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Vzor čestného prohlášení prokazujícího splnění základních kvalifikačních předpokladů uvedených v § 53 odst. 1 zákona č. 137/2006 Sb., o veřejných zakázkách, ve znění pozdějších předpisů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16957" w:rsidRPr="00816957" w:rsidRDefault="00BC5A76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Uchazeč ……………………….., se sídlem ………………….……, IČO:…………………. podávající nabídku k veřejné zakázce s názvem ……………………….. tímto prohlašuje, že splňuje základní kvalifikační předpoklady uvedené v § 53 o</w:t>
      </w:r>
      <w:r w:rsidR="00EF4775">
        <w:rPr>
          <w:rFonts w:ascii="Century Gothic" w:hAnsi="Century Gothic"/>
          <w:sz w:val="20"/>
          <w:szCs w:val="20"/>
        </w:rPr>
        <w:t>dst.</w:t>
      </w:r>
      <w:r w:rsidR="002C24CB">
        <w:rPr>
          <w:rFonts w:ascii="Century Gothic" w:hAnsi="Century Gothic"/>
          <w:sz w:val="20"/>
          <w:szCs w:val="20"/>
        </w:rPr>
        <w:t xml:space="preserve"> 1</w:t>
      </w:r>
      <w:r w:rsidR="00EF4775">
        <w:rPr>
          <w:rFonts w:ascii="Century Gothic" w:hAnsi="Century Gothic"/>
          <w:sz w:val="20"/>
          <w:szCs w:val="20"/>
        </w:rPr>
        <w:t xml:space="preserve"> </w:t>
      </w:r>
      <w:r w:rsidR="00DE7193">
        <w:rPr>
          <w:rFonts w:ascii="Century Gothic" w:hAnsi="Century Gothic"/>
          <w:sz w:val="20"/>
          <w:szCs w:val="20"/>
        </w:rPr>
        <w:t>zákona č. </w:t>
      </w:r>
      <w:r>
        <w:rPr>
          <w:rFonts w:ascii="Century Gothic" w:hAnsi="Century Gothic"/>
          <w:sz w:val="20"/>
          <w:szCs w:val="20"/>
        </w:rPr>
        <w:t>137/2006 Sb., o veřejných zakázkách,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>předpisů (dále jen „ZVZ“), tzn. </w:t>
      </w:r>
      <w:r w:rsidR="00816957">
        <w:rPr>
          <w:rFonts w:ascii="Century Gothic" w:hAnsi="Century Gothic"/>
          <w:sz w:val="20"/>
          <w:szCs w:val="20"/>
        </w:rPr>
        <w:t>prohlašuje, že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 w:rsidR="003E17F2">
        <w:rPr>
          <w:rFonts w:ascii="Century Gothic" w:hAnsi="Century Gothic"/>
          <w:sz w:val="20"/>
          <w:szCs w:val="20"/>
        </w:rPr>
        <w:t xml:space="preserve"> jak tato právnická osoba, tak její</w:t>
      </w:r>
      <w:r w:rsidRPr="00816957">
        <w:rPr>
          <w:rFonts w:ascii="Century Gothic" w:hAnsi="Century Gothic"/>
          <w:sz w:val="20"/>
          <w:szCs w:val="20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c) v posledních 3 letech nenaplnil skutkovou podstatu jednání nekalé soutěže formou podplácení podle zvláštního právního předpisu40),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vůči jeho</w:t>
      </w:r>
      <w:r w:rsidRPr="00816957">
        <w:rPr>
          <w:rFonts w:ascii="Century Gothic" w:hAnsi="Century Gothic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e) není v likvidaci,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j) není veden v rejstříku osob se zákazem p</w:t>
      </w:r>
      <w:r w:rsidR="008056EF">
        <w:rPr>
          <w:rFonts w:ascii="Century Gothic" w:hAnsi="Century Gothic"/>
          <w:sz w:val="20"/>
          <w:szCs w:val="20"/>
        </w:rPr>
        <w:t>lnění veřejných zakázek,</w:t>
      </w:r>
    </w:p>
    <w:p w:rsidR="00405EB2" w:rsidRDefault="00405EB2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405EB2" w:rsidRPr="00AC71C3" w:rsidRDefault="00405EB2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AC71C3">
        <w:rPr>
          <w:rFonts w:ascii="Century Gothic" w:hAnsi="Century Gothic"/>
          <w:sz w:val="20"/>
          <w:szCs w:val="20"/>
        </w:rPr>
        <w:t>k) kterému nebyla v posledních 3 letech pravomocně uložena pokuta za umožnění  výkonu nelegální práce podle zvláštního právního předpisu</w:t>
      </w:r>
      <w:r w:rsidR="008056EF">
        <w:rPr>
          <w:rFonts w:ascii="Century Gothic" w:hAnsi="Century Gothic"/>
          <w:sz w:val="20"/>
          <w:szCs w:val="20"/>
        </w:rPr>
        <w:t>.</w:t>
      </w:r>
    </w:p>
    <w:p w:rsidR="00816957" w:rsidRDefault="00816957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Uchazeč níže předkládá v souladu s § 53 odst. 1 písm. </w:t>
      </w:r>
      <w:r w:rsidR="00705A75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) ZVZ seznam statutárních orgánů nebo členů statutárních orgánů, kteří v posledních 3 letech pracovali u zadavatele:</w:t>
      </w:r>
    </w:p>
    <w:p w:rsidR="00BC5A76" w:rsidRDefault="00BC5A76" w:rsidP="00BC5A76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žádný ze statutárních orgánů nebo členů statutárních orgánů v posledních 3 letech nepracovali u zadavatele)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Uchazeč má-li formu akciové společnosti, níže předkládá v souladu s § 53 odst. 1 písm. </w:t>
      </w:r>
      <w:r w:rsidR="00705A75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) ZVZ aktuální seznam akcionářů s podílem akcií vyšším než 10 %:</w:t>
      </w:r>
    </w:p>
    <w:p w:rsidR="00BC5A76" w:rsidRDefault="00BC5A76" w:rsidP="00BC5A76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(V opačném případě uchazeč prohlásí, že nemá formu akciové společnosti a z toho důvodu nelze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aktuální seznam akcionářů s podílem akcií vyšším než 10 % sestavit)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…………….. dne ……………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BC5A76">
      <w:pPr>
        <w:spacing w:line="276" w:lineRule="auto"/>
        <w:ind w:firstLine="708"/>
        <w:jc w:val="center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11" w:rsidRDefault="00DD3411" w:rsidP="00B1509B">
      <w:r>
        <w:separator/>
      </w:r>
    </w:p>
  </w:endnote>
  <w:endnote w:type="continuationSeparator" w:id="0">
    <w:p w:rsidR="00DD3411" w:rsidRDefault="00DD3411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CB" w:rsidRDefault="002C24CB" w:rsidP="00B1509B">
    <w:pPr>
      <w:pStyle w:val="Zpat"/>
      <w:jc w:val="right"/>
      <w:rPr>
        <w:noProof/>
      </w:rPr>
    </w:pPr>
  </w:p>
  <w:p w:rsidR="002C24CB" w:rsidRPr="001E2E93" w:rsidRDefault="001D3869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66362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2C24CB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66362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11" w:rsidRDefault="00DD3411" w:rsidP="00B1509B">
      <w:r>
        <w:separator/>
      </w:r>
    </w:p>
  </w:footnote>
  <w:footnote w:type="continuationSeparator" w:id="0">
    <w:p w:rsidR="00DD3411" w:rsidRDefault="00DD3411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CB" w:rsidRDefault="002C24CB" w:rsidP="00B1509B">
    <w:pPr>
      <w:pStyle w:val="Zhlav"/>
      <w:jc w:val="center"/>
      <w:rPr>
        <w:noProof/>
      </w:rPr>
    </w:pPr>
  </w:p>
  <w:p w:rsidR="002C24CB" w:rsidRDefault="002C24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42916"/>
    <w:rsid w:val="00077FD5"/>
    <w:rsid w:val="000A4163"/>
    <w:rsid w:val="000B7FE1"/>
    <w:rsid w:val="00104CE9"/>
    <w:rsid w:val="0011723F"/>
    <w:rsid w:val="00136DE0"/>
    <w:rsid w:val="00174416"/>
    <w:rsid w:val="00185714"/>
    <w:rsid w:val="0019517B"/>
    <w:rsid w:val="001D3869"/>
    <w:rsid w:val="001D4383"/>
    <w:rsid w:val="001E2E93"/>
    <w:rsid w:val="002033D9"/>
    <w:rsid w:val="00210F0C"/>
    <w:rsid w:val="00230CF7"/>
    <w:rsid w:val="002336CF"/>
    <w:rsid w:val="00241E9F"/>
    <w:rsid w:val="00250B59"/>
    <w:rsid w:val="00256FB2"/>
    <w:rsid w:val="002C24CB"/>
    <w:rsid w:val="00327440"/>
    <w:rsid w:val="00395D5E"/>
    <w:rsid w:val="003E10AE"/>
    <w:rsid w:val="003E17F2"/>
    <w:rsid w:val="00405EB2"/>
    <w:rsid w:val="00414574"/>
    <w:rsid w:val="00426376"/>
    <w:rsid w:val="0043650A"/>
    <w:rsid w:val="00452CD6"/>
    <w:rsid w:val="00466362"/>
    <w:rsid w:val="00485031"/>
    <w:rsid w:val="004C3585"/>
    <w:rsid w:val="004D1766"/>
    <w:rsid w:val="005267A2"/>
    <w:rsid w:val="00543CAA"/>
    <w:rsid w:val="00565868"/>
    <w:rsid w:val="006008E3"/>
    <w:rsid w:val="0065759D"/>
    <w:rsid w:val="006C5434"/>
    <w:rsid w:val="006C5CA0"/>
    <w:rsid w:val="006D334D"/>
    <w:rsid w:val="006E3D83"/>
    <w:rsid w:val="00705A75"/>
    <w:rsid w:val="00733572"/>
    <w:rsid w:val="008056EF"/>
    <w:rsid w:val="00816957"/>
    <w:rsid w:val="00846CF1"/>
    <w:rsid w:val="008B6BCE"/>
    <w:rsid w:val="009A253F"/>
    <w:rsid w:val="00A43495"/>
    <w:rsid w:val="00A8311D"/>
    <w:rsid w:val="00AC71C3"/>
    <w:rsid w:val="00AD64DA"/>
    <w:rsid w:val="00B1509B"/>
    <w:rsid w:val="00B222A3"/>
    <w:rsid w:val="00B3795D"/>
    <w:rsid w:val="00B90FCE"/>
    <w:rsid w:val="00B90FFB"/>
    <w:rsid w:val="00BB6F73"/>
    <w:rsid w:val="00BC5A76"/>
    <w:rsid w:val="00C65787"/>
    <w:rsid w:val="00C8227B"/>
    <w:rsid w:val="00C8492A"/>
    <w:rsid w:val="00D251C6"/>
    <w:rsid w:val="00D42BCA"/>
    <w:rsid w:val="00D52F02"/>
    <w:rsid w:val="00DC7F50"/>
    <w:rsid w:val="00DD3411"/>
    <w:rsid w:val="00DE7193"/>
    <w:rsid w:val="00E00584"/>
    <w:rsid w:val="00E2074F"/>
    <w:rsid w:val="00E4147E"/>
    <w:rsid w:val="00E50626"/>
    <w:rsid w:val="00EF4775"/>
    <w:rsid w:val="00F07E5C"/>
    <w:rsid w:val="00F70941"/>
    <w:rsid w:val="00F71BF9"/>
    <w:rsid w:val="00F9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2</cp:revision>
  <cp:lastPrinted>2012-03-22T14:51:00Z</cp:lastPrinted>
  <dcterms:created xsi:type="dcterms:W3CDTF">2012-04-06T09:24:00Z</dcterms:created>
  <dcterms:modified xsi:type="dcterms:W3CDTF">2012-04-06T09:24:00Z</dcterms:modified>
</cp:coreProperties>
</file>