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20F9" w:rsidRPr="000B7F83" w:rsidRDefault="00F320F9" w:rsidP="00F320F9">
      <w:pPr>
        <w:pStyle w:val="Vyhlka"/>
        <w:pBdr>
          <w:top w:val="single" w:sz="4" w:space="1" w:color="auto"/>
          <w:left w:val="single" w:sz="4" w:space="4" w:color="auto"/>
          <w:bottom w:val="single" w:sz="4" w:space="1" w:color="auto"/>
          <w:right w:val="single" w:sz="4" w:space="4" w:color="auto"/>
        </w:pBdr>
        <w:shd w:val="clear" w:color="auto" w:fill="C2D69B" w:themeFill="accent3" w:themeFillTint="99"/>
        <w:rPr>
          <w:szCs w:val="22"/>
        </w:rPr>
      </w:pPr>
      <w:r w:rsidRPr="000B7F83">
        <w:rPr>
          <w:szCs w:val="22"/>
        </w:rPr>
        <w:t xml:space="preserve">ZÁKON </w:t>
      </w:r>
      <w:r w:rsidRPr="000B7F83">
        <w:rPr>
          <w:caps w:val="0"/>
          <w:spacing w:val="0"/>
          <w:szCs w:val="22"/>
        </w:rPr>
        <w:t>č.</w:t>
      </w:r>
      <w:r w:rsidRPr="000B7F83">
        <w:rPr>
          <w:szCs w:val="22"/>
        </w:rPr>
        <w:t xml:space="preserve"> 561/2004 </w:t>
      </w:r>
      <w:r w:rsidRPr="000B7F83">
        <w:rPr>
          <w:caps w:val="0"/>
          <w:spacing w:val="0"/>
          <w:szCs w:val="22"/>
        </w:rPr>
        <w:t>Sb.</w:t>
      </w:r>
      <w:r w:rsidR="00BC47FB" w:rsidRPr="000B7F83">
        <w:rPr>
          <w:caps w:val="0"/>
          <w:spacing w:val="0"/>
          <w:szCs w:val="22"/>
        </w:rPr>
        <w:t>,</w:t>
      </w:r>
    </w:p>
    <w:p w:rsidR="00F320F9" w:rsidRPr="000B7F83" w:rsidRDefault="00F320F9" w:rsidP="00F320F9">
      <w:pPr>
        <w:pStyle w:val="Nzevvyhlky"/>
        <w:pBdr>
          <w:top w:val="single" w:sz="4" w:space="1" w:color="auto"/>
          <w:left w:val="single" w:sz="4" w:space="4" w:color="auto"/>
          <w:bottom w:val="single" w:sz="4" w:space="1" w:color="auto"/>
          <w:right w:val="single" w:sz="4" w:space="4" w:color="auto"/>
        </w:pBdr>
        <w:shd w:val="clear" w:color="auto" w:fill="C2D69B" w:themeFill="accent3" w:themeFillTint="99"/>
        <w:rPr>
          <w:szCs w:val="22"/>
        </w:rPr>
      </w:pPr>
      <w:r w:rsidRPr="000B7F83">
        <w:rPr>
          <w:szCs w:val="22"/>
        </w:rPr>
        <w:t>o předškolním, základním, středním, vyšším odborném a jiném vzdělávání</w:t>
      </w:r>
      <w:r w:rsidR="00BC47FB" w:rsidRPr="000B7F83">
        <w:rPr>
          <w:szCs w:val="22"/>
        </w:rPr>
        <w:t xml:space="preserve"> (školský zákon),</w:t>
      </w:r>
      <w:r w:rsidR="00BC47FB" w:rsidRPr="000B7F83">
        <w:rPr>
          <w:szCs w:val="22"/>
        </w:rPr>
        <w:br/>
      </w:r>
      <w:r w:rsidR="00A67D16" w:rsidRPr="000B7F83">
        <w:rPr>
          <w:szCs w:val="22"/>
        </w:rPr>
        <w:t>ve znění pozdějších předpisů</w:t>
      </w:r>
      <w:r w:rsidRPr="000B7F83">
        <w:rPr>
          <w:szCs w:val="22"/>
        </w:rPr>
        <w:t xml:space="preserve"> </w:t>
      </w:r>
    </w:p>
    <w:p w:rsidR="00F320F9" w:rsidRPr="000B7F83" w:rsidRDefault="00F320F9" w:rsidP="00A93355">
      <w:pPr>
        <w:widowControl w:val="0"/>
        <w:autoSpaceDE w:val="0"/>
        <w:autoSpaceDN w:val="0"/>
        <w:adjustRightInd w:val="0"/>
        <w:rPr>
          <w:rFonts w:ascii="Calibri" w:hAnsi="Calibri"/>
          <w:b/>
          <w:sz w:val="22"/>
          <w:szCs w:val="22"/>
        </w:rPr>
      </w:pPr>
    </w:p>
    <w:p w:rsidR="00F320F9" w:rsidRPr="000B7F83" w:rsidRDefault="00F320F9" w:rsidP="00F320F9">
      <w:pPr>
        <w:widowControl w:val="0"/>
        <w:autoSpaceDE w:val="0"/>
        <w:autoSpaceDN w:val="0"/>
        <w:adjustRightInd w:val="0"/>
        <w:jc w:val="center"/>
        <w:rPr>
          <w:rFonts w:ascii="Calibri" w:hAnsi="Calibri"/>
          <w:b/>
          <w:sz w:val="22"/>
          <w:szCs w:val="22"/>
        </w:rPr>
      </w:pPr>
      <w:r w:rsidRPr="000B7F83">
        <w:rPr>
          <w:rFonts w:ascii="Calibri" w:hAnsi="Calibri"/>
          <w:b/>
          <w:sz w:val="22"/>
          <w:szCs w:val="22"/>
        </w:rPr>
        <w:t>§ 38</w:t>
      </w:r>
    </w:p>
    <w:p w:rsidR="00A93355" w:rsidRPr="000B7F83" w:rsidRDefault="00A93355" w:rsidP="00F320F9">
      <w:pPr>
        <w:widowControl w:val="0"/>
        <w:autoSpaceDE w:val="0"/>
        <w:autoSpaceDN w:val="0"/>
        <w:adjustRightInd w:val="0"/>
        <w:jc w:val="center"/>
        <w:rPr>
          <w:rFonts w:ascii="Calibri" w:hAnsi="Calibri"/>
          <w:b/>
          <w:sz w:val="22"/>
          <w:szCs w:val="22"/>
        </w:rPr>
      </w:pPr>
    </w:p>
    <w:p w:rsidR="00A93355" w:rsidRPr="000B7F83" w:rsidRDefault="00A93355" w:rsidP="00A93355">
      <w:pPr>
        <w:widowControl w:val="0"/>
        <w:autoSpaceDE w:val="0"/>
        <w:autoSpaceDN w:val="0"/>
        <w:adjustRightInd w:val="0"/>
        <w:jc w:val="center"/>
        <w:rPr>
          <w:rFonts w:ascii="Calibri" w:hAnsi="Calibri" w:cs="Arial"/>
          <w:b/>
          <w:bCs/>
          <w:sz w:val="22"/>
          <w:szCs w:val="22"/>
        </w:rPr>
      </w:pPr>
      <w:r w:rsidRPr="000B7F83">
        <w:rPr>
          <w:rFonts w:ascii="Calibri" w:hAnsi="Calibri" w:cs="Arial"/>
          <w:b/>
          <w:bCs/>
          <w:sz w:val="22"/>
          <w:szCs w:val="22"/>
        </w:rPr>
        <w:t xml:space="preserve">Plnění povinné školní docházky v zahraničí, v zahraniční škole na území České republiky nebo v evropské škole </w:t>
      </w:r>
    </w:p>
    <w:p w:rsidR="00A93355" w:rsidRPr="000B7F83" w:rsidRDefault="00A93355" w:rsidP="00A93355">
      <w:pPr>
        <w:widowControl w:val="0"/>
        <w:autoSpaceDE w:val="0"/>
        <w:autoSpaceDN w:val="0"/>
        <w:adjustRightInd w:val="0"/>
        <w:rPr>
          <w:rFonts w:ascii="Calibri" w:hAnsi="Calibri" w:cs="Arial"/>
          <w:b/>
          <w:bCs/>
          <w:sz w:val="22"/>
          <w:szCs w:val="22"/>
        </w:rPr>
      </w:pPr>
    </w:p>
    <w:p w:rsidR="00A93355" w:rsidRPr="000B7F83" w:rsidRDefault="00A93355" w:rsidP="00A93355">
      <w:pPr>
        <w:widowControl w:val="0"/>
        <w:autoSpaceDE w:val="0"/>
        <w:autoSpaceDN w:val="0"/>
        <w:adjustRightInd w:val="0"/>
        <w:jc w:val="both"/>
        <w:rPr>
          <w:rFonts w:ascii="Calibri" w:hAnsi="Calibri" w:cs="Arial"/>
          <w:sz w:val="22"/>
          <w:szCs w:val="22"/>
        </w:rPr>
      </w:pPr>
      <w:r w:rsidRPr="000B7F83">
        <w:rPr>
          <w:rFonts w:ascii="Calibri" w:hAnsi="Calibri" w:cs="Arial"/>
          <w:sz w:val="22"/>
          <w:szCs w:val="22"/>
        </w:rPr>
        <w:tab/>
        <w:t xml:space="preserve">(1) Žák může plnit povinnou školní docházku také </w:t>
      </w:r>
    </w:p>
    <w:p w:rsidR="00A93355" w:rsidRPr="000B7F83" w:rsidRDefault="00A93355" w:rsidP="00A93355">
      <w:pPr>
        <w:widowControl w:val="0"/>
        <w:autoSpaceDE w:val="0"/>
        <w:autoSpaceDN w:val="0"/>
        <w:adjustRightInd w:val="0"/>
        <w:rPr>
          <w:rFonts w:ascii="Calibri" w:hAnsi="Calibri" w:cs="Arial"/>
          <w:sz w:val="22"/>
          <w:szCs w:val="22"/>
        </w:rPr>
      </w:pPr>
      <w:r w:rsidRPr="000B7F83">
        <w:rPr>
          <w:rFonts w:ascii="Calibri" w:hAnsi="Calibri" w:cs="Arial"/>
          <w:sz w:val="22"/>
          <w:szCs w:val="22"/>
        </w:rPr>
        <w:t xml:space="preserve"> </w:t>
      </w:r>
    </w:p>
    <w:p w:rsidR="00A93355" w:rsidRPr="000B7F83" w:rsidRDefault="00A93355" w:rsidP="00A93355">
      <w:pPr>
        <w:widowControl w:val="0"/>
        <w:autoSpaceDE w:val="0"/>
        <w:autoSpaceDN w:val="0"/>
        <w:adjustRightInd w:val="0"/>
        <w:jc w:val="both"/>
        <w:rPr>
          <w:rFonts w:ascii="Calibri" w:hAnsi="Calibri" w:cs="Arial"/>
          <w:sz w:val="22"/>
          <w:szCs w:val="22"/>
        </w:rPr>
      </w:pPr>
      <w:r w:rsidRPr="000B7F83">
        <w:rPr>
          <w:rFonts w:ascii="Calibri" w:hAnsi="Calibri" w:cs="Arial"/>
          <w:sz w:val="22"/>
          <w:szCs w:val="22"/>
        </w:rPr>
        <w:t xml:space="preserve">a) ve škole mimo území České republiky, </w:t>
      </w:r>
    </w:p>
    <w:p w:rsidR="00A93355" w:rsidRPr="000B7F83" w:rsidRDefault="00A93355" w:rsidP="00A93355">
      <w:pPr>
        <w:widowControl w:val="0"/>
        <w:autoSpaceDE w:val="0"/>
        <w:autoSpaceDN w:val="0"/>
        <w:adjustRightInd w:val="0"/>
        <w:rPr>
          <w:rFonts w:ascii="Calibri" w:hAnsi="Calibri" w:cs="Arial"/>
          <w:sz w:val="22"/>
          <w:szCs w:val="22"/>
        </w:rPr>
      </w:pPr>
      <w:r w:rsidRPr="000B7F83">
        <w:rPr>
          <w:rFonts w:ascii="Calibri" w:hAnsi="Calibri" w:cs="Arial"/>
          <w:sz w:val="22"/>
          <w:szCs w:val="22"/>
        </w:rPr>
        <w:t xml:space="preserve"> </w:t>
      </w:r>
    </w:p>
    <w:p w:rsidR="00A93355" w:rsidRPr="000B7F83" w:rsidRDefault="00A93355" w:rsidP="00A93355">
      <w:pPr>
        <w:widowControl w:val="0"/>
        <w:autoSpaceDE w:val="0"/>
        <w:autoSpaceDN w:val="0"/>
        <w:adjustRightInd w:val="0"/>
        <w:jc w:val="both"/>
        <w:rPr>
          <w:rFonts w:ascii="Calibri" w:hAnsi="Calibri" w:cs="Arial"/>
          <w:sz w:val="22"/>
          <w:szCs w:val="22"/>
        </w:rPr>
      </w:pPr>
      <w:r w:rsidRPr="000B7F83">
        <w:rPr>
          <w:rFonts w:ascii="Calibri" w:hAnsi="Calibri" w:cs="Arial"/>
          <w:sz w:val="22"/>
          <w:szCs w:val="22"/>
        </w:rPr>
        <w:t xml:space="preserve">b) ve škole zřízené při diplomatické misi nebo konzulárním úřadu České republiky, </w:t>
      </w:r>
    </w:p>
    <w:p w:rsidR="00A93355" w:rsidRPr="000B7F83" w:rsidRDefault="00A93355" w:rsidP="00A93355">
      <w:pPr>
        <w:widowControl w:val="0"/>
        <w:autoSpaceDE w:val="0"/>
        <w:autoSpaceDN w:val="0"/>
        <w:adjustRightInd w:val="0"/>
        <w:rPr>
          <w:rFonts w:ascii="Calibri" w:hAnsi="Calibri" w:cs="Arial"/>
          <w:sz w:val="22"/>
          <w:szCs w:val="22"/>
        </w:rPr>
      </w:pPr>
      <w:r w:rsidRPr="000B7F83">
        <w:rPr>
          <w:rFonts w:ascii="Calibri" w:hAnsi="Calibri" w:cs="Arial"/>
          <w:sz w:val="22"/>
          <w:szCs w:val="22"/>
        </w:rPr>
        <w:t xml:space="preserve"> </w:t>
      </w:r>
    </w:p>
    <w:p w:rsidR="00A93355" w:rsidRPr="000B7F83" w:rsidRDefault="00A93355" w:rsidP="00A93355">
      <w:pPr>
        <w:widowControl w:val="0"/>
        <w:autoSpaceDE w:val="0"/>
        <w:autoSpaceDN w:val="0"/>
        <w:adjustRightInd w:val="0"/>
        <w:jc w:val="both"/>
        <w:rPr>
          <w:rFonts w:ascii="Calibri" w:hAnsi="Calibri" w:cs="Arial"/>
          <w:sz w:val="22"/>
          <w:szCs w:val="22"/>
        </w:rPr>
      </w:pPr>
      <w:r w:rsidRPr="000B7F83">
        <w:rPr>
          <w:rFonts w:ascii="Calibri" w:hAnsi="Calibri" w:cs="Arial"/>
          <w:sz w:val="22"/>
          <w:szCs w:val="22"/>
        </w:rPr>
        <w:t xml:space="preserve">c) v zahraniční škole uskutečňující na území České republiky vzdělávání podle zahraničního vzdělávacího programu, zřízené na území České republiky cizím státem, právnickou osobou se sídlem mimo území České republiky nebo cizím státním občanem, která není zapsána v rejstříku škol a školských zařízení a z důvodu uplatnění obsahu zahraničního vzdělávacího programu ani o zápis do rejstříku škol a školských zařízení nežádá, v níž ministerstvo povolilo plnění povinné školní docházky v příslušném školním roce, nebo </w:t>
      </w:r>
    </w:p>
    <w:p w:rsidR="00A93355" w:rsidRPr="000B7F83" w:rsidRDefault="00A93355" w:rsidP="00A93355">
      <w:pPr>
        <w:widowControl w:val="0"/>
        <w:autoSpaceDE w:val="0"/>
        <w:autoSpaceDN w:val="0"/>
        <w:adjustRightInd w:val="0"/>
        <w:rPr>
          <w:rFonts w:ascii="Calibri" w:hAnsi="Calibri" w:cs="Arial"/>
          <w:sz w:val="22"/>
          <w:szCs w:val="22"/>
        </w:rPr>
      </w:pPr>
      <w:r w:rsidRPr="000B7F83">
        <w:rPr>
          <w:rFonts w:ascii="Calibri" w:hAnsi="Calibri" w:cs="Arial"/>
          <w:sz w:val="22"/>
          <w:szCs w:val="22"/>
        </w:rPr>
        <w:t xml:space="preserve"> </w:t>
      </w:r>
    </w:p>
    <w:p w:rsidR="00A93355" w:rsidRPr="000B7F83" w:rsidRDefault="00A93355" w:rsidP="00A93355">
      <w:pPr>
        <w:widowControl w:val="0"/>
        <w:autoSpaceDE w:val="0"/>
        <w:autoSpaceDN w:val="0"/>
        <w:adjustRightInd w:val="0"/>
        <w:jc w:val="both"/>
        <w:rPr>
          <w:rFonts w:ascii="Calibri" w:hAnsi="Calibri" w:cs="Arial"/>
          <w:sz w:val="22"/>
          <w:szCs w:val="22"/>
        </w:rPr>
      </w:pPr>
      <w:r w:rsidRPr="000B7F83">
        <w:rPr>
          <w:rFonts w:ascii="Calibri" w:hAnsi="Calibri" w:cs="Arial"/>
          <w:sz w:val="22"/>
          <w:szCs w:val="22"/>
        </w:rPr>
        <w:t xml:space="preserve">d) v evropské škole působící na základě Úmluvy o statutu Evropských </w:t>
      </w:r>
      <w:proofErr w:type="gramStart"/>
      <w:r w:rsidRPr="000B7F83">
        <w:rPr>
          <w:rFonts w:ascii="Calibri" w:hAnsi="Calibri" w:cs="Arial"/>
          <w:sz w:val="22"/>
          <w:szCs w:val="22"/>
        </w:rPr>
        <w:t>škol</w:t>
      </w:r>
      <w:r w:rsidRPr="000B7F83">
        <w:rPr>
          <w:rFonts w:ascii="Calibri" w:hAnsi="Calibri" w:cs="Arial"/>
          <w:sz w:val="22"/>
          <w:szCs w:val="22"/>
          <w:vertAlign w:val="superscript"/>
        </w:rPr>
        <w:t>24a)</w:t>
      </w:r>
      <w:r w:rsidRPr="000B7F83">
        <w:rPr>
          <w:rFonts w:ascii="Calibri" w:hAnsi="Calibri" w:cs="Arial"/>
          <w:sz w:val="22"/>
          <w:szCs w:val="22"/>
        </w:rPr>
        <w:t xml:space="preserve"> (dále</w:t>
      </w:r>
      <w:proofErr w:type="gramEnd"/>
      <w:r w:rsidRPr="000B7F83">
        <w:rPr>
          <w:rFonts w:ascii="Calibri" w:hAnsi="Calibri" w:cs="Arial"/>
          <w:sz w:val="22"/>
          <w:szCs w:val="22"/>
        </w:rPr>
        <w:t xml:space="preserve"> jen „evropská škola“). </w:t>
      </w:r>
    </w:p>
    <w:p w:rsidR="00A93355" w:rsidRPr="000B7F83" w:rsidRDefault="00A93355" w:rsidP="00A93355">
      <w:pPr>
        <w:widowControl w:val="0"/>
        <w:autoSpaceDE w:val="0"/>
        <w:autoSpaceDN w:val="0"/>
        <w:adjustRightInd w:val="0"/>
        <w:rPr>
          <w:rFonts w:ascii="Calibri" w:hAnsi="Calibri" w:cs="Arial"/>
          <w:sz w:val="22"/>
          <w:szCs w:val="22"/>
        </w:rPr>
      </w:pPr>
      <w:r w:rsidRPr="000B7F83">
        <w:rPr>
          <w:rFonts w:ascii="Calibri" w:hAnsi="Calibri" w:cs="Arial"/>
          <w:sz w:val="22"/>
          <w:szCs w:val="22"/>
        </w:rPr>
        <w:t xml:space="preserve"> </w:t>
      </w:r>
    </w:p>
    <w:p w:rsidR="00A93355" w:rsidRPr="000B7F83" w:rsidRDefault="00A93355" w:rsidP="00A93355">
      <w:pPr>
        <w:widowControl w:val="0"/>
        <w:autoSpaceDE w:val="0"/>
        <w:autoSpaceDN w:val="0"/>
        <w:adjustRightInd w:val="0"/>
        <w:jc w:val="both"/>
        <w:rPr>
          <w:rFonts w:ascii="Calibri" w:hAnsi="Calibri" w:cs="Arial"/>
          <w:sz w:val="22"/>
          <w:szCs w:val="22"/>
        </w:rPr>
      </w:pPr>
      <w:r w:rsidRPr="000B7F83">
        <w:rPr>
          <w:rFonts w:ascii="Calibri" w:hAnsi="Calibri" w:cs="Arial"/>
          <w:sz w:val="22"/>
          <w:szCs w:val="22"/>
        </w:rPr>
        <w:tab/>
        <w:t xml:space="preserve">(2) Pokud žák nemůže v zahraničí plnit povinnou školní docházku způsobem uvedeným v </w:t>
      </w:r>
      <w:hyperlink r:id="rId8" w:history="1">
        <w:r w:rsidRPr="000B7F83">
          <w:rPr>
            <w:rFonts w:ascii="Calibri" w:hAnsi="Calibri" w:cs="Arial"/>
            <w:sz w:val="22"/>
            <w:szCs w:val="22"/>
          </w:rPr>
          <w:t>odstavci 1 písm. a)</w:t>
        </w:r>
      </w:hyperlink>
      <w:r w:rsidRPr="000B7F83">
        <w:rPr>
          <w:rFonts w:ascii="Calibri" w:hAnsi="Calibri" w:cs="Arial"/>
          <w:sz w:val="22"/>
          <w:szCs w:val="22"/>
        </w:rPr>
        <w:t xml:space="preserve">, </w:t>
      </w:r>
      <w:hyperlink r:id="rId9" w:history="1">
        <w:r w:rsidRPr="000B7F83">
          <w:rPr>
            <w:rFonts w:ascii="Calibri" w:hAnsi="Calibri" w:cs="Arial"/>
            <w:sz w:val="22"/>
            <w:szCs w:val="22"/>
          </w:rPr>
          <w:t>b)</w:t>
        </w:r>
      </w:hyperlink>
      <w:r w:rsidRPr="000B7F83">
        <w:rPr>
          <w:rFonts w:ascii="Calibri" w:hAnsi="Calibri" w:cs="Arial"/>
          <w:sz w:val="22"/>
          <w:szCs w:val="22"/>
        </w:rPr>
        <w:t xml:space="preserve"> nebo </w:t>
      </w:r>
      <w:hyperlink r:id="rId10" w:history="1">
        <w:r w:rsidRPr="000B7F83">
          <w:rPr>
            <w:rFonts w:ascii="Calibri" w:hAnsi="Calibri" w:cs="Arial"/>
            <w:sz w:val="22"/>
            <w:szCs w:val="22"/>
          </w:rPr>
          <w:t>d)</w:t>
        </w:r>
      </w:hyperlink>
      <w:r w:rsidRPr="000B7F83">
        <w:rPr>
          <w:rFonts w:ascii="Calibri" w:hAnsi="Calibri" w:cs="Arial"/>
          <w:sz w:val="22"/>
          <w:szCs w:val="22"/>
        </w:rPr>
        <w:t xml:space="preserve">, plní povinnou školní docházku formou individuální výuky. </w:t>
      </w:r>
    </w:p>
    <w:p w:rsidR="00A93355" w:rsidRPr="000B7F83" w:rsidRDefault="00A93355" w:rsidP="00A93355">
      <w:pPr>
        <w:widowControl w:val="0"/>
        <w:autoSpaceDE w:val="0"/>
        <w:autoSpaceDN w:val="0"/>
        <w:adjustRightInd w:val="0"/>
        <w:rPr>
          <w:rFonts w:ascii="Calibri" w:hAnsi="Calibri" w:cs="Arial"/>
          <w:sz w:val="22"/>
          <w:szCs w:val="22"/>
        </w:rPr>
      </w:pPr>
      <w:r w:rsidRPr="000B7F83">
        <w:rPr>
          <w:rFonts w:ascii="Calibri" w:hAnsi="Calibri" w:cs="Arial"/>
          <w:sz w:val="22"/>
          <w:szCs w:val="22"/>
        </w:rPr>
        <w:t xml:space="preserve"> </w:t>
      </w:r>
    </w:p>
    <w:p w:rsidR="00A93355" w:rsidRPr="000B7F83" w:rsidRDefault="00A93355" w:rsidP="00A93355">
      <w:pPr>
        <w:widowControl w:val="0"/>
        <w:autoSpaceDE w:val="0"/>
        <w:autoSpaceDN w:val="0"/>
        <w:adjustRightInd w:val="0"/>
        <w:jc w:val="both"/>
        <w:rPr>
          <w:rFonts w:ascii="Calibri" w:hAnsi="Calibri" w:cs="Arial"/>
          <w:sz w:val="22"/>
          <w:szCs w:val="22"/>
        </w:rPr>
      </w:pPr>
      <w:r w:rsidRPr="000B7F83">
        <w:rPr>
          <w:rFonts w:ascii="Calibri" w:hAnsi="Calibri" w:cs="Arial"/>
          <w:sz w:val="22"/>
          <w:szCs w:val="22"/>
        </w:rPr>
        <w:tab/>
        <w:t xml:space="preserve">(3) Žák, který plní povinnou školní docházku způsobem uvedeným v </w:t>
      </w:r>
      <w:hyperlink r:id="rId11" w:history="1">
        <w:r w:rsidRPr="000B7F83">
          <w:rPr>
            <w:rFonts w:ascii="Calibri" w:hAnsi="Calibri" w:cs="Arial"/>
            <w:sz w:val="22"/>
            <w:szCs w:val="22"/>
          </w:rPr>
          <w:t>odstavci 1</w:t>
        </w:r>
      </w:hyperlink>
      <w:r w:rsidRPr="000B7F83">
        <w:rPr>
          <w:rFonts w:ascii="Calibri" w:hAnsi="Calibri" w:cs="Arial"/>
          <w:sz w:val="22"/>
          <w:szCs w:val="22"/>
        </w:rPr>
        <w:t xml:space="preserve"> nebo </w:t>
      </w:r>
      <w:hyperlink r:id="rId12" w:history="1">
        <w:r w:rsidRPr="000B7F83">
          <w:rPr>
            <w:rFonts w:ascii="Calibri" w:hAnsi="Calibri" w:cs="Arial"/>
            <w:sz w:val="22"/>
            <w:szCs w:val="22"/>
          </w:rPr>
          <w:t>2</w:t>
        </w:r>
      </w:hyperlink>
      <w:r w:rsidRPr="000B7F83">
        <w:rPr>
          <w:rFonts w:ascii="Calibri" w:hAnsi="Calibri" w:cs="Arial"/>
          <w:sz w:val="22"/>
          <w:szCs w:val="22"/>
        </w:rPr>
        <w:t xml:space="preserve">, je zároveň žákem spádové školy nebo jiné školy zapsané v České republice do rejstříku škol a školských zařízení, kterou zvolil zákonný zástupce žáka. </w:t>
      </w:r>
    </w:p>
    <w:p w:rsidR="00A93355" w:rsidRPr="000B7F83" w:rsidRDefault="00A93355" w:rsidP="00A93355">
      <w:pPr>
        <w:widowControl w:val="0"/>
        <w:autoSpaceDE w:val="0"/>
        <w:autoSpaceDN w:val="0"/>
        <w:adjustRightInd w:val="0"/>
        <w:rPr>
          <w:rFonts w:ascii="Calibri" w:hAnsi="Calibri" w:cs="Arial"/>
          <w:sz w:val="22"/>
          <w:szCs w:val="22"/>
        </w:rPr>
      </w:pPr>
      <w:r w:rsidRPr="000B7F83">
        <w:rPr>
          <w:rFonts w:ascii="Calibri" w:hAnsi="Calibri" w:cs="Arial"/>
          <w:sz w:val="22"/>
          <w:szCs w:val="22"/>
        </w:rPr>
        <w:t xml:space="preserve"> </w:t>
      </w:r>
    </w:p>
    <w:p w:rsidR="00A93355" w:rsidRPr="000B7F83" w:rsidRDefault="00A93355" w:rsidP="00A93355">
      <w:pPr>
        <w:widowControl w:val="0"/>
        <w:autoSpaceDE w:val="0"/>
        <w:autoSpaceDN w:val="0"/>
        <w:adjustRightInd w:val="0"/>
        <w:jc w:val="both"/>
        <w:rPr>
          <w:rFonts w:ascii="Calibri" w:hAnsi="Calibri" w:cs="Arial"/>
          <w:sz w:val="22"/>
          <w:szCs w:val="22"/>
        </w:rPr>
      </w:pPr>
      <w:r w:rsidRPr="000B7F83">
        <w:rPr>
          <w:rFonts w:ascii="Calibri" w:hAnsi="Calibri" w:cs="Arial"/>
          <w:sz w:val="22"/>
          <w:szCs w:val="22"/>
        </w:rPr>
        <w:tab/>
        <w:t xml:space="preserve">(4) Zákonný zástupce žáka je povinen oznámit řediteli školy uvedené v </w:t>
      </w:r>
      <w:hyperlink r:id="rId13" w:history="1">
        <w:r w:rsidRPr="000B7F83">
          <w:rPr>
            <w:rFonts w:ascii="Calibri" w:hAnsi="Calibri" w:cs="Arial"/>
            <w:sz w:val="22"/>
            <w:szCs w:val="22"/>
          </w:rPr>
          <w:t>odstavci 3</w:t>
        </w:r>
      </w:hyperlink>
      <w:r w:rsidRPr="000B7F83">
        <w:rPr>
          <w:rFonts w:ascii="Calibri" w:hAnsi="Calibri" w:cs="Arial"/>
          <w:sz w:val="22"/>
          <w:szCs w:val="22"/>
        </w:rPr>
        <w:t xml:space="preserve"> předpokládanou dobu plnění povinné školní docházky způsobem uvedeným v </w:t>
      </w:r>
      <w:hyperlink r:id="rId14" w:history="1">
        <w:r w:rsidRPr="000B7F83">
          <w:rPr>
            <w:rFonts w:ascii="Calibri" w:hAnsi="Calibri" w:cs="Arial"/>
            <w:sz w:val="22"/>
            <w:szCs w:val="22"/>
          </w:rPr>
          <w:t>odstavci 1</w:t>
        </w:r>
      </w:hyperlink>
      <w:r w:rsidRPr="000B7F83">
        <w:rPr>
          <w:rFonts w:ascii="Calibri" w:hAnsi="Calibri" w:cs="Arial"/>
          <w:sz w:val="22"/>
          <w:szCs w:val="22"/>
        </w:rPr>
        <w:t xml:space="preserve"> nebo </w:t>
      </w:r>
      <w:hyperlink r:id="rId15" w:history="1">
        <w:r w:rsidRPr="000B7F83">
          <w:rPr>
            <w:rFonts w:ascii="Calibri" w:hAnsi="Calibri" w:cs="Arial"/>
            <w:sz w:val="22"/>
            <w:szCs w:val="22"/>
          </w:rPr>
          <w:t>2</w:t>
        </w:r>
      </w:hyperlink>
      <w:r w:rsidRPr="000B7F83">
        <w:rPr>
          <w:rFonts w:ascii="Calibri" w:hAnsi="Calibri" w:cs="Arial"/>
          <w:sz w:val="22"/>
          <w:szCs w:val="22"/>
        </w:rPr>
        <w:t xml:space="preserve">, adresu místa pobytu žáka a popřípadě i adresu příslušné školy uvedené v </w:t>
      </w:r>
      <w:hyperlink r:id="rId16" w:history="1">
        <w:r w:rsidRPr="000B7F83">
          <w:rPr>
            <w:rFonts w:ascii="Calibri" w:hAnsi="Calibri" w:cs="Arial"/>
            <w:sz w:val="22"/>
            <w:szCs w:val="22"/>
          </w:rPr>
          <w:t>odstavci 1</w:t>
        </w:r>
      </w:hyperlink>
      <w:r w:rsidRPr="000B7F83">
        <w:rPr>
          <w:rFonts w:ascii="Calibri" w:hAnsi="Calibri" w:cs="Arial"/>
          <w:sz w:val="22"/>
          <w:szCs w:val="22"/>
        </w:rPr>
        <w:t xml:space="preserve">. Zákonný zástupce žáka je povinen přihlásit žáka do školy uvedené v </w:t>
      </w:r>
      <w:hyperlink r:id="rId17" w:history="1">
        <w:r w:rsidRPr="000B7F83">
          <w:rPr>
            <w:rFonts w:ascii="Calibri" w:hAnsi="Calibri" w:cs="Arial"/>
            <w:sz w:val="22"/>
            <w:szCs w:val="22"/>
          </w:rPr>
          <w:t>odstavci 1 písm. a)</w:t>
        </w:r>
      </w:hyperlink>
      <w:r w:rsidRPr="000B7F83">
        <w:rPr>
          <w:rFonts w:ascii="Calibri" w:hAnsi="Calibri" w:cs="Arial"/>
          <w:sz w:val="22"/>
          <w:szCs w:val="22"/>
        </w:rPr>
        <w:t xml:space="preserve">, </w:t>
      </w:r>
      <w:hyperlink r:id="rId18" w:history="1">
        <w:r w:rsidRPr="000B7F83">
          <w:rPr>
            <w:rFonts w:ascii="Calibri" w:hAnsi="Calibri" w:cs="Arial"/>
            <w:sz w:val="22"/>
            <w:szCs w:val="22"/>
          </w:rPr>
          <w:t>b)</w:t>
        </w:r>
      </w:hyperlink>
      <w:r w:rsidRPr="000B7F83">
        <w:rPr>
          <w:rFonts w:ascii="Calibri" w:hAnsi="Calibri" w:cs="Arial"/>
          <w:sz w:val="22"/>
          <w:szCs w:val="22"/>
        </w:rPr>
        <w:t xml:space="preserve"> nebo </w:t>
      </w:r>
      <w:hyperlink r:id="rId19" w:history="1">
        <w:r w:rsidRPr="000B7F83">
          <w:rPr>
            <w:rFonts w:ascii="Calibri" w:hAnsi="Calibri" w:cs="Arial"/>
            <w:sz w:val="22"/>
            <w:szCs w:val="22"/>
          </w:rPr>
          <w:t>d)</w:t>
        </w:r>
      </w:hyperlink>
      <w:r w:rsidRPr="000B7F83">
        <w:rPr>
          <w:rFonts w:ascii="Calibri" w:hAnsi="Calibri" w:cs="Arial"/>
          <w:sz w:val="22"/>
          <w:szCs w:val="22"/>
        </w:rPr>
        <w:t xml:space="preserve"> nejpozději do dvou týdnů po příjezdu žáka do země pobytu. </w:t>
      </w:r>
    </w:p>
    <w:p w:rsidR="00A93355" w:rsidRPr="000B7F83" w:rsidRDefault="00A93355" w:rsidP="00A93355">
      <w:pPr>
        <w:widowControl w:val="0"/>
        <w:autoSpaceDE w:val="0"/>
        <w:autoSpaceDN w:val="0"/>
        <w:adjustRightInd w:val="0"/>
        <w:rPr>
          <w:rFonts w:ascii="Calibri" w:hAnsi="Calibri" w:cs="Arial"/>
          <w:sz w:val="22"/>
          <w:szCs w:val="22"/>
        </w:rPr>
      </w:pPr>
      <w:r w:rsidRPr="000B7F83">
        <w:rPr>
          <w:rFonts w:ascii="Calibri" w:hAnsi="Calibri" w:cs="Arial"/>
          <w:sz w:val="22"/>
          <w:szCs w:val="22"/>
        </w:rPr>
        <w:t xml:space="preserve"> </w:t>
      </w:r>
    </w:p>
    <w:p w:rsidR="00A93355" w:rsidRPr="000B7F83" w:rsidRDefault="00A93355" w:rsidP="00A93355">
      <w:pPr>
        <w:widowControl w:val="0"/>
        <w:autoSpaceDE w:val="0"/>
        <w:autoSpaceDN w:val="0"/>
        <w:adjustRightInd w:val="0"/>
        <w:jc w:val="both"/>
        <w:rPr>
          <w:rFonts w:ascii="Calibri" w:hAnsi="Calibri" w:cs="Arial"/>
          <w:sz w:val="22"/>
          <w:szCs w:val="22"/>
        </w:rPr>
      </w:pPr>
      <w:r w:rsidRPr="000B7F83">
        <w:rPr>
          <w:rFonts w:ascii="Calibri" w:hAnsi="Calibri" w:cs="Arial"/>
          <w:sz w:val="22"/>
          <w:szCs w:val="22"/>
        </w:rPr>
        <w:tab/>
        <w:t xml:space="preserve">(5) Žák, který plní povinnou školní docházku ve škole uvedené v </w:t>
      </w:r>
      <w:hyperlink r:id="rId20" w:history="1">
        <w:r w:rsidRPr="000B7F83">
          <w:rPr>
            <w:rFonts w:ascii="Calibri" w:hAnsi="Calibri" w:cs="Arial"/>
            <w:sz w:val="22"/>
            <w:szCs w:val="22"/>
          </w:rPr>
          <w:t>odstavci 1 písm. a)</w:t>
        </w:r>
      </w:hyperlink>
      <w:r w:rsidRPr="000B7F83">
        <w:rPr>
          <w:rFonts w:ascii="Calibri" w:hAnsi="Calibri" w:cs="Arial"/>
          <w:sz w:val="22"/>
          <w:szCs w:val="22"/>
        </w:rPr>
        <w:t xml:space="preserve"> nebo způsobem uvedeným v </w:t>
      </w:r>
      <w:hyperlink r:id="rId21" w:history="1">
        <w:r w:rsidRPr="000B7F83">
          <w:rPr>
            <w:rFonts w:ascii="Calibri" w:hAnsi="Calibri" w:cs="Arial"/>
            <w:sz w:val="22"/>
            <w:szCs w:val="22"/>
          </w:rPr>
          <w:t>odstavci 2</w:t>
        </w:r>
      </w:hyperlink>
      <w:r w:rsidRPr="000B7F83">
        <w:rPr>
          <w:rFonts w:ascii="Calibri" w:hAnsi="Calibri" w:cs="Arial"/>
          <w:sz w:val="22"/>
          <w:szCs w:val="22"/>
        </w:rPr>
        <w:t xml:space="preserve">, může na žádost zákonného zástupce konat zkoušky z vybraných předmětů ve škole uvedené v </w:t>
      </w:r>
      <w:hyperlink r:id="rId22" w:history="1">
        <w:r w:rsidRPr="000B7F83">
          <w:rPr>
            <w:rFonts w:ascii="Calibri" w:hAnsi="Calibri" w:cs="Arial"/>
            <w:sz w:val="22"/>
            <w:szCs w:val="22"/>
          </w:rPr>
          <w:t>odstavci 3</w:t>
        </w:r>
      </w:hyperlink>
      <w:r w:rsidRPr="000B7F83">
        <w:rPr>
          <w:rFonts w:ascii="Calibri" w:hAnsi="Calibri" w:cs="Arial"/>
          <w:sz w:val="22"/>
          <w:szCs w:val="22"/>
        </w:rPr>
        <w:t xml:space="preserve"> nebo ve škole při diplomatické misi České republiky; nekoná-li žák tyto zkoušky, doloží zákonný zástupce plnění povinné školní docházky žáka škole uvedené v </w:t>
      </w:r>
      <w:hyperlink r:id="rId23" w:history="1">
        <w:r w:rsidRPr="000B7F83">
          <w:rPr>
            <w:rFonts w:ascii="Calibri" w:hAnsi="Calibri" w:cs="Arial"/>
            <w:sz w:val="22"/>
            <w:szCs w:val="22"/>
          </w:rPr>
          <w:t>odstavci 3</w:t>
        </w:r>
      </w:hyperlink>
      <w:r w:rsidRPr="000B7F83">
        <w:rPr>
          <w:rFonts w:ascii="Calibri" w:hAnsi="Calibri" w:cs="Arial"/>
          <w:sz w:val="22"/>
          <w:szCs w:val="22"/>
        </w:rPr>
        <w:t xml:space="preserve"> způsobem stanoveným v prováděcím právním předpisu. Výsledky těchto zkoušek lze také nahradit doloženými výsledky vzdělávání u poskytovatele vzdělávání v zahraničí, který v souladu se smlouvou uzavřenou s ministerstvem zajišťuje vzdělávání občanů České republiky v zahraničí, přičemž u žáků vzdělávajících se zároveň podle </w:t>
      </w:r>
      <w:hyperlink r:id="rId24" w:history="1">
        <w:r w:rsidRPr="000B7F83">
          <w:rPr>
            <w:rFonts w:ascii="Calibri" w:hAnsi="Calibri" w:cs="Arial"/>
            <w:sz w:val="22"/>
            <w:szCs w:val="22"/>
          </w:rPr>
          <w:t>odstavce 1 písm. a)</w:t>
        </w:r>
      </w:hyperlink>
      <w:r w:rsidRPr="000B7F83">
        <w:rPr>
          <w:rFonts w:ascii="Calibri" w:hAnsi="Calibri" w:cs="Arial"/>
          <w:sz w:val="22"/>
          <w:szCs w:val="22"/>
        </w:rPr>
        <w:t xml:space="preserve"> se doklad o výsledcích vzdělávání u tohoto poskytovatele spolu s dokladem o výsledcích vzdělávání ve škole mimo území České republiky považuje za rovnocenný s vysvědčením vydaným základní školou zapsanou v rejstříku škol a školských zařízení, s výjimkou vysvědčení vydaného za druhé pololetí devátého ročníku základního vzdělávání. Žák, který plní povinnou školní docházku ve škole uvedené v </w:t>
      </w:r>
      <w:hyperlink r:id="rId25" w:history="1">
        <w:r w:rsidRPr="000B7F83">
          <w:rPr>
            <w:rFonts w:ascii="Calibri" w:hAnsi="Calibri" w:cs="Arial"/>
            <w:sz w:val="22"/>
            <w:szCs w:val="22"/>
          </w:rPr>
          <w:t>odstavci 1 písm. c)</w:t>
        </w:r>
      </w:hyperlink>
      <w:r w:rsidRPr="000B7F83">
        <w:rPr>
          <w:rFonts w:ascii="Calibri" w:hAnsi="Calibri" w:cs="Arial"/>
          <w:sz w:val="22"/>
          <w:szCs w:val="22"/>
        </w:rPr>
        <w:t xml:space="preserve">, koná zkoušky z vybraných předmětů ve škole uvedené v </w:t>
      </w:r>
      <w:hyperlink r:id="rId26" w:history="1">
        <w:r w:rsidRPr="000B7F83">
          <w:rPr>
            <w:rFonts w:ascii="Calibri" w:hAnsi="Calibri" w:cs="Arial"/>
            <w:sz w:val="22"/>
            <w:szCs w:val="22"/>
          </w:rPr>
          <w:t>odstavci 3</w:t>
        </w:r>
      </w:hyperlink>
      <w:r w:rsidRPr="000B7F83">
        <w:rPr>
          <w:rFonts w:ascii="Calibri" w:hAnsi="Calibri" w:cs="Arial"/>
          <w:sz w:val="22"/>
          <w:szCs w:val="22"/>
        </w:rPr>
        <w:t xml:space="preserve">. </w:t>
      </w:r>
    </w:p>
    <w:p w:rsidR="00A93355" w:rsidRPr="000B7F83" w:rsidRDefault="00A93355" w:rsidP="00A93355">
      <w:pPr>
        <w:widowControl w:val="0"/>
        <w:autoSpaceDE w:val="0"/>
        <w:autoSpaceDN w:val="0"/>
        <w:adjustRightInd w:val="0"/>
        <w:rPr>
          <w:rFonts w:ascii="Calibri" w:hAnsi="Calibri" w:cs="Arial"/>
          <w:sz w:val="22"/>
          <w:szCs w:val="22"/>
        </w:rPr>
      </w:pPr>
      <w:r w:rsidRPr="000B7F83">
        <w:rPr>
          <w:rFonts w:ascii="Calibri" w:hAnsi="Calibri" w:cs="Arial"/>
          <w:sz w:val="22"/>
          <w:szCs w:val="22"/>
        </w:rPr>
        <w:lastRenderedPageBreak/>
        <w:t xml:space="preserve"> </w:t>
      </w:r>
    </w:p>
    <w:p w:rsidR="00A93355" w:rsidRPr="000B7F83" w:rsidRDefault="00A93355" w:rsidP="00A93355">
      <w:pPr>
        <w:widowControl w:val="0"/>
        <w:autoSpaceDE w:val="0"/>
        <w:autoSpaceDN w:val="0"/>
        <w:adjustRightInd w:val="0"/>
        <w:jc w:val="both"/>
        <w:rPr>
          <w:rFonts w:ascii="Calibri" w:hAnsi="Calibri" w:cs="Arial"/>
          <w:sz w:val="22"/>
          <w:szCs w:val="22"/>
        </w:rPr>
      </w:pPr>
      <w:r w:rsidRPr="000B7F83">
        <w:rPr>
          <w:rFonts w:ascii="Calibri" w:hAnsi="Calibri" w:cs="Arial"/>
          <w:sz w:val="22"/>
          <w:szCs w:val="22"/>
        </w:rPr>
        <w:tab/>
        <w:t xml:space="preserve">(6) Smlouvu podle </w:t>
      </w:r>
      <w:hyperlink r:id="rId27" w:history="1">
        <w:r w:rsidRPr="000B7F83">
          <w:rPr>
            <w:rFonts w:ascii="Calibri" w:hAnsi="Calibri" w:cs="Arial"/>
            <w:sz w:val="22"/>
            <w:szCs w:val="22"/>
          </w:rPr>
          <w:t>odstavce 5</w:t>
        </w:r>
      </w:hyperlink>
      <w:r w:rsidRPr="000B7F83">
        <w:rPr>
          <w:rFonts w:ascii="Calibri" w:hAnsi="Calibri" w:cs="Arial"/>
          <w:sz w:val="22"/>
          <w:szCs w:val="22"/>
        </w:rPr>
        <w:t xml:space="preserve"> lze uzavřít, pokud poskytovatel vzdělávání v zahraničí doloží předpoklady pro poskytování vzdělávání občanům České republiky po stránce personální a materiální. Smlouva podle věty první vždy obsahuje </w:t>
      </w:r>
    </w:p>
    <w:p w:rsidR="00A93355" w:rsidRPr="000B7F83" w:rsidRDefault="00A93355" w:rsidP="00A93355">
      <w:pPr>
        <w:widowControl w:val="0"/>
        <w:autoSpaceDE w:val="0"/>
        <w:autoSpaceDN w:val="0"/>
        <w:adjustRightInd w:val="0"/>
        <w:rPr>
          <w:rFonts w:ascii="Calibri" w:hAnsi="Calibri" w:cs="Arial"/>
          <w:sz w:val="22"/>
          <w:szCs w:val="22"/>
        </w:rPr>
      </w:pPr>
      <w:r w:rsidRPr="000B7F83">
        <w:rPr>
          <w:rFonts w:ascii="Calibri" w:hAnsi="Calibri" w:cs="Arial"/>
          <w:sz w:val="22"/>
          <w:szCs w:val="22"/>
        </w:rPr>
        <w:t xml:space="preserve"> </w:t>
      </w:r>
    </w:p>
    <w:p w:rsidR="00A93355" w:rsidRPr="000B7F83" w:rsidRDefault="00A93355" w:rsidP="00A93355">
      <w:pPr>
        <w:widowControl w:val="0"/>
        <w:autoSpaceDE w:val="0"/>
        <w:autoSpaceDN w:val="0"/>
        <w:adjustRightInd w:val="0"/>
        <w:jc w:val="both"/>
        <w:rPr>
          <w:rFonts w:ascii="Calibri" w:hAnsi="Calibri" w:cs="Arial"/>
          <w:sz w:val="22"/>
          <w:szCs w:val="22"/>
        </w:rPr>
      </w:pPr>
      <w:r w:rsidRPr="000B7F83">
        <w:rPr>
          <w:rFonts w:ascii="Calibri" w:hAnsi="Calibri" w:cs="Arial"/>
          <w:sz w:val="22"/>
          <w:szCs w:val="22"/>
        </w:rPr>
        <w:t xml:space="preserve">a) závazek poskytovatele vzdělávání v zahraničí poskytovat vzdělávání občanům České republiky, kteří plní povinnou školní docházku mimo území České republiky, v souladu s kapacitními, personálními a materiálními podmínkami poskytovatele vzdělávání v zahraničí, </w:t>
      </w:r>
    </w:p>
    <w:p w:rsidR="00A93355" w:rsidRPr="000B7F83" w:rsidRDefault="00A93355" w:rsidP="00A93355">
      <w:pPr>
        <w:widowControl w:val="0"/>
        <w:autoSpaceDE w:val="0"/>
        <w:autoSpaceDN w:val="0"/>
        <w:adjustRightInd w:val="0"/>
        <w:rPr>
          <w:rFonts w:ascii="Calibri" w:hAnsi="Calibri" w:cs="Arial"/>
          <w:sz w:val="22"/>
          <w:szCs w:val="22"/>
        </w:rPr>
      </w:pPr>
      <w:r w:rsidRPr="000B7F83">
        <w:rPr>
          <w:rFonts w:ascii="Calibri" w:hAnsi="Calibri" w:cs="Arial"/>
          <w:sz w:val="22"/>
          <w:szCs w:val="22"/>
        </w:rPr>
        <w:t xml:space="preserve"> </w:t>
      </w:r>
    </w:p>
    <w:p w:rsidR="00A93355" w:rsidRPr="000B7F83" w:rsidRDefault="00A93355" w:rsidP="00A93355">
      <w:pPr>
        <w:widowControl w:val="0"/>
        <w:autoSpaceDE w:val="0"/>
        <w:autoSpaceDN w:val="0"/>
        <w:adjustRightInd w:val="0"/>
        <w:jc w:val="both"/>
        <w:rPr>
          <w:rFonts w:ascii="Calibri" w:hAnsi="Calibri" w:cs="Arial"/>
          <w:sz w:val="22"/>
          <w:szCs w:val="22"/>
        </w:rPr>
      </w:pPr>
      <w:r w:rsidRPr="000B7F83">
        <w:rPr>
          <w:rFonts w:ascii="Calibri" w:hAnsi="Calibri" w:cs="Arial"/>
          <w:sz w:val="22"/>
          <w:szCs w:val="22"/>
        </w:rPr>
        <w:t xml:space="preserve">b) závazek poskytovatele vzdělávání v zahraničí poskytovat takové vzdělávání podle písmene a), jehož obsah, cíle a metody odpovídají rámcovému vzdělávacímu programu pro základní vzdělávání, a to v rozsahu upraveném ve smlouvě, </w:t>
      </w:r>
    </w:p>
    <w:p w:rsidR="00A93355" w:rsidRPr="000B7F83" w:rsidRDefault="00A93355" w:rsidP="00A93355">
      <w:pPr>
        <w:widowControl w:val="0"/>
        <w:autoSpaceDE w:val="0"/>
        <w:autoSpaceDN w:val="0"/>
        <w:adjustRightInd w:val="0"/>
        <w:rPr>
          <w:rFonts w:ascii="Calibri" w:hAnsi="Calibri" w:cs="Arial"/>
          <w:sz w:val="22"/>
          <w:szCs w:val="22"/>
        </w:rPr>
      </w:pPr>
      <w:bookmarkStart w:id="0" w:name="_GoBack"/>
      <w:r w:rsidRPr="000B7F83">
        <w:rPr>
          <w:rFonts w:ascii="Calibri" w:hAnsi="Calibri" w:cs="Arial"/>
          <w:sz w:val="22"/>
          <w:szCs w:val="22"/>
        </w:rPr>
        <w:t xml:space="preserve"> </w:t>
      </w:r>
    </w:p>
    <w:bookmarkEnd w:id="0"/>
    <w:p w:rsidR="00A93355" w:rsidRPr="000B7F83" w:rsidRDefault="00A93355" w:rsidP="00A93355">
      <w:pPr>
        <w:widowControl w:val="0"/>
        <w:autoSpaceDE w:val="0"/>
        <w:autoSpaceDN w:val="0"/>
        <w:adjustRightInd w:val="0"/>
        <w:jc w:val="both"/>
        <w:rPr>
          <w:rFonts w:ascii="Calibri" w:hAnsi="Calibri" w:cs="Arial"/>
          <w:sz w:val="22"/>
          <w:szCs w:val="22"/>
        </w:rPr>
      </w:pPr>
      <w:r w:rsidRPr="000B7F83">
        <w:rPr>
          <w:rFonts w:ascii="Calibri" w:hAnsi="Calibri" w:cs="Arial"/>
          <w:sz w:val="22"/>
          <w:szCs w:val="22"/>
        </w:rPr>
        <w:t xml:space="preserve">c) náležitosti dokladu o výsledcích vzdělávání občanů České republiky u poskytovatele vzdělávání v zahraničí, </w:t>
      </w:r>
    </w:p>
    <w:p w:rsidR="00A93355" w:rsidRPr="000B7F83" w:rsidRDefault="00A93355" w:rsidP="00A93355">
      <w:pPr>
        <w:widowControl w:val="0"/>
        <w:autoSpaceDE w:val="0"/>
        <w:autoSpaceDN w:val="0"/>
        <w:adjustRightInd w:val="0"/>
        <w:rPr>
          <w:rFonts w:ascii="Calibri" w:hAnsi="Calibri" w:cs="Arial"/>
          <w:sz w:val="22"/>
          <w:szCs w:val="22"/>
        </w:rPr>
      </w:pPr>
      <w:r w:rsidRPr="000B7F83">
        <w:rPr>
          <w:rFonts w:ascii="Calibri" w:hAnsi="Calibri" w:cs="Arial"/>
          <w:sz w:val="22"/>
          <w:szCs w:val="22"/>
        </w:rPr>
        <w:t xml:space="preserve"> </w:t>
      </w:r>
    </w:p>
    <w:p w:rsidR="00A93355" w:rsidRPr="000B7F83" w:rsidRDefault="00A93355" w:rsidP="00A93355">
      <w:pPr>
        <w:widowControl w:val="0"/>
        <w:autoSpaceDE w:val="0"/>
        <w:autoSpaceDN w:val="0"/>
        <w:adjustRightInd w:val="0"/>
        <w:jc w:val="both"/>
        <w:rPr>
          <w:rFonts w:ascii="Calibri" w:hAnsi="Calibri" w:cs="Arial"/>
          <w:sz w:val="22"/>
          <w:szCs w:val="22"/>
        </w:rPr>
      </w:pPr>
      <w:r w:rsidRPr="000B7F83">
        <w:rPr>
          <w:rFonts w:ascii="Calibri" w:hAnsi="Calibri" w:cs="Arial"/>
          <w:sz w:val="22"/>
          <w:szCs w:val="22"/>
        </w:rPr>
        <w:t xml:space="preserve">d) způsob řešení zjištěných nedostatků při poskytování vzdělávání občanům České republiky u poskytovatele vzdělávání v zahraničí, </w:t>
      </w:r>
    </w:p>
    <w:p w:rsidR="00A93355" w:rsidRPr="000B7F83" w:rsidRDefault="00A93355" w:rsidP="00A93355">
      <w:pPr>
        <w:widowControl w:val="0"/>
        <w:autoSpaceDE w:val="0"/>
        <w:autoSpaceDN w:val="0"/>
        <w:adjustRightInd w:val="0"/>
        <w:rPr>
          <w:rFonts w:ascii="Calibri" w:hAnsi="Calibri" w:cs="Arial"/>
          <w:sz w:val="22"/>
          <w:szCs w:val="22"/>
        </w:rPr>
      </w:pPr>
      <w:r w:rsidRPr="000B7F83">
        <w:rPr>
          <w:rFonts w:ascii="Calibri" w:hAnsi="Calibri" w:cs="Arial"/>
          <w:sz w:val="22"/>
          <w:szCs w:val="22"/>
        </w:rPr>
        <w:t xml:space="preserve"> </w:t>
      </w:r>
    </w:p>
    <w:p w:rsidR="00A93355" w:rsidRPr="000B7F83" w:rsidRDefault="00A93355" w:rsidP="00A93355">
      <w:pPr>
        <w:widowControl w:val="0"/>
        <w:autoSpaceDE w:val="0"/>
        <w:autoSpaceDN w:val="0"/>
        <w:adjustRightInd w:val="0"/>
        <w:jc w:val="both"/>
        <w:rPr>
          <w:rFonts w:ascii="Calibri" w:hAnsi="Calibri" w:cs="Arial"/>
          <w:sz w:val="22"/>
          <w:szCs w:val="22"/>
        </w:rPr>
      </w:pPr>
      <w:r w:rsidRPr="000B7F83">
        <w:rPr>
          <w:rFonts w:ascii="Calibri" w:hAnsi="Calibri" w:cs="Arial"/>
          <w:sz w:val="22"/>
          <w:szCs w:val="22"/>
        </w:rPr>
        <w:t xml:space="preserve">e) důvody výpovědi nebo zrušení smlouvy. </w:t>
      </w:r>
    </w:p>
    <w:p w:rsidR="00A93355" w:rsidRPr="000B7F83" w:rsidRDefault="00A93355" w:rsidP="00A93355">
      <w:pPr>
        <w:widowControl w:val="0"/>
        <w:autoSpaceDE w:val="0"/>
        <w:autoSpaceDN w:val="0"/>
        <w:adjustRightInd w:val="0"/>
        <w:rPr>
          <w:rFonts w:ascii="Calibri" w:hAnsi="Calibri" w:cs="Arial"/>
          <w:sz w:val="22"/>
          <w:szCs w:val="22"/>
        </w:rPr>
      </w:pPr>
      <w:r w:rsidRPr="000B7F83">
        <w:rPr>
          <w:rFonts w:ascii="Calibri" w:hAnsi="Calibri" w:cs="Arial"/>
          <w:sz w:val="22"/>
          <w:szCs w:val="22"/>
        </w:rPr>
        <w:t xml:space="preserve"> </w:t>
      </w:r>
    </w:p>
    <w:p w:rsidR="00A93355" w:rsidRPr="000B7F83" w:rsidRDefault="00A93355" w:rsidP="00A93355">
      <w:pPr>
        <w:widowControl w:val="0"/>
        <w:autoSpaceDE w:val="0"/>
        <w:autoSpaceDN w:val="0"/>
        <w:adjustRightInd w:val="0"/>
        <w:jc w:val="both"/>
        <w:rPr>
          <w:rFonts w:ascii="Calibri" w:hAnsi="Calibri" w:cs="Arial"/>
          <w:sz w:val="22"/>
          <w:szCs w:val="22"/>
        </w:rPr>
      </w:pPr>
      <w:r w:rsidRPr="000B7F83">
        <w:rPr>
          <w:rFonts w:ascii="Calibri" w:hAnsi="Calibri" w:cs="Arial"/>
          <w:sz w:val="22"/>
          <w:szCs w:val="22"/>
        </w:rPr>
        <w:tab/>
        <w:t xml:space="preserve">(7) Ustanovení </w:t>
      </w:r>
      <w:hyperlink r:id="rId28" w:history="1">
        <w:r w:rsidRPr="000B7F83">
          <w:rPr>
            <w:rFonts w:ascii="Calibri" w:hAnsi="Calibri" w:cs="Arial"/>
            <w:sz w:val="22"/>
            <w:szCs w:val="22"/>
          </w:rPr>
          <w:t>odstavců 3 až 5</w:t>
        </w:r>
      </w:hyperlink>
      <w:r w:rsidRPr="000B7F83">
        <w:rPr>
          <w:rFonts w:ascii="Calibri" w:hAnsi="Calibri" w:cs="Arial"/>
          <w:sz w:val="22"/>
          <w:szCs w:val="22"/>
        </w:rPr>
        <w:t xml:space="preserve"> se nevztahují na občany jiného členského státu Evropské unie, kteří pobývají na území České republiky přechodně po dobu delší než 90 dnů, a jiné cizince, kteří jsou oprávněni pobývat na území České republiky přechodně po dobu delší než 90 dnů, pokud plní povinnou školní docházku ve škole uvedené v </w:t>
      </w:r>
      <w:hyperlink r:id="rId29" w:history="1">
        <w:r w:rsidRPr="000B7F83">
          <w:rPr>
            <w:rFonts w:ascii="Calibri" w:hAnsi="Calibri" w:cs="Arial"/>
            <w:sz w:val="22"/>
            <w:szCs w:val="22"/>
          </w:rPr>
          <w:t>odstavci 1 písm. c)</w:t>
        </w:r>
      </w:hyperlink>
      <w:r w:rsidRPr="000B7F83">
        <w:rPr>
          <w:rFonts w:ascii="Calibri" w:hAnsi="Calibri" w:cs="Arial"/>
          <w:sz w:val="22"/>
          <w:szCs w:val="22"/>
        </w:rPr>
        <w:t xml:space="preserve"> nebo </w:t>
      </w:r>
      <w:hyperlink r:id="rId30" w:history="1">
        <w:r w:rsidRPr="000B7F83">
          <w:rPr>
            <w:rFonts w:ascii="Calibri" w:hAnsi="Calibri" w:cs="Arial"/>
            <w:sz w:val="22"/>
            <w:szCs w:val="22"/>
          </w:rPr>
          <w:t>d)</w:t>
        </w:r>
      </w:hyperlink>
      <w:r w:rsidRPr="000B7F83">
        <w:rPr>
          <w:rFonts w:ascii="Calibri" w:hAnsi="Calibri" w:cs="Arial"/>
          <w:sz w:val="22"/>
          <w:szCs w:val="22"/>
        </w:rPr>
        <w:t xml:space="preserve">. </w:t>
      </w:r>
    </w:p>
    <w:p w:rsidR="00A93355" w:rsidRPr="000B7F83" w:rsidRDefault="00A93355" w:rsidP="00A93355">
      <w:pPr>
        <w:widowControl w:val="0"/>
        <w:autoSpaceDE w:val="0"/>
        <w:autoSpaceDN w:val="0"/>
        <w:adjustRightInd w:val="0"/>
        <w:rPr>
          <w:rFonts w:ascii="Calibri" w:hAnsi="Calibri" w:cs="Arial"/>
          <w:sz w:val="22"/>
          <w:szCs w:val="22"/>
        </w:rPr>
      </w:pPr>
      <w:r w:rsidRPr="000B7F83">
        <w:rPr>
          <w:rFonts w:ascii="Calibri" w:hAnsi="Calibri" w:cs="Arial"/>
          <w:sz w:val="22"/>
          <w:szCs w:val="22"/>
        </w:rPr>
        <w:t xml:space="preserve"> </w:t>
      </w:r>
    </w:p>
    <w:p w:rsidR="00A93355" w:rsidRPr="000B7F83" w:rsidRDefault="00A93355" w:rsidP="00A93355">
      <w:pPr>
        <w:widowControl w:val="0"/>
        <w:autoSpaceDE w:val="0"/>
        <w:autoSpaceDN w:val="0"/>
        <w:adjustRightInd w:val="0"/>
        <w:jc w:val="both"/>
        <w:rPr>
          <w:rFonts w:ascii="Calibri" w:hAnsi="Calibri" w:cs="Arial"/>
          <w:sz w:val="22"/>
          <w:szCs w:val="22"/>
        </w:rPr>
      </w:pPr>
      <w:r w:rsidRPr="000B7F83">
        <w:rPr>
          <w:rFonts w:ascii="Calibri" w:hAnsi="Calibri" w:cs="Arial"/>
          <w:sz w:val="22"/>
          <w:szCs w:val="22"/>
        </w:rPr>
        <w:tab/>
        <w:t xml:space="preserve">(8) Ministerstvo stanoví prováděcím právním předpisem výčet předmětů, podmínky pro konání, způsob, obsah a náležitosti zkoušek a způsob doložení plnění povinné školní docházky podle </w:t>
      </w:r>
      <w:hyperlink r:id="rId31" w:history="1">
        <w:r w:rsidRPr="000B7F83">
          <w:rPr>
            <w:rFonts w:ascii="Calibri" w:hAnsi="Calibri" w:cs="Arial"/>
            <w:sz w:val="22"/>
            <w:szCs w:val="22"/>
          </w:rPr>
          <w:t>odstavce 5</w:t>
        </w:r>
      </w:hyperlink>
      <w:r w:rsidRPr="000B7F83">
        <w:rPr>
          <w:rFonts w:ascii="Calibri" w:hAnsi="Calibri" w:cs="Arial"/>
          <w:sz w:val="22"/>
          <w:szCs w:val="22"/>
        </w:rPr>
        <w:t xml:space="preserve">, podmínky pro poskytování učebnic a učebních textů žákům, kteří plní povinnou školní docházku podle </w:t>
      </w:r>
      <w:hyperlink r:id="rId32" w:history="1">
        <w:r w:rsidRPr="000B7F83">
          <w:rPr>
            <w:rFonts w:ascii="Calibri" w:hAnsi="Calibri" w:cs="Arial"/>
            <w:sz w:val="22"/>
            <w:szCs w:val="22"/>
          </w:rPr>
          <w:t>odstavce 1</w:t>
        </w:r>
      </w:hyperlink>
      <w:r w:rsidRPr="000B7F83">
        <w:rPr>
          <w:rFonts w:ascii="Calibri" w:hAnsi="Calibri" w:cs="Arial"/>
          <w:sz w:val="22"/>
          <w:szCs w:val="22"/>
        </w:rPr>
        <w:t xml:space="preserve">, a pro zařazování těchto žáků do příslušných ročníků základního vzdělávání. </w:t>
      </w:r>
    </w:p>
    <w:p w:rsidR="00F320F9" w:rsidRPr="000B7F83" w:rsidRDefault="00F320F9" w:rsidP="00F320F9">
      <w:pPr>
        <w:widowControl w:val="0"/>
        <w:autoSpaceDE w:val="0"/>
        <w:autoSpaceDN w:val="0"/>
        <w:adjustRightInd w:val="0"/>
        <w:ind w:firstLine="426"/>
        <w:jc w:val="both"/>
        <w:rPr>
          <w:rFonts w:ascii="Calibri" w:hAnsi="Calibri"/>
          <w:sz w:val="22"/>
          <w:szCs w:val="22"/>
        </w:rPr>
      </w:pPr>
    </w:p>
    <w:p w:rsidR="00F320F9" w:rsidRPr="000B7F83" w:rsidRDefault="00BC47FB" w:rsidP="00A93355">
      <w:pPr>
        <w:spacing w:after="200" w:line="276" w:lineRule="auto"/>
        <w:rPr>
          <w:rFonts w:ascii="Calibri" w:hAnsi="Calibri"/>
          <w:sz w:val="22"/>
          <w:szCs w:val="22"/>
        </w:rPr>
      </w:pPr>
      <w:r w:rsidRPr="000B7F83">
        <w:rPr>
          <w:rFonts w:ascii="Calibri" w:hAnsi="Calibri"/>
          <w:sz w:val="22"/>
          <w:szCs w:val="22"/>
        </w:rPr>
        <w:br w:type="page"/>
      </w:r>
    </w:p>
    <w:p w:rsidR="00873778" w:rsidRPr="000B7F83" w:rsidRDefault="00873778" w:rsidP="00830E0A">
      <w:pPr>
        <w:pStyle w:val="Vyhlka"/>
        <w:pBdr>
          <w:top w:val="single" w:sz="4" w:space="1" w:color="auto"/>
          <w:left w:val="single" w:sz="4" w:space="4" w:color="auto"/>
          <w:bottom w:val="single" w:sz="4" w:space="1" w:color="auto"/>
          <w:right w:val="single" w:sz="4" w:space="4" w:color="auto"/>
        </w:pBdr>
        <w:shd w:val="clear" w:color="auto" w:fill="C2D69B" w:themeFill="accent3" w:themeFillTint="99"/>
        <w:rPr>
          <w:szCs w:val="22"/>
        </w:rPr>
      </w:pPr>
      <w:r w:rsidRPr="000B7F83">
        <w:rPr>
          <w:szCs w:val="22"/>
        </w:rPr>
        <w:lastRenderedPageBreak/>
        <w:t>VYHLÁŠKA</w:t>
      </w:r>
      <w:r w:rsidR="00F320F9" w:rsidRPr="000B7F83">
        <w:rPr>
          <w:szCs w:val="22"/>
        </w:rPr>
        <w:t xml:space="preserve"> </w:t>
      </w:r>
      <w:r w:rsidR="00F320F9" w:rsidRPr="000B7F83">
        <w:rPr>
          <w:caps w:val="0"/>
          <w:szCs w:val="22"/>
        </w:rPr>
        <w:t>č.</w:t>
      </w:r>
      <w:r w:rsidR="00F320F9" w:rsidRPr="000B7F83">
        <w:rPr>
          <w:szCs w:val="22"/>
        </w:rPr>
        <w:t xml:space="preserve"> 48/2005 </w:t>
      </w:r>
      <w:r w:rsidR="00F320F9" w:rsidRPr="000B7F83">
        <w:rPr>
          <w:caps w:val="0"/>
          <w:spacing w:val="0"/>
          <w:szCs w:val="22"/>
        </w:rPr>
        <w:t>Sb.</w:t>
      </w:r>
      <w:r w:rsidR="00BC47FB" w:rsidRPr="000B7F83">
        <w:rPr>
          <w:caps w:val="0"/>
          <w:spacing w:val="0"/>
          <w:szCs w:val="22"/>
        </w:rPr>
        <w:t>,</w:t>
      </w:r>
    </w:p>
    <w:p w:rsidR="00A67D16" w:rsidRPr="000B7F83" w:rsidRDefault="00873778" w:rsidP="00830E0A">
      <w:pPr>
        <w:pStyle w:val="Nzevvyhlky"/>
        <w:pBdr>
          <w:top w:val="single" w:sz="4" w:space="1" w:color="auto"/>
          <w:left w:val="single" w:sz="4" w:space="4" w:color="auto"/>
          <w:bottom w:val="single" w:sz="4" w:space="1" w:color="auto"/>
          <w:right w:val="single" w:sz="4" w:space="4" w:color="auto"/>
        </w:pBdr>
        <w:shd w:val="clear" w:color="auto" w:fill="C2D69B" w:themeFill="accent3" w:themeFillTint="99"/>
        <w:rPr>
          <w:szCs w:val="22"/>
        </w:rPr>
      </w:pPr>
      <w:r w:rsidRPr="000B7F83">
        <w:rPr>
          <w:szCs w:val="22"/>
        </w:rPr>
        <w:t>o základním vzdělávání a některých náležitostech plnění povinné školní docházky</w:t>
      </w:r>
      <w:r w:rsidR="00A67D16" w:rsidRPr="000B7F83">
        <w:rPr>
          <w:szCs w:val="22"/>
        </w:rPr>
        <w:t>,</w:t>
      </w:r>
      <w:r w:rsidR="00BC47FB" w:rsidRPr="000B7F83">
        <w:rPr>
          <w:szCs w:val="22"/>
        </w:rPr>
        <w:br/>
      </w:r>
      <w:r w:rsidR="00A67D16" w:rsidRPr="000B7F83">
        <w:rPr>
          <w:szCs w:val="22"/>
        </w:rPr>
        <w:t>ve znění pozdějších předpisů</w:t>
      </w:r>
    </w:p>
    <w:p w:rsidR="00873778" w:rsidRPr="000B7F83" w:rsidRDefault="00873778" w:rsidP="00830E0A">
      <w:pPr>
        <w:pStyle w:val="Nzevnad"/>
        <w:rPr>
          <w:szCs w:val="22"/>
        </w:rPr>
      </w:pPr>
      <w:r w:rsidRPr="000B7F83">
        <w:rPr>
          <w:szCs w:val="22"/>
        </w:rPr>
        <w:t>Plnění povinné školní docházky ve škole mimo území České republiky nebo v zahraniční škole na území České republiky</w:t>
      </w:r>
    </w:p>
    <w:p w:rsidR="00A93355" w:rsidRPr="000B7F83" w:rsidRDefault="00873778" w:rsidP="00A93355">
      <w:pPr>
        <w:pStyle w:val="Paragraf"/>
        <w:rPr>
          <w:b/>
          <w:szCs w:val="22"/>
        </w:rPr>
      </w:pPr>
      <w:r w:rsidRPr="000B7F83">
        <w:rPr>
          <w:b/>
          <w:szCs w:val="22"/>
        </w:rPr>
        <w:t>§ 18</w:t>
      </w:r>
    </w:p>
    <w:p w:rsidR="00A93355" w:rsidRPr="000B7F83" w:rsidRDefault="00A93355" w:rsidP="00A93355">
      <w:pPr>
        <w:widowControl w:val="0"/>
        <w:autoSpaceDE w:val="0"/>
        <w:autoSpaceDN w:val="0"/>
        <w:adjustRightInd w:val="0"/>
        <w:rPr>
          <w:rFonts w:ascii="Calibri" w:hAnsi="Calibri" w:cs="Arial"/>
          <w:sz w:val="22"/>
          <w:szCs w:val="22"/>
        </w:rPr>
      </w:pPr>
    </w:p>
    <w:p w:rsidR="00A93355" w:rsidRPr="000B7F83" w:rsidRDefault="00A93355" w:rsidP="00A93355">
      <w:pPr>
        <w:widowControl w:val="0"/>
        <w:autoSpaceDE w:val="0"/>
        <w:autoSpaceDN w:val="0"/>
        <w:adjustRightInd w:val="0"/>
        <w:jc w:val="both"/>
        <w:rPr>
          <w:rFonts w:ascii="Calibri" w:hAnsi="Calibri" w:cs="Arial"/>
          <w:sz w:val="22"/>
          <w:szCs w:val="22"/>
        </w:rPr>
      </w:pPr>
      <w:r w:rsidRPr="000B7F83">
        <w:rPr>
          <w:rFonts w:ascii="Calibri" w:hAnsi="Calibri" w:cs="Arial"/>
          <w:sz w:val="22"/>
          <w:szCs w:val="22"/>
        </w:rPr>
        <w:tab/>
        <w:t xml:space="preserve">(1) Žák, který plní povinnou školní docházku ve škole mimo území České republiky, může na základě žádosti zákonného zástupce žáka konat za období nejméně jednoho pololetí školního roku, nejdéle však za období dvou školních roků, zkoušku v kmenové škole nebo ve škole zřízené při diplomatické misi České republiky (dále jen „zkoušející škola“). Zkouška se koná: </w:t>
      </w:r>
    </w:p>
    <w:p w:rsidR="00A93355" w:rsidRPr="000B7F83" w:rsidRDefault="00A93355" w:rsidP="00A93355">
      <w:pPr>
        <w:widowControl w:val="0"/>
        <w:autoSpaceDE w:val="0"/>
        <w:autoSpaceDN w:val="0"/>
        <w:adjustRightInd w:val="0"/>
        <w:rPr>
          <w:rFonts w:ascii="Calibri" w:hAnsi="Calibri" w:cs="Arial"/>
          <w:sz w:val="22"/>
          <w:szCs w:val="22"/>
        </w:rPr>
      </w:pPr>
      <w:r w:rsidRPr="000B7F83">
        <w:rPr>
          <w:rFonts w:ascii="Calibri" w:hAnsi="Calibri" w:cs="Arial"/>
          <w:sz w:val="22"/>
          <w:szCs w:val="22"/>
        </w:rPr>
        <w:t xml:space="preserve"> </w:t>
      </w:r>
    </w:p>
    <w:p w:rsidR="00A93355" w:rsidRPr="000B7F83" w:rsidRDefault="00A93355" w:rsidP="00A93355">
      <w:pPr>
        <w:widowControl w:val="0"/>
        <w:autoSpaceDE w:val="0"/>
        <w:autoSpaceDN w:val="0"/>
        <w:adjustRightInd w:val="0"/>
        <w:jc w:val="both"/>
        <w:rPr>
          <w:rFonts w:ascii="Calibri" w:hAnsi="Calibri" w:cs="Arial"/>
          <w:sz w:val="22"/>
          <w:szCs w:val="22"/>
        </w:rPr>
      </w:pPr>
      <w:r w:rsidRPr="000B7F83">
        <w:rPr>
          <w:rFonts w:ascii="Calibri" w:hAnsi="Calibri" w:cs="Arial"/>
          <w:sz w:val="22"/>
          <w:szCs w:val="22"/>
        </w:rPr>
        <w:t xml:space="preserve">a) ve všech ročnících ze vzdělávacího obsahu vzdělávacího oboru Český jazyk a literatura, stanoveného Rámcovým vzdělávacím programem pro základní vzdělávání, </w:t>
      </w:r>
    </w:p>
    <w:p w:rsidR="00A93355" w:rsidRPr="000B7F83" w:rsidRDefault="00A93355" w:rsidP="00A93355">
      <w:pPr>
        <w:widowControl w:val="0"/>
        <w:autoSpaceDE w:val="0"/>
        <w:autoSpaceDN w:val="0"/>
        <w:adjustRightInd w:val="0"/>
        <w:rPr>
          <w:rFonts w:ascii="Calibri" w:hAnsi="Calibri" w:cs="Arial"/>
          <w:sz w:val="22"/>
          <w:szCs w:val="22"/>
        </w:rPr>
      </w:pPr>
      <w:r w:rsidRPr="000B7F83">
        <w:rPr>
          <w:rFonts w:ascii="Calibri" w:hAnsi="Calibri" w:cs="Arial"/>
          <w:sz w:val="22"/>
          <w:szCs w:val="22"/>
        </w:rPr>
        <w:t xml:space="preserve"> </w:t>
      </w:r>
    </w:p>
    <w:p w:rsidR="00A93355" w:rsidRPr="000B7F83" w:rsidRDefault="00A93355" w:rsidP="00A93355">
      <w:pPr>
        <w:widowControl w:val="0"/>
        <w:autoSpaceDE w:val="0"/>
        <w:autoSpaceDN w:val="0"/>
        <w:adjustRightInd w:val="0"/>
        <w:jc w:val="both"/>
        <w:rPr>
          <w:rFonts w:ascii="Calibri" w:hAnsi="Calibri" w:cs="Arial"/>
          <w:sz w:val="22"/>
          <w:szCs w:val="22"/>
        </w:rPr>
      </w:pPr>
      <w:r w:rsidRPr="000B7F83">
        <w:rPr>
          <w:rFonts w:ascii="Calibri" w:hAnsi="Calibri" w:cs="Arial"/>
          <w:sz w:val="22"/>
          <w:szCs w:val="22"/>
        </w:rPr>
        <w:t xml:space="preserve">b) v posledních dvou ročnících prvního stupně ze vzdělávacího obsahu vlastivědné povahy vztahujícího se k České republice vzdělávacího oboru Člověk a jeho svět, stanoveného Rámcovým vzdělávacím programem pro základní vzdělávání, </w:t>
      </w:r>
    </w:p>
    <w:p w:rsidR="00A93355" w:rsidRPr="000B7F83" w:rsidRDefault="00A93355" w:rsidP="00A93355">
      <w:pPr>
        <w:widowControl w:val="0"/>
        <w:autoSpaceDE w:val="0"/>
        <w:autoSpaceDN w:val="0"/>
        <w:adjustRightInd w:val="0"/>
        <w:rPr>
          <w:rFonts w:ascii="Calibri" w:hAnsi="Calibri" w:cs="Arial"/>
          <w:sz w:val="22"/>
          <w:szCs w:val="22"/>
        </w:rPr>
      </w:pPr>
      <w:r w:rsidRPr="000B7F83">
        <w:rPr>
          <w:rFonts w:ascii="Calibri" w:hAnsi="Calibri" w:cs="Arial"/>
          <w:sz w:val="22"/>
          <w:szCs w:val="22"/>
        </w:rPr>
        <w:t xml:space="preserve"> </w:t>
      </w:r>
    </w:p>
    <w:p w:rsidR="00A93355" w:rsidRPr="000B7F83" w:rsidRDefault="00A93355" w:rsidP="00A93355">
      <w:pPr>
        <w:widowControl w:val="0"/>
        <w:autoSpaceDE w:val="0"/>
        <w:autoSpaceDN w:val="0"/>
        <w:adjustRightInd w:val="0"/>
        <w:jc w:val="both"/>
        <w:rPr>
          <w:rFonts w:ascii="Calibri" w:hAnsi="Calibri" w:cs="Arial"/>
          <w:sz w:val="22"/>
          <w:szCs w:val="22"/>
        </w:rPr>
      </w:pPr>
      <w:r w:rsidRPr="000B7F83">
        <w:rPr>
          <w:rFonts w:ascii="Calibri" w:hAnsi="Calibri" w:cs="Arial"/>
          <w:sz w:val="22"/>
          <w:szCs w:val="22"/>
        </w:rPr>
        <w:t xml:space="preserve">c) na druhém stupni ze vzdělávacího obsahu vztahujícího se k České republice vzdělávacího oboru Dějepis a ze vzdělávacího obsahu vztahujícího se k České republice vzdělávacího oboru Zeměpis, stanovených Rámcovým vzdělávacím programem pro základní vzdělávání. </w:t>
      </w:r>
    </w:p>
    <w:p w:rsidR="00A93355" w:rsidRPr="000B7F83" w:rsidRDefault="00A93355" w:rsidP="00A93355">
      <w:pPr>
        <w:widowControl w:val="0"/>
        <w:autoSpaceDE w:val="0"/>
        <w:autoSpaceDN w:val="0"/>
        <w:adjustRightInd w:val="0"/>
        <w:rPr>
          <w:rFonts w:ascii="Calibri" w:hAnsi="Calibri" w:cs="Arial"/>
          <w:sz w:val="22"/>
          <w:szCs w:val="22"/>
        </w:rPr>
      </w:pPr>
      <w:r w:rsidRPr="000B7F83">
        <w:rPr>
          <w:rFonts w:ascii="Calibri" w:hAnsi="Calibri" w:cs="Arial"/>
          <w:sz w:val="22"/>
          <w:szCs w:val="22"/>
        </w:rPr>
        <w:t xml:space="preserve"> </w:t>
      </w:r>
    </w:p>
    <w:p w:rsidR="00A93355" w:rsidRPr="000B7F83" w:rsidRDefault="00A93355" w:rsidP="00A93355">
      <w:pPr>
        <w:widowControl w:val="0"/>
        <w:autoSpaceDE w:val="0"/>
        <w:autoSpaceDN w:val="0"/>
        <w:adjustRightInd w:val="0"/>
        <w:jc w:val="both"/>
        <w:rPr>
          <w:rFonts w:ascii="Calibri" w:hAnsi="Calibri" w:cs="Arial"/>
          <w:sz w:val="22"/>
          <w:szCs w:val="22"/>
        </w:rPr>
      </w:pPr>
      <w:r w:rsidRPr="000B7F83">
        <w:rPr>
          <w:rFonts w:ascii="Calibri" w:hAnsi="Calibri" w:cs="Arial"/>
          <w:sz w:val="22"/>
          <w:szCs w:val="22"/>
        </w:rPr>
        <w:tab/>
        <w:t xml:space="preserve">(2) Před konáním zkoušky předloží zákonný zástupce žáka řediteli zkoušející školy vysvědčení žáka ze školy mimo území České republiky, včetně jeho překladu do českého jazyka, a to za období, za které se zkouška koná. V případě pochybností o správnosti překladu je ředitel zkoušející školy oprávněn požadovat předložení úředně ověřeného překladu. Po vykonání zkoušky vydá ředitel zkoušející školy žákovi vysvědčení. </w:t>
      </w:r>
    </w:p>
    <w:p w:rsidR="00A93355" w:rsidRPr="000B7F83" w:rsidRDefault="00A93355" w:rsidP="00A93355">
      <w:pPr>
        <w:widowControl w:val="0"/>
        <w:autoSpaceDE w:val="0"/>
        <w:autoSpaceDN w:val="0"/>
        <w:adjustRightInd w:val="0"/>
        <w:rPr>
          <w:rFonts w:ascii="Calibri" w:hAnsi="Calibri" w:cs="Arial"/>
          <w:sz w:val="22"/>
          <w:szCs w:val="22"/>
        </w:rPr>
      </w:pPr>
      <w:r w:rsidRPr="000B7F83">
        <w:rPr>
          <w:rFonts w:ascii="Calibri" w:hAnsi="Calibri" w:cs="Arial"/>
          <w:sz w:val="22"/>
          <w:szCs w:val="22"/>
        </w:rPr>
        <w:t xml:space="preserve"> </w:t>
      </w:r>
    </w:p>
    <w:p w:rsidR="00A93355" w:rsidRPr="000B7F83" w:rsidRDefault="00A93355" w:rsidP="00A93355">
      <w:pPr>
        <w:widowControl w:val="0"/>
        <w:autoSpaceDE w:val="0"/>
        <w:autoSpaceDN w:val="0"/>
        <w:adjustRightInd w:val="0"/>
        <w:jc w:val="both"/>
        <w:rPr>
          <w:rFonts w:ascii="Calibri" w:hAnsi="Calibri" w:cs="Arial"/>
          <w:sz w:val="22"/>
          <w:szCs w:val="22"/>
        </w:rPr>
      </w:pPr>
      <w:r w:rsidRPr="000B7F83">
        <w:rPr>
          <w:rFonts w:ascii="Calibri" w:hAnsi="Calibri" w:cs="Arial"/>
          <w:sz w:val="22"/>
          <w:szCs w:val="22"/>
        </w:rPr>
        <w:tab/>
        <w:t xml:space="preserve">(3) Pokud žák zkoušku podle odstavce 1 nekoná, doloží zákonný zástupce žáka řediteli kmenové školy plnění povinné školní docházky žáka předložením vysvědčení žáka ze školy mimo území České republiky za období nejvýše dvou školních roků, včetně jeho překladu do českého jazyka, v termínech stanovených ředitelem kmenové školy. V případě pochybností o správnosti překladu je ředitel kmenové školy oprávněn požadovat předložení úředně ověřeného překladu. Kmenová škola žákovi vysvědčení nevydává. </w:t>
      </w:r>
    </w:p>
    <w:p w:rsidR="00A93355" w:rsidRPr="000B7F83" w:rsidRDefault="00A93355" w:rsidP="00A93355">
      <w:pPr>
        <w:widowControl w:val="0"/>
        <w:autoSpaceDE w:val="0"/>
        <w:autoSpaceDN w:val="0"/>
        <w:adjustRightInd w:val="0"/>
        <w:rPr>
          <w:rFonts w:ascii="Calibri" w:hAnsi="Calibri" w:cs="Arial"/>
          <w:sz w:val="22"/>
          <w:szCs w:val="22"/>
        </w:rPr>
      </w:pPr>
      <w:r w:rsidRPr="000B7F83">
        <w:rPr>
          <w:rFonts w:ascii="Calibri" w:hAnsi="Calibri" w:cs="Arial"/>
          <w:sz w:val="22"/>
          <w:szCs w:val="22"/>
        </w:rPr>
        <w:t xml:space="preserve"> </w:t>
      </w:r>
    </w:p>
    <w:p w:rsidR="00A93355" w:rsidRPr="000B7F83" w:rsidRDefault="00A93355" w:rsidP="00A93355">
      <w:pPr>
        <w:widowControl w:val="0"/>
        <w:autoSpaceDE w:val="0"/>
        <w:autoSpaceDN w:val="0"/>
        <w:adjustRightInd w:val="0"/>
        <w:jc w:val="both"/>
        <w:rPr>
          <w:rFonts w:ascii="Calibri" w:hAnsi="Calibri" w:cs="Arial"/>
          <w:sz w:val="22"/>
          <w:szCs w:val="22"/>
        </w:rPr>
      </w:pPr>
      <w:r w:rsidRPr="000B7F83">
        <w:rPr>
          <w:rFonts w:ascii="Calibri" w:hAnsi="Calibri" w:cs="Arial"/>
          <w:sz w:val="22"/>
          <w:szCs w:val="22"/>
        </w:rPr>
        <w:tab/>
        <w:t xml:space="preserve">(4) Pokračuje-li žák, který konal zkoušky podle odstavce 1, v plnění povinné školní docházky v kmenové škole, zařadí ho ředitel kmenové školy do příslušného ročníku podle výsledků zkoušek. </w:t>
      </w:r>
    </w:p>
    <w:p w:rsidR="00A93355" w:rsidRPr="000B7F83" w:rsidRDefault="00A93355" w:rsidP="00A93355">
      <w:pPr>
        <w:widowControl w:val="0"/>
        <w:autoSpaceDE w:val="0"/>
        <w:autoSpaceDN w:val="0"/>
        <w:adjustRightInd w:val="0"/>
        <w:rPr>
          <w:rFonts w:ascii="Calibri" w:hAnsi="Calibri" w:cs="Arial"/>
          <w:sz w:val="22"/>
          <w:szCs w:val="22"/>
        </w:rPr>
      </w:pPr>
      <w:r w:rsidRPr="000B7F83">
        <w:rPr>
          <w:rFonts w:ascii="Calibri" w:hAnsi="Calibri" w:cs="Arial"/>
          <w:sz w:val="22"/>
          <w:szCs w:val="22"/>
        </w:rPr>
        <w:t xml:space="preserve"> </w:t>
      </w:r>
    </w:p>
    <w:p w:rsidR="00A93355" w:rsidRPr="000B7F83" w:rsidRDefault="00A93355" w:rsidP="00A93355">
      <w:pPr>
        <w:widowControl w:val="0"/>
        <w:autoSpaceDE w:val="0"/>
        <w:autoSpaceDN w:val="0"/>
        <w:adjustRightInd w:val="0"/>
        <w:jc w:val="both"/>
        <w:rPr>
          <w:rFonts w:ascii="Calibri" w:hAnsi="Calibri" w:cs="Arial"/>
          <w:sz w:val="22"/>
          <w:szCs w:val="22"/>
        </w:rPr>
      </w:pPr>
      <w:r w:rsidRPr="000B7F83">
        <w:rPr>
          <w:rFonts w:ascii="Calibri" w:hAnsi="Calibri" w:cs="Arial"/>
          <w:sz w:val="22"/>
          <w:szCs w:val="22"/>
        </w:rPr>
        <w:tab/>
        <w:t xml:space="preserve">(5) Pokračuje-li žák, který nekonal zkoušky podle odstavce 1, v plnění povinné školní docházky v kmenové škole, zařadí ho ředitel kmenové školy do příslušného ročníku po zjištění úrovně jeho dosavadního vzdělání a znalosti vyučovacího jazyka. </w:t>
      </w:r>
    </w:p>
    <w:p w:rsidR="00A93355" w:rsidRPr="000B7F83" w:rsidRDefault="00A93355" w:rsidP="00A93355">
      <w:pPr>
        <w:widowControl w:val="0"/>
        <w:autoSpaceDE w:val="0"/>
        <w:autoSpaceDN w:val="0"/>
        <w:adjustRightInd w:val="0"/>
        <w:rPr>
          <w:rFonts w:ascii="Calibri" w:hAnsi="Calibri" w:cs="Arial"/>
          <w:sz w:val="22"/>
          <w:szCs w:val="22"/>
        </w:rPr>
      </w:pPr>
      <w:r w:rsidRPr="000B7F83">
        <w:rPr>
          <w:rFonts w:ascii="Calibri" w:hAnsi="Calibri" w:cs="Arial"/>
          <w:sz w:val="22"/>
          <w:szCs w:val="22"/>
        </w:rPr>
        <w:t xml:space="preserve"> </w:t>
      </w:r>
    </w:p>
    <w:p w:rsidR="00A93355" w:rsidRPr="000B7F83" w:rsidRDefault="00A93355" w:rsidP="00A93355">
      <w:pPr>
        <w:widowControl w:val="0"/>
        <w:autoSpaceDE w:val="0"/>
        <w:autoSpaceDN w:val="0"/>
        <w:adjustRightInd w:val="0"/>
        <w:jc w:val="center"/>
        <w:rPr>
          <w:rFonts w:ascii="Calibri" w:hAnsi="Calibri" w:cs="Arial"/>
          <w:sz w:val="22"/>
          <w:szCs w:val="22"/>
        </w:rPr>
      </w:pPr>
      <w:r w:rsidRPr="000B7F83">
        <w:rPr>
          <w:rFonts w:ascii="Calibri" w:hAnsi="Calibri" w:cs="Arial"/>
          <w:sz w:val="22"/>
          <w:szCs w:val="22"/>
        </w:rPr>
        <w:t xml:space="preserve">§ 18a </w:t>
      </w:r>
    </w:p>
    <w:p w:rsidR="00A93355" w:rsidRPr="000B7F83" w:rsidRDefault="00A93355" w:rsidP="00A93355">
      <w:pPr>
        <w:widowControl w:val="0"/>
        <w:autoSpaceDE w:val="0"/>
        <w:autoSpaceDN w:val="0"/>
        <w:adjustRightInd w:val="0"/>
        <w:rPr>
          <w:rFonts w:ascii="Calibri" w:hAnsi="Calibri" w:cs="Arial"/>
          <w:sz w:val="22"/>
          <w:szCs w:val="22"/>
        </w:rPr>
      </w:pPr>
    </w:p>
    <w:p w:rsidR="00A93355" w:rsidRPr="000B7F83" w:rsidRDefault="00A93355" w:rsidP="00A93355">
      <w:pPr>
        <w:widowControl w:val="0"/>
        <w:autoSpaceDE w:val="0"/>
        <w:autoSpaceDN w:val="0"/>
        <w:adjustRightInd w:val="0"/>
        <w:jc w:val="both"/>
        <w:rPr>
          <w:rFonts w:ascii="Calibri" w:hAnsi="Calibri" w:cs="Arial"/>
          <w:sz w:val="22"/>
          <w:szCs w:val="22"/>
        </w:rPr>
      </w:pPr>
      <w:r w:rsidRPr="000B7F83">
        <w:rPr>
          <w:rFonts w:ascii="Calibri" w:hAnsi="Calibri" w:cs="Arial"/>
          <w:sz w:val="22"/>
          <w:szCs w:val="22"/>
        </w:rPr>
        <w:tab/>
        <w:t xml:space="preserve">(1) Žák, který plní povinnou školní docházku formou individuální výuky v zahraničí, může na základě žádosti zákonného zástupce žáka konat za období nejméně jednoho pololetí školního roku, nejdéle však za období dvou školních roků, zkoušku ve zkoušející škole. Zkouška se koná z každého povinného předmětu vyučovaného v příslušných ročnících školního vzdělávacího programu zkoušející </w:t>
      </w:r>
      <w:r w:rsidRPr="000B7F83">
        <w:rPr>
          <w:rFonts w:ascii="Calibri" w:hAnsi="Calibri" w:cs="Arial"/>
          <w:sz w:val="22"/>
          <w:szCs w:val="22"/>
        </w:rPr>
        <w:lastRenderedPageBreak/>
        <w:t xml:space="preserve">školy, s výjimkou předmětů volitelných. Po vykonání zkoušky vydá ředitel zkoušející školy žákovi vysvědčení. </w:t>
      </w:r>
    </w:p>
    <w:p w:rsidR="00A93355" w:rsidRPr="000B7F83" w:rsidRDefault="00A93355" w:rsidP="00A93355">
      <w:pPr>
        <w:widowControl w:val="0"/>
        <w:autoSpaceDE w:val="0"/>
        <w:autoSpaceDN w:val="0"/>
        <w:adjustRightInd w:val="0"/>
        <w:rPr>
          <w:rFonts w:ascii="Calibri" w:hAnsi="Calibri" w:cs="Arial"/>
          <w:sz w:val="22"/>
          <w:szCs w:val="22"/>
        </w:rPr>
      </w:pPr>
      <w:r w:rsidRPr="000B7F83">
        <w:rPr>
          <w:rFonts w:ascii="Calibri" w:hAnsi="Calibri" w:cs="Arial"/>
          <w:sz w:val="22"/>
          <w:szCs w:val="22"/>
        </w:rPr>
        <w:t xml:space="preserve"> </w:t>
      </w:r>
    </w:p>
    <w:p w:rsidR="00A93355" w:rsidRPr="000B7F83" w:rsidRDefault="00A93355" w:rsidP="00A93355">
      <w:pPr>
        <w:widowControl w:val="0"/>
        <w:autoSpaceDE w:val="0"/>
        <w:autoSpaceDN w:val="0"/>
        <w:adjustRightInd w:val="0"/>
        <w:jc w:val="both"/>
        <w:rPr>
          <w:rFonts w:ascii="Calibri" w:hAnsi="Calibri" w:cs="Arial"/>
          <w:sz w:val="22"/>
          <w:szCs w:val="22"/>
        </w:rPr>
      </w:pPr>
      <w:r w:rsidRPr="000B7F83">
        <w:rPr>
          <w:rFonts w:ascii="Calibri" w:hAnsi="Calibri" w:cs="Arial"/>
          <w:sz w:val="22"/>
          <w:szCs w:val="22"/>
        </w:rPr>
        <w:tab/>
        <w:t xml:space="preserve">(2) Pokud žák zkoušku podle odstavce 1 nekoná, doloží zákonný zástupce žáka řediteli kmenové školy plnění povinné školní docházky žáka předložením čestného prohlášení zákonného zástupce o vzdělávání žáka v době pobytu v zahraničí, a to za období nejvýše dvou školních roků, v termínech stanovených ředitelem kmenové školy. Kmenová škola žákovi vysvědčení nevydává. </w:t>
      </w:r>
    </w:p>
    <w:p w:rsidR="00A93355" w:rsidRPr="000B7F83" w:rsidRDefault="00A93355" w:rsidP="00A93355">
      <w:pPr>
        <w:widowControl w:val="0"/>
        <w:autoSpaceDE w:val="0"/>
        <w:autoSpaceDN w:val="0"/>
        <w:adjustRightInd w:val="0"/>
        <w:rPr>
          <w:rFonts w:ascii="Calibri" w:hAnsi="Calibri" w:cs="Arial"/>
          <w:sz w:val="22"/>
          <w:szCs w:val="22"/>
        </w:rPr>
      </w:pPr>
      <w:r w:rsidRPr="000B7F83">
        <w:rPr>
          <w:rFonts w:ascii="Calibri" w:hAnsi="Calibri" w:cs="Arial"/>
          <w:sz w:val="22"/>
          <w:szCs w:val="22"/>
        </w:rPr>
        <w:t xml:space="preserve"> </w:t>
      </w:r>
    </w:p>
    <w:p w:rsidR="00A93355" w:rsidRPr="000B7F83" w:rsidRDefault="00A93355" w:rsidP="00A93355">
      <w:pPr>
        <w:widowControl w:val="0"/>
        <w:autoSpaceDE w:val="0"/>
        <w:autoSpaceDN w:val="0"/>
        <w:adjustRightInd w:val="0"/>
        <w:jc w:val="both"/>
        <w:rPr>
          <w:rFonts w:ascii="Calibri" w:hAnsi="Calibri" w:cs="Arial"/>
          <w:sz w:val="22"/>
          <w:szCs w:val="22"/>
        </w:rPr>
      </w:pPr>
      <w:r w:rsidRPr="000B7F83">
        <w:rPr>
          <w:rFonts w:ascii="Calibri" w:hAnsi="Calibri" w:cs="Arial"/>
          <w:sz w:val="22"/>
          <w:szCs w:val="22"/>
        </w:rPr>
        <w:tab/>
        <w:t xml:space="preserve">(3) Pokračuje-li žák, který konal zkoušky podle odstavce 1, v plnění povinné školní docházky v kmenové škole, zařadí ho ředitel kmenové školy do příslušného ročníku podle výsledků zkoušek. </w:t>
      </w:r>
    </w:p>
    <w:p w:rsidR="00A93355" w:rsidRPr="000B7F83" w:rsidRDefault="00A93355" w:rsidP="00A93355">
      <w:pPr>
        <w:widowControl w:val="0"/>
        <w:autoSpaceDE w:val="0"/>
        <w:autoSpaceDN w:val="0"/>
        <w:adjustRightInd w:val="0"/>
        <w:rPr>
          <w:rFonts w:ascii="Calibri" w:hAnsi="Calibri" w:cs="Arial"/>
          <w:sz w:val="22"/>
          <w:szCs w:val="22"/>
        </w:rPr>
      </w:pPr>
      <w:r w:rsidRPr="000B7F83">
        <w:rPr>
          <w:rFonts w:ascii="Calibri" w:hAnsi="Calibri" w:cs="Arial"/>
          <w:sz w:val="22"/>
          <w:szCs w:val="22"/>
        </w:rPr>
        <w:t xml:space="preserve"> </w:t>
      </w:r>
    </w:p>
    <w:p w:rsidR="00A93355" w:rsidRPr="000B7F83" w:rsidRDefault="00A93355" w:rsidP="00A93355">
      <w:pPr>
        <w:widowControl w:val="0"/>
        <w:autoSpaceDE w:val="0"/>
        <w:autoSpaceDN w:val="0"/>
        <w:adjustRightInd w:val="0"/>
        <w:jc w:val="both"/>
        <w:rPr>
          <w:rFonts w:ascii="Calibri" w:hAnsi="Calibri" w:cs="Arial"/>
          <w:sz w:val="22"/>
          <w:szCs w:val="22"/>
        </w:rPr>
      </w:pPr>
      <w:r w:rsidRPr="000B7F83">
        <w:rPr>
          <w:rFonts w:ascii="Calibri" w:hAnsi="Calibri" w:cs="Arial"/>
          <w:sz w:val="22"/>
          <w:szCs w:val="22"/>
        </w:rPr>
        <w:tab/>
        <w:t xml:space="preserve">(4) Pokračuje-li žák, který nekonal zkoušky podle odstavce 1, v plnění povinné školní docházky v kmenové škole, zařadí ho ředitel kmenové školy do příslušného ročníku po zjištění úrovně jeho dosavadního vzdělání a znalosti vyučovacího jazyka. </w:t>
      </w:r>
    </w:p>
    <w:p w:rsidR="00A93355" w:rsidRPr="000B7F83" w:rsidRDefault="00A93355" w:rsidP="00A93355">
      <w:pPr>
        <w:widowControl w:val="0"/>
        <w:autoSpaceDE w:val="0"/>
        <w:autoSpaceDN w:val="0"/>
        <w:adjustRightInd w:val="0"/>
        <w:rPr>
          <w:rFonts w:ascii="Calibri" w:hAnsi="Calibri" w:cs="Arial"/>
          <w:sz w:val="22"/>
          <w:szCs w:val="22"/>
        </w:rPr>
      </w:pPr>
      <w:r w:rsidRPr="000B7F83">
        <w:rPr>
          <w:rFonts w:ascii="Calibri" w:hAnsi="Calibri" w:cs="Arial"/>
          <w:sz w:val="22"/>
          <w:szCs w:val="22"/>
        </w:rPr>
        <w:t xml:space="preserve"> </w:t>
      </w:r>
    </w:p>
    <w:p w:rsidR="00A93355" w:rsidRPr="000B7F83" w:rsidRDefault="00A93355" w:rsidP="00A93355">
      <w:pPr>
        <w:widowControl w:val="0"/>
        <w:autoSpaceDE w:val="0"/>
        <w:autoSpaceDN w:val="0"/>
        <w:adjustRightInd w:val="0"/>
        <w:jc w:val="center"/>
        <w:rPr>
          <w:rFonts w:ascii="Calibri" w:hAnsi="Calibri" w:cs="Arial"/>
          <w:sz w:val="22"/>
          <w:szCs w:val="22"/>
        </w:rPr>
      </w:pPr>
      <w:r w:rsidRPr="000B7F83">
        <w:rPr>
          <w:rFonts w:ascii="Calibri" w:hAnsi="Calibri" w:cs="Arial"/>
          <w:sz w:val="22"/>
          <w:szCs w:val="22"/>
        </w:rPr>
        <w:t xml:space="preserve">§ 18b </w:t>
      </w:r>
    </w:p>
    <w:p w:rsidR="00A93355" w:rsidRPr="000B7F83" w:rsidRDefault="00A93355" w:rsidP="00A93355">
      <w:pPr>
        <w:widowControl w:val="0"/>
        <w:autoSpaceDE w:val="0"/>
        <w:autoSpaceDN w:val="0"/>
        <w:adjustRightInd w:val="0"/>
        <w:rPr>
          <w:rFonts w:ascii="Calibri" w:hAnsi="Calibri" w:cs="Arial"/>
          <w:sz w:val="22"/>
          <w:szCs w:val="22"/>
        </w:rPr>
      </w:pPr>
    </w:p>
    <w:p w:rsidR="00A93355" w:rsidRPr="000B7F83" w:rsidRDefault="00A93355" w:rsidP="00A93355">
      <w:pPr>
        <w:widowControl w:val="0"/>
        <w:autoSpaceDE w:val="0"/>
        <w:autoSpaceDN w:val="0"/>
        <w:adjustRightInd w:val="0"/>
        <w:jc w:val="both"/>
        <w:rPr>
          <w:rFonts w:ascii="Calibri" w:hAnsi="Calibri" w:cs="Arial"/>
          <w:sz w:val="22"/>
          <w:szCs w:val="22"/>
        </w:rPr>
      </w:pPr>
      <w:r w:rsidRPr="000B7F83">
        <w:rPr>
          <w:rFonts w:ascii="Calibri" w:hAnsi="Calibri" w:cs="Arial"/>
          <w:sz w:val="22"/>
          <w:szCs w:val="22"/>
        </w:rPr>
        <w:tab/>
        <w:t xml:space="preserve">(1) Žák, který plní povinnou školní docházku v zahraniční škole na území České republiky podle § 38 odst. 1 písm. c) školského zákona, s výjimkou škol podle § 18c, koná za období nejméně jednoho pololetí školního roku, nejdéle však za období dvou školních roků, zkoušku v kmenové škole. Zkouška se koná ze vzdělávacího obsahu podle § 18 odst. 1. </w:t>
      </w:r>
    </w:p>
    <w:p w:rsidR="00A93355" w:rsidRPr="000B7F83" w:rsidRDefault="00A93355" w:rsidP="00A93355">
      <w:pPr>
        <w:widowControl w:val="0"/>
        <w:autoSpaceDE w:val="0"/>
        <w:autoSpaceDN w:val="0"/>
        <w:adjustRightInd w:val="0"/>
        <w:rPr>
          <w:rFonts w:ascii="Calibri" w:hAnsi="Calibri" w:cs="Arial"/>
          <w:sz w:val="22"/>
          <w:szCs w:val="22"/>
        </w:rPr>
      </w:pPr>
      <w:r w:rsidRPr="000B7F83">
        <w:rPr>
          <w:rFonts w:ascii="Calibri" w:hAnsi="Calibri" w:cs="Arial"/>
          <w:sz w:val="22"/>
          <w:szCs w:val="22"/>
        </w:rPr>
        <w:t xml:space="preserve"> </w:t>
      </w:r>
    </w:p>
    <w:p w:rsidR="00A93355" w:rsidRPr="000B7F83" w:rsidRDefault="00A93355" w:rsidP="00A93355">
      <w:pPr>
        <w:widowControl w:val="0"/>
        <w:autoSpaceDE w:val="0"/>
        <w:autoSpaceDN w:val="0"/>
        <w:adjustRightInd w:val="0"/>
        <w:jc w:val="both"/>
        <w:rPr>
          <w:rFonts w:ascii="Calibri" w:hAnsi="Calibri" w:cs="Arial"/>
          <w:sz w:val="22"/>
          <w:szCs w:val="22"/>
        </w:rPr>
      </w:pPr>
      <w:r w:rsidRPr="000B7F83">
        <w:rPr>
          <w:rFonts w:ascii="Calibri" w:hAnsi="Calibri" w:cs="Arial"/>
          <w:sz w:val="22"/>
          <w:szCs w:val="22"/>
        </w:rPr>
        <w:tab/>
        <w:t xml:space="preserve">(2) Před konáním zkoušky předloží zákonný zástupce žáka řediteli kmenové školy vysvědčení žáka ze zahraniční školy na území České republiky, včetně jeho překladu do českého jazyka, a to za období, za které se zkouška koná. V případě pochybností o správnosti překladu je ředitel kmenové školy oprávněn požadovat předložení úředně ověřeného překladu. Po vykonání zkoušky vydá ředitel kmenové školy žákovi vysvědčení. </w:t>
      </w:r>
    </w:p>
    <w:p w:rsidR="00A93355" w:rsidRPr="000B7F83" w:rsidRDefault="00A93355" w:rsidP="00A93355">
      <w:pPr>
        <w:widowControl w:val="0"/>
        <w:autoSpaceDE w:val="0"/>
        <w:autoSpaceDN w:val="0"/>
        <w:adjustRightInd w:val="0"/>
        <w:rPr>
          <w:rFonts w:ascii="Calibri" w:hAnsi="Calibri" w:cs="Arial"/>
          <w:sz w:val="22"/>
          <w:szCs w:val="22"/>
        </w:rPr>
      </w:pPr>
      <w:r w:rsidRPr="000B7F83">
        <w:rPr>
          <w:rFonts w:ascii="Calibri" w:hAnsi="Calibri" w:cs="Arial"/>
          <w:sz w:val="22"/>
          <w:szCs w:val="22"/>
        </w:rPr>
        <w:t xml:space="preserve"> </w:t>
      </w:r>
    </w:p>
    <w:p w:rsidR="00A93355" w:rsidRPr="000B7F83" w:rsidRDefault="00A93355" w:rsidP="00A93355">
      <w:pPr>
        <w:widowControl w:val="0"/>
        <w:autoSpaceDE w:val="0"/>
        <w:autoSpaceDN w:val="0"/>
        <w:adjustRightInd w:val="0"/>
        <w:jc w:val="both"/>
        <w:rPr>
          <w:rFonts w:ascii="Calibri" w:hAnsi="Calibri" w:cs="Arial"/>
          <w:sz w:val="22"/>
          <w:szCs w:val="22"/>
        </w:rPr>
      </w:pPr>
      <w:r w:rsidRPr="000B7F83">
        <w:rPr>
          <w:rFonts w:ascii="Calibri" w:hAnsi="Calibri" w:cs="Arial"/>
          <w:sz w:val="22"/>
          <w:szCs w:val="22"/>
        </w:rPr>
        <w:tab/>
        <w:t xml:space="preserve">(3) Pokračuje-li žák v plnění povinné školní docházky v kmenové škole, zařadí ho ředitel kmenové školy do příslušného ročníku podle výsledků zkoušek. </w:t>
      </w:r>
    </w:p>
    <w:p w:rsidR="00A93355" w:rsidRPr="000B7F83" w:rsidRDefault="00A93355" w:rsidP="00A93355">
      <w:pPr>
        <w:widowControl w:val="0"/>
        <w:autoSpaceDE w:val="0"/>
        <w:autoSpaceDN w:val="0"/>
        <w:adjustRightInd w:val="0"/>
        <w:rPr>
          <w:rFonts w:ascii="Calibri" w:hAnsi="Calibri" w:cs="Arial"/>
          <w:sz w:val="22"/>
          <w:szCs w:val="22"/>
        </w:rPr>
      </w:pPr>
      <w:r w:rsidRPr="000B7F83">
        <w:rPr>
          <w:rFonts w:ascii="Calibri" w:hAnsi="Calibri" w:cs="Arial"/>
          <w:sz w:val="22"/>
          <w:szCs w:val="22"/>
        </w:rPr>
        <w:t xml:space="preserve"> </w:t>
      </w:r>
    </w:p>
    <w:p w:rsidR="00A93355" w:rsidRPr="000B7F83" w:rsidRDefault="00A93355" w:rsidP="00A93355">
      <w:pPr>
        <w:widowControl w:val="0"/>
        <w:autoSpaceDE w:val="0"/>
        <w:autoSpaceDN w:val="0"/>
        <w:adjustRightInd w:val="0"/>
        <w:jc w:val="center"/>
        <w:rPr>
          <w:rFonts w:ascii="Calibri" w:hAnsi="Calibri" w:cs="Arial"/>
          <w:sz w:val="22"/>
          <w:szCs w:val="22"/>
        </w:rPr>
      </w:pPr>
      <w:r w:rsidRPr="000B7F83">
        <w:rPr>
          <w:rFonts w:ascii="Calibri" w:hAnsi="Calibri" w:cs="Arial"/>
          <w:sz w:val="22"/>
          <w:szCs w:val="22"/>
        </w:rPr>
        <w:t xml:space="preserve">§ 18c </w:t>
      </w:r>
    </w:p>
    <w:p w:rsidR="00A93355" w:rsidRPr="000B7F83" w:rsidRDefault="00A93355" w:rsidP="00A93355">
      <w:pPr>
        <w:widowControl w:val="0"/>
        <w:autoSpaceDE w:val="0"/>
        <w:autoSpaceDN w:val="0"/>
        <w:adjustRightInd w:val="0"/>
        <w:rPr>
          <w:rFonts w:ascii="Calibri" w:hAnsi="Calibri" w:cs="Arial"/>
          <w:sz w:val="22"/>
          <w:szCs w:val="22"/>
        </w:rPr>
      </w:pPr>
    </w:p>
    <w:p w:rsidR="00A93355" w:rsidRPr="000B7F83" w:rsidRDefault="00A93355" w:rsidP="00A93355">
      <w:pPr>
        <w:widowControl w:val="0"/>
        <w:autoSpaceDE w:val="0"/>
        <w:autoSpaceDN w:val="0"/>
        <w:adjustRightInd w:val="0"/>
        <w:jc w:val="both"/>
        <w:rPr>
          <w:rFonts w:ascii="Calibri" w:hAnsi="Calibri" w:cs="Arial"/>
          <w:sz w:val="22"/>
          <w:szCs w:val="22"/>
        </w:rPr>
      </w:pPr>
      <w:r w:rsidRPr="000B7F83">
        <w:rPr>
          <w:rFonts w:ascii="Calibri" w:hAnsi="Calibri" w:cs="Arial"/>
          <w:sz w:val="22"/>
          <w:szCs w:val="22"/>
        </w:rPr>
        <w:tab/>
        <w:t xml:space="preserve">(1) Žákovi, který plní povinnou školní docházku ve škole mimo území České republiky podle § 38 odst. 1 písm. a) školského zákona a nekonal zkoušky, vydá ředitel kmenové školy vysvědčení, jestliže </w:t>
      </w:r>
    </w:p>
    <w:p w:rsidR="00A93355" w:rsidRPr="000B7F83" w:rsidRDefault="00A93355" w:rsidP="00A93355">
      <w:pPr>
        <w:widowControl w:val="0"/>
        <w:autoSpaceDE w:val="0"/>
        <w:autoSpaceDN w:val="0"/>
        <w:adjustRightInd w:val="0"/>
        <w:rPr>
          <w:rFonts w:ascii="Calibri" w:hAnsi="Calibri" w:cs="Arial"/>
          <w:sz w:val="22"/>
          <w:szCs w:val="22"/>
        </w:rPr>
      </w:pPr>
      <w:r w:rsidRPr="000B7F83">
        <w:rPr>
          <w:rFonts w:ascii="Calibri" w:hAnsi="Calibri" w:cs="Arial"/>
          <w:sz w:val="22"/>
          <w:szCs w:val="22"/>
        </w:rPr>
        <w:t xml:space="preserve"> </w:t>
      </w:r>
    </w:p>
    <w:p w:rsidR="00A93355" w:rsidRPr="000B7F83" w:rsidRDefault="00A93355" w:rsidP="00A93355">
      <w:pPr>
        <w:widowControl w:val="0"/>
        <w:autoSpaceDE w:val="0"/>
        <w:autoSpaceDN w:val="0"/>
        <w:adjustRightInd w:val="0"/>
        <w:jc w:val="both"/>
        <w:rPr>
          <w:rFonts w:ascii="Calibri" w:hAnsi="Calibri" w:cs="Arial"/>
          <w:sz w:val="22"/>
          <w:szCs w:val="22"/>
        </w:rPr>
      </w:pPr>
      <w:r w:rsidRPr="000B7F83">
        <w:rPr>
          <w:rFonts w:ascii="Calibri" w:hAnsi="Calibri" w:cs="Arial"/>
          <w:sz w:val="22"/>
          <w:szCs w:val="22"/>
        </w:rPr>
        <w:t xml:space="preserve">a) ve vzdělávacím programu školy mimo území České republiky je na základě mezinárodní smlouvy nebo v dohodě s Ministerstvem školství, mládeže a tělovýchovy zařazen vzdělávací obsah podle § 18 odst. 1 a žák byl z tohoto obsahu hodnocen, nebo </w:t>
      </w:r>
    </w:p>
    <w:p w:rsidR="00A93355" w:rsidRPr="000B7F83" w:rsidRDefault="00A93355" w:rsidP="00A93355">
      <w:pPr>
        <w:widowControl w:val="0"/>
        <w:autoSpaceDE w:val="0"/>
        <w:autoSpaceDN w:val="0"/>
        <w:adjustRightInd w:val="0"/>
        <w:rPr>
          <w:rFonts w:ascii="Calibri" w:hAnsi="Calibri" w:cs="Arial"/>
          <w:sz w:val="22"/>
          <w:szCs w:val="22"/>
        </w:rPr>
      </w:pPr>
      <w:r w:rsidRPr="000B7F83">
        <w:rPr>
          <w:rFonts w:ascii="Calibri" w:hAnsi="Calibri" w:cs="Arial"/>
          <w:sz w:val="22"/>
          <w:szCs w:val="22"/>
        </w:rPr>
        <w:t xml:space="preserve"> </w:t>
      </w:r>
    </w:p>
    <w:p w:rsidR="00A93355" w:rsidRPr="000B7F83" w:rsidRDefault="00A93355" w:rsidP="00A93355">
      <w:pPr>
        <w:widowControl w:val="0"/>
        <w:autoSpaceDE w:val="0"/>
        <w:autoSpaceDN w:val="0"/>
        <w:adjustRightInd w:val="0"/>
        <w:jc w:val="both"/>
        <w:rPr>
          <w:rFonts w:ascii="Calibri" w:hAnsi="Calibri" w:cs="Arial"/>
          <w:sz w:val="22"/>
          <w:szCs w:val="22"/>
        </w:rPr>
      </w:pPr>
      <w:r w:rsidRPr="000B7F83">
        <w:rPr>
          <w:rFonts w:ascii="Calibri" w:hAnsi="Calibri" w:cs="Arial"/>
          <w:sz w:val="22"/>
          <w:szCs w:val="22"/>
        </w:rPr>
        <w:t xml:space="preserve">b) žák je zároveň žákem poskytovatele vzdělávání v zahraničí, který v dohodě s Ministerstvem školství, mládeže a tělovýchovy poskytuje občanům České republiky vzdělávání ve vzdělávacím obsahu podle § 18 odst. 1 a který žáka z tohoto vzdělávacího obsahu hodnotil. </w:t>
      </w:r>
    </w:p>
    <w:p w:rsidR="00A93355" w:rsidRPr="000B7F83" w:rsidRDefault="00A93355" w:rsidP="00A93355">
      <w:pPr>
        <w:widowControl w:val="0"/>
        <w:autoSpaceDE w:val="0"/>
        <w:autoSpaceDN w:val="0"/>
        <w:adjustRightInd w:val="0"/>
        <w:rPr>
          <w:rFonts w:ascii="Calibri" w:hAnsi="Calibri" w:cs="Arial"/>
          <w:sz w:val="22"/>
          <w:szCs w:val="22"/>
        </w:rPr>
      </w:pPr>
      <w:r w:rsidRPr="000B7F83">
        <w:rPr>
          <w:rFonts w:ascii="Calibri" w:hAnsi="Calibri" w:cs="Arial"/>
          <w:sz w:val="22"/>
          <w:szCs w:val="22"/>
        </w:rPr>
        <w:t xml:space="preserve"> </w:t>
      </w:r>
    </w:p>
    <w:p w:rsidR="00A93355" w:rsidRPr="000B7F83" w:rsidRDefault="00A93355" w:rsidP="00A93355">
      <w:pPr>
        <w:widowControl w:val="0"/>
        <w:autoSpaceDE w:val="0"/>
        <w:autoSpaceDN w:val="0"/>
        <w:adjustRightInd w:val="0"/>
        <w:jc w:val="both"/>
        <w:rPr>
          <w:rFonts w:ascii="Calibri" w:hAnsi="Calibri" w:cs="Arial"/>
          <w:sz w:val="22"/>
          <w:szCs w:val="22"/>
        </w:rPr>
      </w:pPr>
      <w:r w:rsidRPr="000B7F83">
        <w:rPr>
          <w:rFonts w:ascii="Calibri" w:hAnsi="Calibri" w:cs="Arial"/>
          <w:sz w:val="22"/>
          <w:szCs w:val="22"/>
        </w:rPr>
        <w:tab/>
        <w:t xml:space="preserve">(2) Žákovi, který plní povinnou školní docházku v zahraniční škole na území České republiky podle § 38 odst. 1 písm. c) školského zákona, v jejímž vzdělávacím programu je na základě mezinárodní smlouvy zařazen vzdělávací obsah podle § 18 odst. 1, byl z tohoto vzdělávacího obsahu hodnocen zahraniční školou na vysvědčení a v souladu s mezinárodní smlouvou nekonal zkoušky, ředitel kmenové školy vydá vysvědčení. </w:t>
      </w:r>
    </w:p>
    <w:p w:rsidR="00A93355" w:rsidRPr="000B7F83" w:rsidRDefault="00A93355" w:rsidP="00A93355">
      <w:pPr>
        <w:widowControl w:val="0"/>
        <w:autoSpaceDE w:val="0"/>
        <w:autoSpaceDN w:val="0"/>
        <w:adjustRightInd w:val="0"/>
        <w:rPr>
          <w:rFonts w:ascii="Calibri" w:hAnsi="Calibri" w:cs="Arial"/>
          <w:sz w:val="22"/>
          <w:szCs w:val="22"/>
        </w:rPr>
      </w:pPr>
      <w:r w:rsidRPr="000B7F83">
        <w:rPr>
          <w:rFonts w:ascii="Calibri" w:hAnsi="Calibri" w:cs="Arial"/>
          <w:sz w:val="22"/>
          <w:szCs w:val="22"/>
        </w:rPr>
        <w:t xml:space="preserve"> </w:t>
      </w:r>
    </w:p>
    <w:p w:rsidR="00A93355" w:rsidRPr="000B7F83" w:rsidRDefault="00A93355" w:rsidP="00A93355">
      <w:pPr>
        <w:widowControl w:val="0"/>
        <w:autoSpaceDE w:val="0"/>
        <w:autoSpaceDN w:val="0"/>
        <w:adjustRightInd w:val="0"/>
        <w:jc w:val="both"/>
        <w:rPr>
          <w:rFonts w:ascii="Calibri" w:hAnsi="Calibri" w:cs="Arial"/>
          <w:sz w:val="22"/>
          <w:szCs w:val="22"/>
        </w:rPr>
      </w:pPr>
      <w:r w:rsidRPr="000B7F83">
        <w:rPr>
          <w:rFonts w:ascii="Calibri" w:hAnsi="Calibri" w:cs="Arial"/>
          <w:sz w:val="22"/>
          <w:szCs w:val="22"/>
        </w:rPr>
        <w:tab/>
        <w:t xml:space="preserve">(3) Ředitel kmenové školy vydá vysvědčení podle odstavce 1 nebo 2 za období nejméně </w:t>
      </w:r>
      <w:r w:rsidRPr="000B7F83">
        <w:rPr>
          <w:rFonts w:ascii="Calibri" w:hAnsi="Calibri" w:cs="Arial"/>
          <w:sz w:val="22"/>
          <w:szCs w:val="22"/>
        </w:rPr>
        <w:lastRenderedPageBreak/>
        <w:t xml:space="preserve">jednoho pololetí školního roku, nejdéle však za období dvou školních roků. Hodnocení ze vzdělávacího obsahu podle § 18 odst. 1 se na tomto vysvědčení uvede v případech podle odstavce 1 písm. a) a odstavce 2 v souladu s vysvědčením vydaným školou mimo území České republiky nebo zahraniční školou na území České republiky a v případě podle odstavce 1 písm. b) v souladu s osvědčením vydaným zahraničním poskytovatelem vzdělávacího obsahu podle § 18 odst. 1. </w:t>
      </w:r>
    </w:p>
    <w:p w:rsidR="00A93355" w:rsidRPr="000B7F83" w:rsidRDefault="00A93355" w:rsidP="00A93355">
      <w:pPr>
        <w:widowControl w:val="0"/>
        <w:autoSpaceDE w:val="0"/>
        <w:autoSpaceDN w:val="0"/>
        <w:adjustRightInd w:val="0"/>
        <w:rPr>
          <w:rFonts w:ascii="Calibri" w:hAnsi="Calibri" w:cs="Arial"/>
          <w:sz w:val="22"/>
          <w:szCs w:val="22"/>
        </w:rPr>
      </w:pPr>
      <w:r w:rsidRPr="000B7F83">
        <w:rPr>
          <w:rFonts w:ascii="Calibri" w:hAnsi="Calibri" w:cs="Arial"/>
          <w:sz w:val="22"/>
          <w:szCs w:val="22"/>
        </w:rPr>
        <w:t xml:space="preserve"> </w:t>
      </w:r>
    </w:p>
    <w:p w:rsidR="00A93355" w:rsidRPr="000B7F83" w:rsidRDefault="00A93355" w:rsidP="00A93355">
      <w:pPr>
        <w:widowControl w:val="0"/>
        <w:autoSpaceDE w:val="0"/>
        <w:autoSpaceDN w:val="0"/>
        <w:adjustRightInd w:val="0"/>
        <w:jc w:val="both"/>
        <w:rPr>
          <w:rFonts w:ascii="Calibri" w:hAnsi="Calibri" w:cs="Arial"/>
          <w:sz w:val="22"/>
          <w:szCs w:val="22"/>
        </w:rPr>
      </w:pPr>
      <w:r w:rsidRPr="000B7F83">
        <w:rPr>
          <w:rFonts w:ascii="Calibri" w:hAnsi="Calibri" w:cs="Arial"/>
          <w:sz w:val="22"/>
          <w:szCs w:val="22"/>
        </w:rPr>
        <w:tab/>
        <w:t xml:space="preserve">(4) Pokračuje-li žák, kterému ředitel kmenové školy podle odstavce 1 nebo 2 vydal vysvědčení, v plnění povinné školní docházky v kmenové škole, zařadí jej ředitel kmenové školy do příslušného ročníku na základě tohoto vysvědčení. </w:t>
      </w:r>
    </w:p>
    <w:p w:rsidR="00A93355" w:rsidRPr="000B7F83" w:rsidRDefault="00A93355" w:rsidP="00A93355">
      <w:pPr>
        <w:widowControl w:val="0"/>
        <w:autoSpaceDE w:val="0"/>
        <w:autoSpaceDN w:val="0"/>
        <w:adjustRightInd w:val="0"/>
        <w:rPr>
          <w:rFonts w:ascii="Calibri" w:hAnsi="Calibri" w:cs="Arial"/>
          <w:sz w:val="22"/>
          <w:szCs w:val="22"/>
        </w:rPr>
      </w:pPr>
      <w:r w:rsidRPr="000B7F83">
        <w:rPr>
          <w:rFonts w:ascii="Calibri" w:hAnsi="Calibri" w:cs="Arial"/>
          <w:sz w:val="22"/>
          <w:szCs w:val="22"/>
        </w:rPr>
        <w:t xml:space="preserve"> </w:t>
      </w:r>
    </w:p>
    <w:p w:rsidR="00A93355" w:rsidRPr="000B7F83" w:rsidRDefault="00A93355" w:rsidP="00A93355">
      <w:pPr>
        <w:widowControl w:val="0"/>
        <w:autoSpaceDE w:val="0"/>
        <w:autoSpaceDN w:val="0"/>
        <w:adjustRightInd w:val="0"/>
        <w:jc w:val="center"/>
        <w:rPr>
          <w:rFonts w:ascii="Calibri" w:hAnsi="Calibri" w:cs="Arial"/>
          <w:sz w:val="22"/>
          <w:szCs w:val="22"/>
        </w:rPr>
      </w:pPr>
      <w:r w:rsidRPr="000B7F83">
        <w:rPr>
          <w:rFonts w:ascii="Calibri" w:hAnsi="Calibri" w:cs="Arial"/>
          <w:sz w:val="22"/>
          <w:szCs w:val="22"/>
        </w:rPr>
        <w:t xml:space="preserve">§ 18d </w:t>
      </w:r>
    </w:p>
    <w:p w:rsidR="00A93355" w:rsidRPr="000B7F83" w:rsidRDefault="00A93355" w:rsidP="00A93355">
      <w:pPr>
        <w:widowControl w:val="0"/>
        <w:autoSpaceDE w:val="0"/>
        <w:autoSpaceDN w:val="0"/>
        <w:adjustRightInd w:val="0"/>
        <w:rPr>
          <w:rFonts w:ascii="Calibri" w:hAnsi="Calibri" w:cs="Arial"/>
          <w:sz w:val="22"/>
          <w:szCs w:val="22"/>
        </w:rPr>
      </w:pPr>
    </w:p>
    <w:p w:rsidR="00A93355" w:rsidRPr="000B7F83" w:rsidRDefault="00A93355" w:rsidP="00A93355">
      <w:pPr>
        <w:widowControl w:val="0"/>
        <w:autoSpaceDE w:val="0"/>
        <w:autoSpaceDN w:val="0"/>
        <w:adjustRightInd w:val="0"/>
        <w:jc w:val="both"/>
        <w:rPr>
          <w:rFonts w:ascii="Calibri" w:hAnsi="Calibri" w:cs="Arial"/>
          <w:sz w:val="22"/>
          <w:szCs w:val="22"/>
        </w:rPr>
      </w:pPr>
      <w:r w:rsidRPr="000B7F83">
        <w:rPr>
          <w:rFonts w:ascii="Calibri" w:hAnsi="Calibri" w:cs="Arial"/>
          <w:sz w:val="22"/>
          <w:szCs w:val="22"/>
        </w:rPr>
        <w:tab/>
        <w:t xml:space="preserve">(1) Žáka, který plnil povinnou školní docházku ve škole zřízené při diplomatické misi České republiky nebo konzulárním úřadu České republiky a pokračuje v plnění povinné školní docházky v kmenové škole, zařadí ředitel kmenové školy do příslušného ročníku podle dosavadních výsledků vzdělávání doložených vysvědčením. </w:t>
      </w:r>
    </w:p>
    <w:p w:rsidR="00A93355" w:rsidRPr="000B7F83" w:rsidRDefault="00A93355" w:rsidP="00A93355">
      <w:pPr>
        <w:widowControl w:val="0"/>
        <w:autoSpaceDE w:val="0"/>
        <w:autoSpaceDN w:val="0"/>
        <w:adjustRightInd w:val="0"/>
        <w:rPr>
          <w:rFonts w:ascii="Calibri" w:hAnsi="Calibri" w:cs="Arial"/>
          <w:sz w:val="22"/>
          <w:szCs w:val="22"/>
        </w:rPr>
      </w:pPr>
      <w:r w:rsidRPr="000B7F83">
        <w:rPr>
          <w:rFonts w:ascii="Calibri" w:hAnsi="Calibri" w:cs="Arial"/>
          <w:sz w:val="22"/>
          <w:szCs w:val="22"/>
        </w:rPr>
        <w:t xml:space="preserve"> </w:t>
      </w:r>
    </w:p>
    <w:p w:rsidR="00A93355" w:rsidRPr="000B7F83" w:rsidRDefault="00A93355" w:rsidP="00A93355">
      <w:pPr>
        <w:widowControl w:val="0"/>
        <w:autoSpaceDE w:val="0"/>
        <w:autoSpaceDN w:val="0"/>
        <w:adjustRightInd w:val="0"/>
        <w:jc w:val="both"/>
        <w:rPr>
          <w:rFonts w:ascii="Calibri" w:hAnsi="Calibri" w:cs="Arial"/>
          <w:sz w:val="22"/>
          <w:szCs w:val="22"/>
        </w:rPr>
      </w:pPr>
      <w:r w:rsidRPr="000B7F83">
        <w:rPr>
          <w:rFonts w:ascii="Calibri" w:hAnsi="Calibri" w:cs="Arial"/>
          <w:sz w:val="22"/>
          <w:szCs w:val="22"/>
        </w:rPr>
        <w:tab/>
        <w:t xml:space="preserve">(2) Žáka, na kterého se vztahuje povinná školní docházka a který nekonal zkoušky podle § 18 až 18b z jiných než touto vyhláškou stanovených důvodů, zařazuje ředitel kmenové školy do příslušného ročníku po zjištění úrovně jeho dosavadního vzdělání a znalosti vyučovacího jazyka. </w:t>
      </w:r>
    </w:p>
    <w:p w:rsidR="00A93355" w:rsidRPr="000B7F83" w:rsidRDefault="00A93355" w:rsidP="00A93355">
      <w:pPr>
        <w:widowControl w:val="0"/>
        <w:autoSpaceDE w:val="0"/>
        <w:autoSpaceDN w:val="0"/>
        <w:adjustRightInd w:val="0"/>
        <w:rPr>
          <w:rFonts w:ascii="Calibri" w:hAnsi="Calibri" w:cs="Arial"/>
          <w:sz w:val="22"/>
          <w:szCs w:val="22"/>
        </w:rPr>
      </w:pPr>
      <w:r w:rsidRPr="000B7F83">
        <w:rPr>
          <w:rFonts w:ascii="Calibri" w:hAnsi="Calibri" w:cs="Arial"/>
          <w:sz w:val="22"/>
          <w:szCs w:val="22"/>
        </w:rPr>
        <w:t xml:space="preserve"> </w:t>
      </w:r>
    </w:p>
    <w:p w:rsidR="00A93355" w:rsidRPr="000B7F83" w:rsidRDefault="00A93355" w:rsidP="00A93355">
      <w:pPr>
        <w:widowControl w:val="0"/>
        <w:autoSpaceDE w:val="0"/>
        <w:autoSpaceDN w:val="0"/>
        <w:adjustRightInd w:val="0"/>
        <w:jc w:val="center"/>
        <w:rPr>
          <w:rFonts w:ascii="Calibri" w:hAnsi="Calibri" w:cs="Arial"/>
          <w:sz w:val="22"/>
          <w:szCs w:val="22"/>
        </w:rPr>
      </w:pPr>
      <w:r w:rsidRPr="000B7F83">
        <w:rPr>
          <w:rFonts w:ascii="Calibri" w:hAnsi="Calibri" w:cs="Arial"/>
          <w:sz w:val="22"/>
          <w:szCs w:val="22"/>
        </w:rPr>
        <w:t xml:space="preserve">§ 19 </w:t>
      </w:r>
    </w:p>
    <w:p w:rsidR="00A93355" w:rsidRPr="000B7F83" w:rsidRDefault="00A93355" w:rsidP="00A93355">
      <w:pPr>
        <w:widowControl w:val="0"/>
        <w:autoSpaceDE w:val="0"/>
        <w:autoSpaceDN w:val="0"/>
        <w:adjustRightInd w:val="0"/>
        <w:rPr>
          <w:rFonts w:ascii="Calibri" w:hAnsi="Calibri" w:cs="Arial"/>
          <w:sz w:val="22"/>
          <w:szCs w:val="22"/>
        </w:rPr>
      </w:pPr>
    </w:p>
    <w:p w:rsidR="00A93355" w:rsidRPr="000B7F83" w:rsidRDefault="00A93355" w:rsidP="00A93355">
      <w:pPr>
        <w:widowControl w:val="0"/>
        <w:autoSpaceDE w:val="0"/>
        <w:autoSpaceDN w:val="0"/>
        <w:adjustRightInd w:val="0"/>
        <w:jc w:val="both"/>
        <w:rPr>
          <w:rFonts w:ascii="Calibri" w:hAnsi="Calibri" w:cs="Arial"/>
          <w:sz w:val="22"/>
          <w:szCs w:val="22"/>
        </w:rPr>
      </w:pPr>
      <w:r w:rsidRPr="000B7F83">
        <w:rPr>
          <w:rFonts w:ascii="Calibri" w:hAnsi="Calibri" w:cs="Arial"/>
          <w:sz w:val="22"/>
          <w:szCs w:val="22"/>
        </w:rPr>
        <w:tab/>
        <w:t xml:space="preserve">(1) Zkouška je komisionální. Komisi jmenuje ředitel zkoušející školy. </w:t>
      </w:r>
    </w:p>
    <w:p w:rsidR="00A93355" w:rsidRPr="000B7F83" w:rsidRDefault="00A93355" w:rsidP="00A93355">
      <w:pPr>
        <w:widowControl w:val="0"/>
        <w:autoSpaceDE w:val="0"/>
        <w:autoSpaceDN w:val="0"/>
        <w:adjustRightInd w:val="0"/>
        <w:rPr>
          <w:rFonts w:ascii="Calibri" w:hAnsi="Calibri" w:cs="Arial"/>
          <w:sz w:val="22"/>
          <w:szCs w:val="22"/>
        </w:rPr>
      </w:pPr>
      <w:r w:rsidRPr="000B7F83">
        <w:rPr>
          <w:rFonts w:ascii="Calibri" w:hAnsi="Calibri" w:cs="Arial"/>
          <w:sz w:val="22"/>
          <w:szCs w:val="22"/>
        </w:rPr>
        <w:t xml:space="preserve"> </w:t>
      </w:r>
    </w:p>
    <w:p w:rsidR="00A93355" w:rsidRPr="000B7F83" w:rsidRDefault="00A93355" w:rsidP="00A93355">
      <w:pPr>
        <w:widowControl w:val="0"/>
        <w:autoSpaceDE w:val="0"/>
        <w:autoSpaceDN w:val="0"/>
        <w:adjustRightInd w:val="0"/>
        <w:jc w:val="both"/>
        <w:rPr>
          <w:rFonts w:ascii="Calibri" w:hAnsi="Calibri" w:cs="Arial"/>
          <w:sz w:val="22"/>
          <w:szCs w:val="22"/>
        </w:rPr>
      </w:pPr>
      <w:r w:rsidRPr="000B7F83">
        <w:rPr>
          <w:rFonts w:ascii="Calibri" w:hAnsi="Calibri" w:cs="Arial"/>
          <w:sz w:val="22"/>
          <w:szCs w:val="22"/>
        </w:rPr>
        <w:tab/>
        <w:t xml:space="preserve">(2) Komise je tříčlenná a tvoří ji: </w:t>
      </w:r>
    </w:p>
    <w:p w:rsidR="00A93355" w:rsidRPr="000B7F83" w:rsidRDefault="00A93355" w:rsidP="00A93355">
      <w:pPr>
        <w:widowControl w:val="0"/>
        <w:autoSpaceDE w:val="0"/>
        <w:autoSpaceDN w:val="0"/>
        <w:adjustRightInd w:val="0"/>
        <w:rPr>
          <w:rFonts w:ascii="Calibri" w:hAnsi="Calibri" w:cs="Arial"/>
          <w:sz w:val="22"/>
          <w:szCs w:val="22"/>
        </w:rPr>
      </w:pPr>
      <w:r w:rsidRPr="000B7F83">
        <w:rPr>
          <w:rFonts w:ascii="Calibri" w:hAnsi="Calibri" w:cs="Arial"/>
          <w:sz w:val="22"/>
          <w:szCs w:val="22"/>
        </w:rPr>
        <w:t xml:space="preserve"> </w:t>
      </w:r>
    </w:p>
    <w:p w:rsidR="00A93355" w:rsidRPr="000B7F83" w:rsidRDefault="00A93355" w:rsidP="00A93355">
      <w:pPr>
        <w:widowControl w:val="0"/>
        <w:autoSpaceDE w:val="0"/>
        <w:autoSpaceDN w:val="0"/>
        <w:adjustRightInd w:val="0"/>
        <w:jc w:val="both"/>
        <w:rPr>
          <w:rFonts w:ascii="Calibri" w:hAnsi="Calibri" w:cs="Arial"/>
          <w:sz w:val="22"/>
          <w:szCs w:val="22"/>
        </w:rPr>
      </w:pPr>
      <w:r w:rsidRPr="000B7F83">
        <w:rPr>
          <w:rFonts w:ascii="Calibri" w:hAnsi="Calibri" w:cs="Arial"/>
          <w:sz w:val="22"/>
          <w:szCs w:val="22"/>
        </w:rPr>
        <w:t xml:space="preserve">a) předseda, kterým je ředitel zkoušející školy, popřípadě jím pověřený učitel zkoušející školy, </w:t>
      </w:r>
    </w:p>
    <w:p w:rsidR="00A93355" w:rsidRPr="000B7F83" w:rsidRDefault="00A93355" w:rsidP="00A93355">
      <w:pPr>
        <w:widowControl w:val="0"/>
        <w:autoSpaceDE w:val="0"/>
        <w:autoSpaceDN w:val="0"/>
        <w:adjustRightInd w:val="0"/>
        <w:rPr>
          <w:rFonts w:ascii="Calibri" w:hAnsi="Calibri" w:cs="Arial"/>
          <w:sz w:val="22"/>
          <w:szCs w:val="22"/>
        </w:rPr>
      </w:pPr>
      <w:r w:rsidRPr="000B7F83">
        <w:rPr>
          <w:rFonts w:ascii="Calibri" w:hAnsi="Calibri" w:cs="Arial"/>
          <w:sz w:val="22"/>
          <w:szCs w:val="22"/>
        </w:rPr>
        <w:t xml:space="preserve"> </w:t>
      </w:r>
    </w:p>
    <w:p w:rsidR="00A93355" w:rsidRPr="000B7F83" w:rsidRDefault="00A93355" w:rsidP="00A93355">
      <w:pPr>
        <w:widowControl w:val="0"/>
        <w:autoSpaceDE w:val="0"/>
        <w:autoSpaceDN w:val="0"/>
        <w:adjustRightInd w:val="0"/>
        <w:jc w:val="both"/>
        <w:rPr>
          <w:rFonts w:ascii="Calibri" w:hAnsi="Calibri" w:cs="Arial"/>
          <w:sz w:val="22"/>
          <w:szCs w:val="22"/>
        </w:rPr>
      </w:pPr>
      <w:r w:rsidRPr="000B7F83">
        <w:rPr>
          <w:rFonts w:ascii="Calibri" w:hAnsi="Calibri" w:cs="Arial"/>
          <w:sz w:val="22"/>
          <w:szCs w:val="22"/>
        </w:rPr>
        <w:t xml:space="preserve">b) zkoušející učitel, jímž je vyučující daného předmětu ve třídě, v níž je žák zařazen, popřípadě jiný vyučující daného předmětu, </w:t>
      </w:r>
    </w:p>
    <w:p w:rsidR="00A93355" w:rsidRPr="000B7F83" w:rsidRDefault="00A93355" w:rsidP="00A93355">
      <w:pPr>
        <w:widowControl w:val="0"/>
        <w:autoSpaceDE w:val="0"/>
        <w:autoSpaceDN w:val="0"/>
        <w:adjustRightInd w:val="0"/>
        <w:rPr>
          <w:rFonts w:ascii="Calibri" w:hAnsi="Calibri" w:cs="Arial"/>
          <w:sz w:val="22"/>
          <w:szCs w:val="22"/>
        </w:rPr>
      </w:pPr>
      <w:r w:rsidRPr="000B7F83">
        <w:rPr>
          <w:rFonts w:ascii="Calibri" w:hAnsi="Calibri" w:cs="Arial"/>
          <w:sz w:val="22"/>
          <w:szCs w:val="22"/>
        </w:rPr>
        <w:t xml:space="preserve"> </w:t>
      </w:r>
    </w:p>
    <w:p w:rsidR="00A93355" w:rsidRPr="000B7F83" w:rsidRDefault="00A93355" w:rsidP="00A93355">
      <w:pPr>
        <w:widowControl w:val="0"/>
        <w:autoSpaceDE w:val="0"/>
        <w:autoSpaceDN w:val="0"/>
        <w:adjustRightInd w:val="0"/>
        <w:jc w:val="both"/>
        <w:rPr>
          <w:rFonts w:ascii="Calibri" w:hAnsi="Calibri" w:cs="Arial"/>
          <w:sz w:val="22"/>
          <w:szCs w:val="22"/>
        </w:rPr>
      </w:pPr>
      <w:r w:rsidRPr="000B7F83">
        <w:rPr>
          <w:rFonts w:ascii="Calibri" w:hAnsi="Calibri" w:cs="Arial"/>
          <w:sz w:val="22"/>
          <w:szCs w:val="22"/>
        </w:rPr>
        <w:t xml:space="preserve">c) přísedící, kterým je jiný vyučující daného předmětu nebo předmětu stejné vzdělávací oblasti stanovené Rámcovým vzdělávacím programem pro základní vzdělávání. </w:t>
      </w:r>
    </w:p>
    <w:p w:rsidR="00A93355" w:rsidRPr="000B7F83" w:rsidRDefault="00A93355" w:rsidP="00A93355">
      <w:pPr>
        <w:widowControl w:val="0"/>
        <w:autoSpaceDE w:val="0"/>
        <w:autoSpaceDN w:val="0"/>
        <w:adjustRightInd w:val="0"/>
        <w:rPr>
          <w:rFonts w:ascii="Calibri" w:hAnsi="Calibri" w:cs="Arial"/>
          <w:sz w:val="22"/>
          <w:szCs w:val="22"/>
        </w:rPr>
      </w:pPr>
      <w:r w:rsidRPr="000B7F83">
        <w:rPr>
          <w:rFonts w:ascii="Calibri" w:hAnsi="Calibri" w:cs="Arial"/>
          <w:sz w:val="22"/>
          <w:szCs w:val="22"/>
        </w:rPr>
        <w:t xml:space="preserve"> </w:t>
      </w:r>
    </w:p>
    <w:p w:rsidR="00A93355" w:rsidRPr="000B7F83" w:rsidRDefault="00A93355" w:rsidP="00A93355">
      <w:pPr>
        <w:widowControl w:val="0"/>
        <w:autoSpaceDE w:val="0"/>
        <w:autoSpaceDN w:val="0"/>
        <w:adjustRightInd w:val="0"/>
        <w:jc w:val="both"/>
        <w:rPr>
          <w:rFonts w:ascii="Calibri" w:hAnsi="Calibri" w:cs="Arial"/>
          <w:sz w:val="22"/>
          <w:szCs w:val="22"/>
        </w:rPr>
      </w:pPr>
      <w:r w:rsidRPr="000B7F83">
        <w:rPr>
          <w:rFonts w:ascii="Calibri" w:hAnsi="Calibri" w:cs="Arial"/>
          <w:sz w:val="22"/>
          <w:szCs w:val="22"/>
        </w:rPr>
        <w:tab/>
        <w:t xml:space="preserve">(3) Termín konání zkoušky dohodne ředitel zkoušející školy se zákonným zástupcem žáka tak, aby se zkouška uskutečnila nejpozději do dvou měsíců po skončení období, za které se zkouška koná. Nedojde-li k dohodě mezi zákonným zástupcem žáka a ředitelem zkoušející školy, stanoví termín zkoušky ředitel zkoušející školy. Není-li možné žáka ze závažných důvodů v dohodnutém termínu přezkoušet, stanoví ředitel zkoušející školy náhradní termín zkoušky tak, aby se zkouška uskutečnila nejpozději do čtyř měsíců po skončení období, za které se zkouška koná. </w:t>
      </w:r>
    </w:p>
    <w:p w:rsidR="00A93355" w:rsidRPr="000B7F83" w:rsidRDefault="00A93355" w:rsidP="00A93355">
      <w:pPr>
        <w:widowControl w:val="0"/>
        <w:autoSpaceDE w:val="0"/>
        <w:autoSpaceDN w:val="0"/>
        <w:adjustRightInd w:val="0"/>
        <w:rPr>
          <w:rFonts w:ascii="Calibri" w:hAnsi="Calibri" w:cs="Arial"/>
          <w:sz w:val="22"/>
          <w:szCs w:val="22"/>
        </w:rPr>
      </w:pPr>
      <w:r w:rsidRPr="000B7F83">
        <w:rPr>
          <w:rFonts w:ascii="Calibri" w:hAnsi="Calibri" w:cs="Arial"/>
          <w:sz w:val="22"/>
          <w:szCs w:val="22"/>
        </w:rPr>
        <w:t xml:space="preserve"> </w:t>
      </w:r>
    </w:p>
    <w:p w:rsidR="00A93355" w:rsidRPr="000B7F83" w:rsidRDefault="00A93355" w:rsidP="00A93355">
      <w:pPr>
        <w:widowControl w:val="0"/>
        <w:autoSpaceDE w:val="0"/>
        <w:autoSpaceDN w:val="0"/>
        <w:adjustRightInd w:val="0"/>
        <w:jc w:val="both"/>
        <w:rPr>
          <w:rFonts w:ascii="Calibri" w:hAnsi="Calibri" w:cs="Arial"/>
          <w:sz w:val="22"/>
          <w:szCs w:val="22"/>
        </w:rPr>
      </w:pPr>
      <w:r w:rsidRPr="000B7F83">
        <w:rPr>
          <w:rFonts w:ascii="Calibri" w:hAnsi="Calibri" w:cs="Arial"/>
          <w:sz w:val="22"/>
          <w:szCs w:val="22"/>
        </w:rPr>
        <w:tab/>
        <w:t xml:space="preserve">(4) Konkrétní obsah a rozsah zkoušky stanoví ředitel zkoušející školy v souladu se školním vzdělávacím programem. Se stanoveným obsahem a rozsahem zkoušky seznámí ředitel zkoušející školy s dostatečným časovým předstihem zákonného zástupce žáka, nejpozději však při stanovení termínu zkoušky. </w:t>
      </w:r>
    </w:p>
    <w:p w:rsidR="00A93355" w:rsidRPr="000B7F83" w:rsidRDefault="00A93355" w:rsidP="00A93355">
      <w:pPr>
        <w:widowControl w:val="0"/>
        <w:autoSpaceDE w:val="0"/>
        <w:autoSpaceDN w:val="0"/>
        <w:adjustRightInd w:val="0"/>
        <w:rPr>
          <w:rFonts w:ascii="Calibri" w:hAnsi="Calibri" w:cs="Arial"/>
          <w:sz w:val="22"/>
          <w:szCs w:val="22"/>
        </w:rPr>
      </w:pPr>
      <w:r w:rsidRPr="000B7F83">
        <w:rPr>
          <w:rFonts w:ascii="Calibri" w:hAnsi="Calibri" w:cs="Arial"/>
          <w:sz w:val="22"/>
          <w:szCs w:val="22"/>
        </w:rPr>
        <w:t xml:space="preserve"> </w:t>
      </w:r>
    </w:p>
    <w:p w:rsidR="00A93355" w:rsidRPr="000B7F83" w:rsidRDefault="00A93355" w:rsidP="00A93355">
      <w:pPr>
        <w:widowControl w:val="0"/>
        <w:autoSpaceDE w:val="0"/>
        <w:autoSpaceDN w:val="0"/>
        <w:adjustRightInd w:val="0"/>
        <w:jc w:val="center"/>
        <w:rPr>
          <w:rFonts w:ascii="Calibri" w:hAnsi="Calibri" w:cs="Arial"/>
          <w:sz w:val="22"/>
          <w:szCs w:val="22"/>
        </w:rPr>
      </w:pPr>
      <w:r w:rsidRPr="000B7F83">
        <w:rPr>
          <w:rFonts w:ascii="Calibri" w:hAnsi="Calibri" w:cs="Arial"/>
          <w:sz w:val="22"/>
          <w:szCs w:val="22"/>
        </w:rPr>
        <w:t xml:space="preserve">§ 20 </w:t>
      </w:r>
    </w:p>
    <w:p w:rsidR="00A93355" w:rsidRPr="000B7F83" w:rsidRDefault="00A93355" w:rsidP="00A93355">
      <w:pPr>
        <w:widowControl w:val="0"/>
        <w:autoSpaceDE w:val="0"/>
        <w:autoSpaceDN w:val="0"/>
        <w:adjustRightInd w:val="0"/>
        <w:rPr>
          <w:rFonts w:ascii="Calibri" w:hAnsi="Calibri" w:cs="Arial"/>
          <w:sz w:val="22"/>
          <w:szCs w:val="22"/>
        </w:rPr>
      </w:pPr>
    </w:p>
    <w:p w:rsidR="00A93355" w:rsidRPr="000B7F83" w:rsidRDefault="00A93355" w:rsidP="00A93355">
      <w:pPr>
        <w:widowControl w:val="0"/>
        <w:autoSpaceDE w:val="0"/>
        <w:autoSpaceDN w:val="0"/>
        <w:adjustRightInd w:val="0"/>
        <w:jc w:val="both"/>
        <w:rPr>
          <w:rFonts w:ascii="Calibri" w:hAnsi="Calibri" w:cs="Arial"/>
          <w:sz w:val="22"/>
          <w:szCs w:val="22"/>
        </w:rPr>
      </w:pPr>
      <w:r w:rsidRPr="000B7F83">
        <w:rPr>
          <w:rFonts w:ascii="Calibri" w:hAnsi="Calibri" w:cs="Arial"/>
          <w:sz w:val="22"/>
          <w:szCs w:val="22"/>
        </w:rPr>
        <w:tab/>
        <w:t xml:space="preserve">(1) Výsledek zkoušky stanoví komise hlasováním. Výsledek zkoušky se vyjádří slovním hodnocením podle § 15 odst. 2 nebo stupněm prospěchu podle § 15 odst. 3. </w:t>
      </w:r>
    </w:p>
    <w:p w:rsidR="00A93355" w:rsidRPr="000B7F83" w:rsidRDefault="00A93355" w:rsidP="00A93355">
      <w:pPr>
        <w:widowControl w:val="0"/>
        <w:autoSpaceDE w:val="0"/>
        <w:autoSpaceDN w:val="0"/>
        <w:adjustRightInd w:val="0"/>
        <w:rPr>
          <w:rFonts w:ascii="Calibri" w:hAnsi="Calibri" w:cs="Arial"/>
          <w:sz w:val="22"/>
          <w:szCs w:val="22"/>
        </w:rPr>
      </w:pPr>
      <w:r w:rsidRPr="000B7F83">
        <w:rPr>
          <w:rFonts w:ascii="Calibri" w:hAnsi="Calibri" w:cs="Arial"/>
          <w:sz w:val="22"/>
          <w:szCs w:val="22"/>
        </w:rPr>
        <w:t xml:space="preserve"> </w:t>
      </w:r>
    </w:p>
    <w:p w:rsidR="00A93355" w:rsidRPr="000B7F83" w:rsidRDefault="00A93355" w:rsidP="00A93355">
      <w:pPr>
        <w:widowControl w:val="0"/>
        <w:autoSpaceDE w:val="0"/>
        <w:autoSpaceDN w:val="0"/>
        <w:adjustRightInd w:val="0"/>
        <w:jc w:val="both"/>
        <w:rPr>
          <w:rFonts w:ascii="Calibri" w:hAnsi="Calibri" w:cs="Arial"/>
          <w:sz w:val="22"/>
          <w:szCs w:val="22"/>
        </w:rPr>
      </w:pPr>
      <w:r w:rsidRPr="000B7F83">
        <w:rPr>
          <w:rFonts w:ascii="Calibri" w:hAnsi="Calibri" w:cs="Arial"/>
          <w:sz w:val="22"/>
          <w:szCs w:val="22"/>
        </w:rPr>
        <w:lastRenderedPageBreak/>
        <w:tab/>
        <w:t>(2) Na vysvědčení žák není hodnocen z chování. Na vysvědčení se uvede text: „</w:t>
      </w:r>
      <w:proofErr w:type="gramStart"/>
      <w:r w:rsidRPr="000B7F83">
        <w:rPr>
          <w:rFonts w:ascii="Calibri" w:hAnsi="Calibri" w:cs="Arial"/>
          <w:sz w:val="22"/>
          <w:szCs w:val="22"/>
        </w:rPr>
        <w:t>Žák(</w:t>
      </w:r>
      <w:proofErr w:type="spellStart"/>
      <w:r w:rsidRPr="000B7F83">
        <w:rPr>
          <w:rFonts w:ascii="Calibri" w:hAnsi="Calibri" w:cs="Arial"/>
          <w:sz w:val="22"/>
          <w:szCs w:val="22"/>
        </w:rPr>
        <w:t>yně</w:t>
      </w:r>
      <w:proofErr w:type="spellEnd"/>
      <w:proofErr w:type="gramEnd"/>
      <w:r w:rsidRPr="000B7F83">
        <w:rPr>
          <w:rFonts w:ascii="Calibri" w:hAnsi="Calibri" w:cs="Arial"/>
          <w:sz w:val="22"/>
          <w:szCs w:val="22"/>
        </w:rPr>
        <w:t xml:space="preserve">) plní povinnou školní docházku podle § 38 školského zákona.“ </w:t>
      </w:r>
    </w:p>
    <w:p w:rsidR="00A93355" w:rsidRPr="000B7F83" w:rsidRDefault="00A93355" w:rsidP="00A93355">
      <w:pPr>
        <w:widowControl w:val="0"/>
        <w:autoSpaceDE w:val="0"/>
        <w:autoSpaceDN w:val="0"/>
        <w:adjustRightInd w:val="0"/>
        <w:rPr>
          <w:rFonts w:ascii="Calibri" w:hAnsi="Calibri" w:cs="Arial"/>
          <w:sz w:val="22"/>
          <w:szCs w:val="22"/>
        </w:rPr>
      </w:pPr>
      <w:r w:rsidRPr="000B7F83">
        <w:rPr>
          <w:rFonts w:ascii="Calibri" w:hAnsi="Calibri" w:cs="Arial"/>
          <w:sz w:val="22"/>
          <w:szCs w:val="22"/>
        </w:rPr>
        <w:t xml:space="preserve"> </w:t>
      </w:r>
    </w:p>
    <w:p w:rsidR="00A93355" w:rsidRPr="000B7F83" w:rsidRDefault="00A93355" w:rsidP="00A93355">
      <w:pPr>
        <w:widowControl w:val="0"/>
        <w:autoSpaceDE w:val="0"/>
        <w:autoSpaceDN w:val="0"/>
        <w:adjustRightInd w:val="0"/>
        <w:jc w:val="both"/>
        <w:rPr>
          <w:rFonts w:ascii="Calibri" w:hAnsi="Calibri" w:cs="Arial"/>
          <w:sz w:val="22"/>
          <w:szCs w:val="22"/>
        </w:rPr>
      </w:pPr>
      <w:r w:rsidRPr="000B7F83">
        <w:rPr>
          <w:rFonts w:ascii="Calibri" w:hAnsi="Calibri" w:cs="Arial"/>
          <w:sz w:val="22"/>
          <w:szCs w:val="22"/>
        </w:rPr>
        <w:tab/>
        <w:t xml:space="preserve">(3) Celkové hodnocení žáka se stanoví obdobně podle § 16 odst. 3. Pro stanovení stupně celkového hodnocení žáka je rozhodný výsledek zkoušky nebo hodnocení na osvědčení vydaném podle § 18c odst. 3. </w:t>
      </w:r>
    </w:p>
    <w:p w:rsidR="00A93355" w:rsidRPr="000B7F83" w:rsidRDefault="00A93355" w:rsidP="00A93355">
      <w:pPr>
        <w:widowControl w:val="0"/>
        <w:autoSpaceDE w:val="0"/>
        <w:autoSpaceDN w:val="0"/>
        <w:adjustRightInd w:val="0"/>
        <w:rPr>
          <w:rFonts w:ascii="Calibri" w:hAnsi="Calibri" w:cs="Arial"/>
          <w:sz w:val="22"/>
          <w:szCs w:val="22"/>
        </w:rPr>
      </w:pPr>
      <w:r w:rsidRPr="000B7F83">
        <w:rPr>
          <w:rFonts w:ascii="Calibri" w:hAnsi="Calibri" w:cs="Arial"/>
          <w:sz w:val="22"/>
          <w:szCs w:val="22"/>
        </w:rPr>
        <w:t xml:space="preserve"> </w:t>
      </w:r>
    </w:p>
    <w:p w:rsidR="00A93355" w:rsidRPr="000B7F83" w:rsidRDefault="00A93355" w:rsidP="00A93355">
      <w:pPr>
        <w:widowControl w:val="0"/>
        <w:autoSpaceDE w:val="0"/>
        <w:autoSpaceDN w:val="0"/>
        <w:adjustRightInd w:val="0"/>
        <w:jc w:val="both"/>
        <w:rPr>
          <w:rFonts w:ascii="Calibri" w:hAnsi="Calibri" w:cs="Arial"/>
          <w:sz w:val="22"/>
          <w:szCs w:val="22"/>
        </w:rPr>
      </w:pPr>
      <w:r w:rsidRPr="000B7F83">
        <w:rPr>
          <w:rFonts w:ascii="Calibri" w:hAnsi="Calibri" w:cs="Arial"/>
          <w:sz w:val="22"/>
          <w:szCs w:val="22"/>
        </w:rPr>
        <w:tab/>
        <w:t xml:space="preserve">(4) Vykonal-li žák zkoušku ve škole zřízené při diplomatické misi České republiky, zašle ředitel této školy řediteli kmenové školy kopii vysvědčení a výpis z dokumentace školy s údaji o žákovi. </w:t>
      </w:r>
    </w:p>
    <w:p w:rsidR="00A93355" w:rsidRPr="000B7F83" w:rsidRDefault="00A93355" w:rsidP="00A93355">
      <w:pPr>
        <w:widowControl w:val="0"/>
        <w:autoSpaceDE w:val="0"/>
        <w:autoSpaceDN w:val="0"/>
        <w:adjustRightInd w:val="0"/>
        <w:rPr>
          <w:rFonts w:ascii="Calibri" w:hAnsi="Calibri" w:cs="Arial"/>
          <w:sz w:val="22"/>
          <w:szCs w:val="22"/>
        </w:rPr>
      </w:pPr>
      <w:r w:rsidRPr="000B7F83">
        <w:rPr>
          <w:rFonts w:ascii="Calibri" w:hAnsi="Calibri" w:cs="Arial"/>
          <w:sz w:val="22"/>
          <w:szCs w:val="22"/>
        </w:rPr>
        <w:t xml:space="preserve"> </w:t>
      </w:r>
    </w:p>
    <w:p w:rsidR="00A93355" w:rsidRPr="000B7F83" w:rsidRDefault="00A93355" w:rsidP="00A93355">
      <w:pPr>
        <w:widowControl w:val="0"/>
        <w:autoSpaceDE w:val="0"/>
        <w:autoSpaceDN w:val="0"/>
        <w:adjustRightInd w:val="0"/>
        <w:jc w:val="both"/>
        <w:rPr>
          <w:rFonts w:ascii="Calibri" w:hAnsi="Calibri" w:cs="Arial"/>
          <w:sz w:val="22"/>
          <w:szCs w:val="22"/>
        </w:rPr>
      </w:pPr>
      <w:r w:rsidRPr="000B7F83">
        <w:rPr>
          <w:rFonts w:ascii="Calibri" w:hAnsi="Calibri" w:cs="Arial"/>
          <w:sz w:val="22"/>
          <w:szCs w:val="22"/>
        </w:rPr>
        <w:tab/>
        <w:t xml:space="preserve">(5) O zkoušce se pořizuje protokol, který se stává součástí dokumentace školy. </w:t>
      </w:r>
    </w:p>
    <w:p w:rsidR="00A93355" w:rsidRPr="000B7F83" w:rsidRDefault="00A93355" w:rsidP="00A93355">
      <w:pPr>
        <w:widowControl w:val="0"/>
        <w:autoSpaceDE w:val="0"/>
        <w:autoSpaceDN w:val="0"/>
        <w:adjustRightInd w:val="0"/>
        <w:rPr>
          <w:rFonts w:ascii="Calibri" w:hAnsi="Calibri" w:cs="Arial"/>
          <w:sz w:val="22"/>
          <w:szCs w:val="22"/>
        </w:rPr>
      </w:pPr>
      <w:r w:rsidRPr="000B7F83">
        <w:rPr>
          <w:rFonts w:ascii="Calibri" w:hAnsi="Calibri" w:cs="Arial"/>
          <w:sz w:val="22"/>
          <w:szCs w:val="22"/>
        </w:rPr>
        <w:t xml:space="preserve"> </w:t>
      </w:r>
    </w:p>
    <w:p w:rsidR="00A93355" w:rsidRPr="000B7F83" w:rsidRDefault="00A93355" w:rsidP="00A93355">
      <w:pPr>
        <w:widowControl w:val="0"/>
        <w:autoSpaceDE w:val="0"/>
        <w:autoSpaceDN w:val="0"/>
        <w:adjustRightInd w:val="0"/>
        <w:jc w:val="both"/>
        <w:rPr>
          <w:rFonts w:ascii="Calibri" w:hAnsi="Calibri" w:cs="Arial"/>
          <w:sz w:val="22"/>
          <w:szCs w:val="22"/>
        </w:rPr>
      </w:pPr>
      <w:r w:rsidRPr="000B7F83">
        <w:rPr>
          <w:rFonts w:ascii="Calibri" w:hAnsi="Calibri" w:cs="Arial"/>
          <w:sz w:val="22"/>
          <w:szCs w:val="22"/>
        </w:rPr>
        <w:tab/>
        <w:t xml:space="preserve">(6) V případě, že zákonný zástupce žáka má pochybnosti o správnosti výsledku zkoušky, může požádat o přezkoušení podle § 22. </w:t>
      </w:r>
    </w:p>
    <w:p w:rsidR="00A93355" w:rsidRPr="000B7F83" w:rsidRDefault="00A93355" w:rsidP="00A93355">
      <w:pPr>
        <w:rPr>
          <w:rFonts w:ascii="Calibri" w:hAnsi="Calibri"/>
          <w:sz w:val="22"/>
          <w:szCs w:val="22"/>
        </w:rPr>
      </w:pPr>
    </w:p>
    <w:p w:rsidR="00873778" w:rsidRPr="000B7F83" w:rsidRDefault="00873778">
      <w:pPr>
        <w:rPr>
          <w:rFonts w:ascii="Calibri" w:hAnsi="Calibri"/>
          <w:sz w:val="22"/>
          <w:szCs w:val="22"/>
        </w:rPr>
      </w:pPr>
    </w:p>
    <w:sectPr w:rsidR="00873778" w:rsidRPr="000B7F83" w:rsidSect="003A06B0">
      <w:footerReference w:type="default" r:id="rId33"/>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1D26" w:rsidRDefault="00741D26" w:rsidP="003A06B0">
      <w:r>
        <w:separator/>
      </w:r>
    </w:p>
  </w:endnote>
  <w:endnote w:type="continuationSeparator" w:id="0">
    <w:p w:rsidR="00741D26" w:rsidRDefault="00741D26" w:rsidP="003A06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545782"/>
      <w:docPartObj>
        <w:docPartGallery w:val="Page Numbers (Bottom of Page)"/>
        <w:docPartUnique/>
      </w:docPartObj>
    </w:sdtPr>
    <w:sdtEndPr/>
    <w:sdtContent>
      <w:p w:rsidR="003A06B0" w:rsidRDefault="007A48E9">
        <w:pPr>
          <w:pStyle w:val="Zpat"/>
          <w:jc w:val="center"/>
        </w:pPr>
        <w:r>
          <w:fldChar w:fldCharType="begin"/>
        </w:r>
        <w:r>
          <w:instrText xml:space="preserve"> PAGE   \* MERGEFORMAT </w:instrText>
        </w:r>
        <w:r>
          <w:fldChar w:fldCharType="separate"/>
        </w:r>
        <w:r w:rsidR="000B7F83">
          <w:rPr>
            <w:noProof/>
          </w:rPr>
          <w:t>6</w:t>
        </w:r>
        <w:r>
          <w:rPr>
            <w:noProof/>
          </w:rPr>
          <w:fldChar w:fldCharType="end"/>
        </w:r>
      </w:p>
    </w:sdtContent>
  </w:sdt>
  <w:p w:rsidR="003A06B0" w:rsidRDefault="003A06B0">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1D26" w:rsidRDefault="00741D26" w:rsidP="003A06B0">
      <w:r>
        <w:separator/>
      </w:r>
    </w:p>
  </w:footnote>
  <w:footnote w:type="continuationSeparator" w:id="0">
    <w:p w:rsidR="00741D26" w:rsidRDefault="00741D26" w:rsidP="003A06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1425E"/>
    <w:multiLevelType w:val="hybridMultilevel"/>
    <w:tmpl w:val="D220902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6A6BF6"/>
    <w:rsid w:val="000659CA"/>
    <w:rsid w:val="000B7F83"/>
    <w:rsid w:val="001521CA"/>
    <w:rsid w:val="001F00A3"/>
    <w:rsid w:val="00214FA2"/>
    <w:rsid w:val="003157F4"/>
    <w:rsid w:val="00374168"/>
    <w:rsid w:val="003A05FF"/>
    <w:rsid w:val="003A06B0"/>
    <w:rsid w:val="003C4D8D"/>
    <w:rsid w:val="004E3D1B"/>
    <w:rsid w:val="00566440"/>
    <w:rsid w:val="005B4AF7"/>
    <w:rsid w:val="006655AB"/>
    <w:rsid w:val="006A6BF6"/>
    <w:rsid w:val="006D197F"/>
    <w:rsid w:val="00741D26"/>
    <w:rsid w:val="007A48E9"/>
    <w:rsid w:val="00830E0A"/>
    <w:rsid w:val="00873778"/>
    <w:rsid w:val="009C5C35"/>
    <w:rsid w:val="00A121EB"/>
    <w:rsid w:val="00A4080D"/>
    <w:rsid w:val="00A67D16"/>
    <w:rsid w:val="00A93355"/>
    <w:rsid w:val="00BC47FB"/>
    <w:rsid w:val="00CB0B1C"/>
    <w:rsid w:val="00CD5D4C"/>
    <w:rsid w:val="00DD46D0"/>
    <w:rsid w:val="00DE7512"/>
    <w:rsid w:val="00F320F9"/>
    <w:rsid w:val="00F43FB4"/>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EABA15-AF33-49FB-BE02-E1DEC8B6E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4080D"/>
    <w:pPr>
      <w:spacing w:after="0" w:line="240" w:lineRule="auto"/>
    </w:pPr>
    <w:rPr>
      <w:rFonts w:ascii="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A4080D"/>
    <w:rPr>
      <w:color w:val="0000FF"/>
      <w:u w:val="single"/>
    </w:rPr>
  </w:style>
  <w:style w:type="paragraph" w:customStyle="1" w:styleId="Paragraf">
    <w:name w:val="Paragraf"/>
    <w:basedOn w:val="Normln"/>
    <w:qFormat/>
    <w:rsid w:val="00873778"/>
    <w:pPr>
      <w:spacing w:before="240"/>
      <w:jc w:val="center"/>
    </w:pPr>
    <w:rPr>
      <w:rFonts w:ascii="Calibri" w:eastAsia="Times New Roman" w:hAnsi="Calibri"/>
      <w:bCs/>
      <w:sz w:val="22"/>
      <w:szCs w:val="20"/>
      <w:lang w:eastAsia="en-US"/>
    </w:rPr>
  </w:style>
  <w:style w:type="paragraph" w:customStyle="1" w:styleId="Odstavec">
    <w:name w:val="Odstavec"/>
    <w:basedOn w:val="Normln"/>
    <w:qFormat/>
    <w:rsid w:val="00873778"/>
    <w:pPr>
      <w:spacing w:before="120"/>
      <w:ind w:firstLine="851"/>
      <w:jc w:val="both"/>
    </w:pPr>
    <w:rPr>
      <w:rFonts w:ascii="Calibri" w:eastAsia="Times New Roman" w:hAnsi="Calibri"/>
      <w:sz w:val="22"/>
      <w:szCs w:val="20"/>
      <w:lang w:eastAsia="en-US"/>
    </w:rPr>
  </w:style>
  <w:style w:type="paragraph" w:customStyle="1" w:styleId="Nzevnad">
    <w:name w:val="Název nad §"/>
    <w:basedOn w:val="Normln"/>
    <w:qFormat/>
    <w:rsid w:val="00873778"/>
    <w:pPr>
      <w:spacing w:before="360"/>
      <w:jc w:val="center"/>
    </w:pPr>
    <w:rPr>
      <w:rFonts w:ascii="Calibri" w:eastAsia="Times New Roman" w:hAnsi="Calibri"/>
      <w:b/>
      <w:bCs/>
      <w:sz w:val="22"/>
      <w:szCs w:val="20"/>
      <w:lang w:eastAsia="en-US"/>
    </w:rPr>
  </w:style>
  <w:style w:type="paragraph" w:customStyle="1" w:styleId="Psmeno">
    <w:name w:val="Písmeno"/>
    <w:basedOn w:val="Normln"/>
    <w:qFormat/>
    <w:rsid w:val="00873778"/>
    <w:pPr>
      <w:tabs>
        <w:tab w:val="left" w:pos="851"/>
      </w:tabs>
      <w:spacing w:before="120"/>
      <w:ind w:left="851" w:hanging="425"/>
    </w:pPr>
    <w:rPr>
      <w:rFonts w:ascii="Calibri" w:eastAsia="Times New Roman" w:hAnsi="Calibri"/>
      <w:sz w:val="22"/>
      <w:szCs w:val="20"/>
      <w:lang w:eastAsia="en-US"/>
    </w:rPr>
  </w:style>
  <w:style w:type="paragraph" w:customStyle="1" w:styleId="Vyhlka">
    <w:name w:val="Vyhláška"/>
    <w:basedOn w:val="Normln"/>
    <w:rsid w:val="00873778"/>
    <w:pPr>
      <w:spacing w:before="240"/>
      <w:jc w:val="center"/>
    </w:pPr>
    <w:rPr>
      <w:rFonts w:ascii="Calibri" w:eastAsia="Times New Roman" w:hAnsi="Calibri"/>
      <w:b/>
      <w:bCs/>
      <w:caps/>
      <w:spacing w:val="40"/>
      <w:sz w:val="22"/>
      <w:szCs w:val="20"/>
      <w:lang w:eastAsia="en-US"/>
    </w:rPr>
  </w:style>
  <w:style w:type="paragraph" w:customStyle="1" w:styleId="Nzevvyhlky">
    <w:name w:val="Název vyhlášky"/>
    <w:basedOn w:val="Normln"/>
    <w:rsid w:val="00873778"/>
    <w:pPr>
      <w:spacing w:before="120"/>
      <w:jc w:val="center"/>
    </w:pPr>
    <w:rPr>
      <w:rFonts w:ascii="Calibri" w:eastAsia="Times New Roman" w:hAnsi="Calibri"/>
      <w:b/>
      <w:sz w:val="22"/>
      <w:szCs w:val="20"/>
      <w:lang w:eastAsia="en-US"/>
    </w:rPr>
  </w:style>
  <w:style w:type="paragraph" w:customStyle="1" w:styleId="Zedne">
    <w:name w:val="Ze dne"/>
    <w:basedOn w:val="Normln"/>
    <w:qFormat/>
    <w:rsid w:val="00873778"/>
    <w:pPr>
      <w:spacing w:before="120"/>
      <w:jc w:val="center"/>
    </w:pPr>
    <w:rPr>
      <w:rFonts w:ascii="Calibri" w:hAnsi="Calibri" w:cstheme="minorBidi"/>
      <w:sz w:val="22"/>
      <w:szCs w:val="22"/>
      <w:lang w:eastAsia="en-US"/>
    </w:rPr>
  </w:style>
  <w:style w:type="paragraph" w:styleId="Zhlav">
    <w:name w:val="header"/>
    <w:basedOn w:val="Normln"/>
    <w:link w:val="ZhlavChar"/>
    <w:uiPriority w:val="99"/>
    <w:semiHidden/>
    <w:unhideWhenUsed/>
    <w:rsid w:val="003A06B0"/>
    <w:pPr>
      <w:tabs>
        <w:tab w:val="center" w:pos="4536"/>
        <w:tab w:val="right" w:pos="9072"/>
      </w:tabs>
    </w:pPr>
  </w:style>
  <w:style w:type="character" w:customStyle="1" w:styleId="ZhlavChar">
    <w:name w:val="Záhlaví Char"/>
    <w:basedOn w:val="Standardnpsmoodstavce"/>
    <w:link w:val="Zhlav"/>
    <w:uiPriority w:val="99"/>
    <w:semiHidden/>
    <w:rsid w:val="003A06B0"/>
    <w:rPr>
      <w:rFonts w:ascii="Times New Roman" w:hAnsi="Times New Roman" w:cs="Times New Roman"/>
      <w:sz w:val="24"/>
      <w:szCs w:val="24"/>
      <w:lang w:eastAsia="cs-CZ"/>
    </w:rPr>
  </w:style>
  <w:style w:type="paragraph" w:styleId="Zpat">
    <w:name w:val="footer"/>
    <w:basedOn w:val="Normln"/>
    <w:link w:val="ZpatChar"/>
    <w:uiPriority w:val="99"/>
    <w:unhideWhenUsed/>
    <w:rsid w:val="003A06B0"/>
    <w:pPr>
      <w:tabs>
        <w:tab w:val="center" w:pos="4536"/>
        <w:tab w:val="right" w:pos="9072"/>
      </w:tabs>
    </w:pPr>
  </w:style>
  <w:style w:type="character" w:customStyle="1" w:styleId="ZpatChar">
    <w:name w:val="Zápatí Char"/>
    <w:basedOn w:val="Standardnpsmoodstavce"/>
    <w:link w:val="Zpat"/>
    <w:uiPriority w:val="99"/>
    <w:rsid w:val="003A06B0"/>
    <w:rPr>
      <w:rFonts w:ascii="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3354207">
      <w:bodyDiv w:val="1"/>
      <w:marLeft w:val="0"/>
      <w:marRight w:val="0"/>
      <w:marTop w:val="0"/>
      <w:marBottom w:val="0"/>
      <w:divBdr>
        <w:top w:val="none" w:sz="0" w:space="0" w:color="auto"/>
        <w:left w:val="none" w:sz="0" w:space="0" w:color="auto"/>
        <w:bottom w:val="none" w:sz="0" w:space="0" w:color="auto"/>
        <w:right w:val="none" w:sz="0" w:space="0" w:color="auto"/>
      </w:divBdr>
    </w:div>
    <w:div w:id="1759673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spi://module='ASPI'&amp;link='561/2004%20Sb.%252338'&amp;ucin-k-dni='30.12.9999'" TargetMode="External"/><Relationship Id="rId13" Type="http://schemas.openxmlformats.org/officeDocument/2006/relationships/hyperlink" Target="aspi://module='ASPI'&amp;link='561/2004%20Sb.%252338'&amp;ucin-k-dni='30.12.9999'" TargetMode="External"/><Relationship Id="rId18" Type="http://schemas.openxmlformats.org/officeDocument/2006/relationships/hyperlink" Target="aspi://module='ASPI'&amp;link='561/2004%20Sb.%252338'&amp;ucin-k-dni='30.12.9999'" TargetMode="External"/><Relationship Id="rId26" Type="http://schemas.openxmlformats.org/officeDocument/2006/relationships/hyperlink" Target="aspi://module='ASPI'&amp;link='561/2004%20Sb.%252338'&amp;ucin-k-dni='30.12.9999'" TargetMode="External"/><Relationship Id="rId3" Type="http://schemas.openxmlformats.org/officeDocument/2006/relationships/styles" Target="styles.xml"/><Relationship Id="rId21" Type="http://schemas.openxmlformats.org/officeDocument/2006/relationships/hyperlink" Target="aspi://module='ASPI'&amp;link='561/2004%20Sb.%252338'&amp;ucin-k-dni='30.12.9999'"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aspi://module='ASPI'&amp;link='561/2004%20Sb.%252338'&amp;ucin-k-dni='30.12.9999'" TargetMode="External"/><Relationship Id="rId17" Type="http://schemas.openxmlformats.org/officeDocument/2006/relationships/hyperlink" Target="aspi://module='ASPI'&amp;link='561/2004%20Sb.%252338'&amp;ucin-k-dni='30.12.9999'" TargetMode="External"/><Relationship Id="rId25" Type="http://schemas.openxmlformats.org/officeDocument/2006/relationships/hyperlink" Target="aspi://module='ASPI'&amp;link='561/2004%20Sb.%252338'&amp;ucin-k-dni='30.12.9999'"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aspi://module='ASPI'&amp;link='561/2004%20Sb.%252338'&amp;ucin-k-dni='30.12.9999'" TargetMode="External"/><Relationship Id="rId20" Type="http://schemas.openxmlformats.org/officeDocument/2006/relationships/hyperlink" Target="aspi://module='ASPI'&amp;link='561/2004%20Sb.%252338'&amp;ucin-k-dni='30.12.9999'" TargetMode="External"/><Relationship Id="rId29" Type="http://schemas.openxmlformats.org/officeDocument/2006/relationships/hyperlink" Target="aspi://module='ASPI'&amp;link='561/2004%20Sb.%252338'&amp;ucin-k-dni='30.12.999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spi://module='ASPI'&amp;link='561/2004%20Sb.%252338'&amp;ucin-k-dni='30.12.9999'" TargetMode="External"/><Relationship Id="rId24" Type="http://schemas.openxmlformats.org/officeDocument/2006/relationships/hyperlink" Target="aspi://module='ASPI'&amp;link='561/2004%20Sb.%252338'&amp;ucin-k-dni='30.12.9999'" TargetMode="External"/><Relationship Id="rId32" Type="http://schemas.openxmlformats.org/officeDocument/2006/relationships/hyperlink" Target="aspi://module='ASPI'&amp;link='561/2004%20Sb.%252338'&amp;ucin-k-dni='30.12.9999'" TargetMode="External"/><Relationship Id="rId5" Type="http://schemas.openxmlformats.org/officeDocument/2006/relationships/webSettings" Target="webSettings.xml"/><Relationship Id="rId15" Type="http://schemas.openxmlformats.org/officeDocument/2006/relationships/hyperlink" Target="aspi://module='ASPI'&amp;link='561/2004%20Sb.%252338'&amp;ucin-k-dni='30.12.9999'" TargetMode="External"/><Relationship Id="rId23" Type="http://schemas.openxmlformats.org/officeDocument/2006/relationships/hyperlink" Target="aspi://module='ASPI'&amp;link='561/2004%20Sb.%252338'&amp;ucin-k-dni='30.12.9999'" TargetMode="External"/><Relationship Id="rId28" Type="http://schemas.openxmlformats.org/officeDocument/2006/relationships/hyperlink" Target="aspi://module='ASPI'&amp;link='561/2004%20Sb.%252338'&amp;ucin-k-dni='30.12.9999'" TargetMode="External"/><Relationship Id="rId10" Type="http://schemas.openxmlformats.org/officeDocument/2006/relationships/hyperlink" Target="aspi://module='ASPI'&amp;link='561/2004%20Sb.%252338'&amp;ucin-k-dni='30.12.9999'" TargetMode="External"/><Relationship Id="rId19" Type="http://schemas.openxmlformats.org/officeDocument/2006/relationships/hyperlink" Target="aspi://module='ASPI'&amp;link='561/2004%20Sb.%252338'&amp;ucin-k-dni='30.12.9999'" TargetMode="External"/><Relationship Id="rId31" Type="http://schemas.openxmlformats.org/officeDocument/2006/relationships/hyperlink" Target="aspi://module='ASPI'&amp;link='561/2004%20Sb.%252338'&amp;ucin-k-dni='30.12.9999'" TargetMode="External"/><Relationship Id="rId4" Type="http://schemas.openxmlformats.org/officeDocument/2006/relationships/settings" Target="settings.xml"/><Relationship Id="rId9" Type="http://schemas.openxmlformats.org/officeDocument/2006/relationships/hyperlink" Target="aspi://module='ASPI'&amp;link='561/2004%20Sb.%252338'&amp;ucin-k-dni='30.12.9999'" TargetMode="External"/><Relationship Id="rId14" Type="http://schemas.openxmlformats.org/officeDocument/2006/relationships/hyperlink" Target="aspi://module='ASPI'&amp;link='561/2004%20Sb.%252338'&amp;ucin-k-dni='30.12.9999'" TargetMode="External"/><Relationship Id="rId22" Type="http://schemas.openxmlformats.org/officeDocument/2006/relationships/hyperlink" Target="aspi://module='ASPI'&amp;link='561/2004%20Sb.%252338'&amp;ucin-k-dni='30.12.9999'" TargetMode="External"/><Relationship Id="rId27" Type="http://schemas.openxmlformats.org/officeDocument/2006/relationships/hyperlink" Target="aspi://module='ASPI'&amp;link='561/2004%20Sb.%252338'&amp;ucin-k-dni='30.12.9999'" TargetMode="External"/><Relationship Id="rId30" Type="http://schemas.openxmlformats.org/officeDocument/2006/relationships/hyperlink" Target="aspi://module='ASPI'&amp;link='561/2004%20Sb.%252338'&amp;ucin-k-dni='30.12.9999'" TargetMode="External"/><Relationship Id="rId35"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38BA96-13B1-4181-9A21-4303B67A6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6</Pages>
  <Words>2431</Words>
  <Characters>14347</Characters>
  <Application>Microsoft Office Word</Application>
  <DocSecurity>0</DocSecurity>
  <Lines>119</Lines>
  <Paragraphs>33</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16745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2012-08-03T12:58:00Z</dcterms:created>
  <dcterms:modified xsi:type="dcterms:W3CDTF">2017-01-13T12:52:00Z</dcterms:modified>
</cp:coreProperties>
</file>