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451E4E">
      <w:pPr>
        <w:spacing w:after="0" w:line="269" w:lineRule="auto"/>
        <w:jc w:val="center"/>
        <w:rPr>
          <w:rFonts w:ascii="Arial" w:hAnsi="Arial" w:cs="Arial"/>
          <w:b/>
        </w:rPr>
      </w:pPr>
      <w:r w:rsidRPr="00BF0919">
        <w:rPr>
          <w:rFonts w:ascii="Arial" w:hAnsi="Arial" w:cs="Arial"/>
          <w:b/>
        </w:rPr>
        <w:t>Oznámení o vyhlášení výběrového řízení na služební místo</w:t>
      </w:r>
      <w:r w:rsidR="00FF4388" w:rsidRPr="00BF0919">
        <w:rPr>
          <w:rFonts w:ascii="Arial" w:hAnsi="Arial" w:cs="Arial"/>
          <w:b/>
        </w:rPr>
        <w:t xml:space="preserve"> </w:t>
      </w:r>
    </w:p>
    <w:p w:rsidR="0083507A" w:rsidRDefault="009A0006" w:rsidP="00451E4E">
      <w:pPr>
        <w:spacing w:after="0" w:line="269" w:lineRule="auto"/>
        <w:jc w:val="center"/>
        <w:rPr>
          <w:rFonts w:ascii="Arial" w:hAnsi="Arial" w:cs="Arial"/>
          <w:b/>
        </w:rPr>
      </w:pPr>
      <w:bookmarkStart w:id="0" w:name="_GoBack"/>
      <w:r>
        <w:rPr>
          <w:rFonts w:ascii="Arial" w:hAnsi="Arial" w:cs="Arial"/>
          <w:b/>
        </w:rPr>
        <w:t xml:space="preserve">vrchní </w:t>
      </w:r>
      <w:r w:rsidR="00D56A83">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83507A">
        <w:rPr>
          <w:rFonts w:ascii="Arial" w:hAnsi="Arial" w:cs="Arial"/>
          <w:b/>
        </w:rPr>
        <w:t>vedoucí o</w:t>
      </w:r>
      <w:r w:rsidR="0083507A" w:rsidRPr="0083507A">
        <w:rPr>
          <w:rFonts w:ascii="Arial" w:hAnsi="Arial" w:cs="Arial"/>
          <w:b/>
        </w:rPr>
        <w:t xml:space="preserve">ddělení </w:t>
      </w:r>
      <w:r w:rsidR="004662A5">
        <w:rPr>
          <w:rFonts w:ascii="Arial" w:hAnsi="Arial" w:cs="Arial"/>
          <w:b/>
        </w:rPr>
        <w:t>infrastruktury a bezpečnosti provozu ICT</w:t>
      </w:r>
      <w:r w:rsidR="006474F3" w:rsidRPr="00BF0919">
        <w:rPr>
          <w:rFonts w:ascii="Arial" w:hAnsi="Arial" w:cs="Arial"/>
          <w:b/>
        </w:rPr>
        <w:t xml:space="preserve"> </w:t>
      </w:r>
    </w:p>
    <w:bookmarkEnd w:id="0"/>
    <w:p w:rsidR="008C6D10" w:rsidRPr="00BF0919" w:rsidRDefault="008C6D10" w:rsidP="00451E4E">
      <w:pPr>
        <w:spacing w:after="0" w:line="269"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Default="008C6D10" w:rsidP="00451E4E">
      <w:pPr>
        <w:spacing w:after="0" w:line="269" w:lineRule="auto"/>
        <w:jc w:val="center"/>
        <w:rPr>
          <w:rFonts w:ascii="Arial" w:hAnsi="Arial" w:cs="Arial"/>
          <w:sz w:val="12"/>
          <w:szCs w:val="12"/>
        </w:rPr>
      </w:pPr>
    </w:p>
    <w:p w:rsidR="00B12B13" w:rsidRPr="00B12B13" w:rsidRDefault="00B12B13" w:rsidP="00451E4E">
      <w:pPr>
        <w:spacing w:after="0" w:line="269" w:lineRule="auto"/>
        <w:jc w:val="center"/>
        <w:rPr>
          <w:rFonts w:ascii="Arial" w:hAnsi="Arial" w:cs="Arial"/>
          <w:sz w:val="12"/>
          <w:szCs w:val="12"/>
        </w:rPr>
      </w:pPr>
    </w:p>
    <w:p w:rsidR="00B12B13" w:rsidRDefault="00D56A83" w:rsidP="00451E4E">
      <w:pPr>
        <w:spacing w:after="0" w:line="269"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EE6C76" w:rsidRPr="00EE6C76">
        <w:rPr>
          <w:rFonts w:ascii="Arial" w:hAnsi="Arial" w:cs="Arial"/>
        </w:rPr>
        <w:t>MSMT-</w:t>
      </w:r>
      <w:r w:rsidR="004378A9">
        <w:rPr>
          <w:rFonts w:ascii="Arial" w:hAnsi="Arial" w:cs="Arial"/>
        </w:rPr>
        <w:t>34734</w:t>
      </w:r>
      <w:r w:rsidR="00EE6C76" w:rsidRPr="00EE6C76">
        <w:rPr>
          <w:rFonts w:ascii="Arial" w:hAnsi="Arial" w:cs="Arial"/>
        </w:rPr>
        <w:t>/2017-2</w:t>
      </w:r>
    </w:p>
    <w:p w:rsidR="008C6D10" w:rsidRDefault="00A01C44" w:rsidP="00451E4E">
      <w:pPr>
        <w:spacing w:after="0" w:line="269"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4378A9">
        <w:rPr>
          <w:rFonts w:ascii="Arial" w:hAnsi="Arial" w:cs="Arial"/>
        </w:rPr>
        <w:t>ledna</w:t>
      </w:r>
      <w:proofErr w:type="gramEnd"/>
      <w:r w:rsidR="00E06F4D">
        <w:rPr>
          <w:rFonts w:ascii="Arial" w:hAnsi="Arial" w:cs="Arial"/>
        </w:rPr>
        <w:t xml:space="preserve"> 201</w:t>
      </w:r>
      <w:r w:rsidR="004378A9">
        <w:rPr>
          <w:rFonts w:ascii="Arial" w:hAnsi="Arial" w:cs="Arial"/>
        </w:rPr>
        <w:t>8</w:t>
      </w:r>
    </w:p>
    <w:p w:rsidR="00451E4E" w:rsidRPr="00451E4E" w:rsidRDefault="00451E4E" w:rsidP="00451E4E">
      <w:pPr>
        <w:spacing w:after="0" w:line="269" w:lineRule="auto"/>
        <w:ind w:left="6372" w:firstLine="708"/>
        <w:rPr>
          <w:rFonts w:ascii="Arial" w:hAnsi="Arial" w:cs="Arial"/>
          <w:sz w:val="8"/>
          <w:szCs w:val="8"/>
        </w:rPr>
      </w:pPr>
    </w:p>
    <w:p w:rsidR="006474F3" w:rsidRDefault="00DE44FF" w:rsidP="00451E4E">
      <w:pPr>
        <w:spacing w:after="120" w:line="269" w:lineRule="auto"/>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83507A">
        <w:rPr>
          <w:rFonts w:ascii="Arial" w:hAnsi="Arial" w:cs="Arial"/>
        </w:rPr>
        <w:t>8</w:t>
      </w:r>
      <w:r w:rsidR="00371EA0">
        <w:rPr>
          <w:rFonts w:ascii="Arial" w:hAnsi="Arial" w:cs="Arial"/>
        </w:rPr>
        <w:t xml:space="preserve"> odst. </w:t>
      </w:r>
      <w:r w:rsidR="004378A9">
        <w:rPr>
          <w:rFonts w:ascii="Arial" w:hAnsi="Arial" w:cs="Arial"/>
        </w:rPr>
        <w:t>6</w:t>
      </w:r>
      <w:r w:rsidR="00371EA0">
        <w:rPr>
          <w:rFonts w:ascii="Arial" w:hAnsi="Arial" w:cs="Arial"/>
        </w:rPr>
        <w:t xml:space="preserve"> zákona</w:t>
      </w:r>
      <w:r w:rsidR="00371EA0" w:rsidRPr="00BF0919">
        <w:rPr>
          <w:rFonts w:ascii="Arial" w:hAnsi="Arial" w:cs="Arial"/>
        </w:rPr>
        <w:t xml:space="preserve"> </w:t>
      </w:r>
      <w:r w:rsidR="004378A9">
        <w:rPr>
          <w:rFonts w:ascii="Arial" w:hAnsi="Arial" w:cs="Arial"/>
        </w:rPr>
        <w:t>třetí</w:t>
      </w:r>
      <w:r w:rsidR="004B5C58">
        <w:rPr>
          <w:rFonts w:ascii="Arial" w:hAnsi="Arial" w:cs="Arial"/>
        </w:rPr>
        <w:t xml:space="preserve"> kolo </w:t>
      </w:r>
      <w:r w:rsidRPr="00BF0919">
        <w:rPr>
          <w:rFonts w:ascii="Arial" w:hAnsi="Arial" w:cs="Arial"/>
        </w:rPr>
        <w:t>výběrové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vrchní ministerský rada – vedoucí oddělení </w:t>
      </w:r>
      <w:r w:rsidR="004662A5" w:rsidRPr="004662A5">
        <w:rPr>
          <w:rFonts w:ascii="Arial" w:hAnsi="Arial" w:cs="Arial"/>
          <w:b/>
        </w:rPr>
        <w:t xml:space="preserve">infrastruktury a bezpečnosti provozu ICT </w:t>
      </w:r>
      <w:r w:rsidR="0083507A" w:rsidRPr="008770C0">
        <w:rPr>
          <w:rFonts w:ascii="Arial" w:hAnsi="Arial" w:cs="Arial"/>
        </w:rPr>
        <w:t>v</w:t>
      </w:r>
      <w:r w:rsidR="00D930A6" w:rsidRPr="008770C0">
        <w:rPr>
          <w:rFonts w:ascii="Arial" w:hAnsi="Arial" w:cs="Arial"/>
        </w:rPr>
        <w:t> </w:t>
      </w:r>
      <w:r w:rsidRPr="008770C0">
        <w:rPr>
          <w:rFonts w:ascii="Arial" w:hAnsi="Arial" w:cs="Arial"/>
        </w:rPr>
        <w:t xml:space="preserve">odboru </w:t>
      </w:r>
      <w:r w:rsidR="00D930A6" w:rsidRPr="008770C0">
        <w:rPr>
          <w:rFonts w:ascii="Arial" w:hAnsi="Arial" w:cs="Arial"/>
        </w:rPr>
        <w:t>ICT</w:t>
      </w:r>
      <w:r w:rsidR="0083507A" w:rsidRPr="008770C0">
        <w:rPr>
          <w:rFonts w:ascii="Arial" w:hAnsi="Arial" w:cs="Arial"/>
        </w:rPr>
        <w:t xml:space="preserve"> </w:t>
      </w:r>
      <w:r w:rsidR="008C6D10" w:rsidRPr="008770C0">
        <w:rPr>
          <w:rFonts w:ascii="Arial" w:hAnsi="Arial" w:cs="Arial"/>
        </w:rPr>
        <w:t>Ministerstva školství, mládeže a</w:t>
      </w:r>
      <w:r w:rsidR="00CA76BA" w:rsidRPr="008770C0">
        <w:rPr>
          <w:rFonts w:ascii="Arial" w:hAnsi="Arial" w:cs="Arial"/>
        </w:rPr>
        <w:t> </w:t>
      </w:r>
      <w:r w:rsidR="008C6D10" w:rsidRPr="008770C0">
        <w:rPr>
          <w:rFonts w:ascii="Arial" w:hAnsi="Arial" w:cs="Arial"/>
        </w:rPr>
        <w:t>tělovýchovy</w:t>
      </w:r>
      <w:r w:rsidR="001B40B8" w:rsidRPr="008770C0">
        <w:rPr>
          <w:rFonts w:ascii="Arial" w:hAnsi="Arial" w:cs="Arial"/>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2B1B57">
        <w:rPr>
          <w:rFonts w:ascii="Arial" w:hAnsi="Arial" w:cs="Arial"/>
        </w:rPr>
        <w:t>000963</w:t>
      </w:r>
      <w:r w:rsidR="00E06F4D" w:rsidRPr="00E06F4D">
        <w:rPr>
          <w:rFonts w:ascii="Arial" w:hAnsi="Arial" w:cs="Arial"/>
        </w:rPr>
        <w:t>S, v níže</w:t>
      </w:r>
      <w:r w:rsidR="0083507A">
        <w:rPr>
          <w:rFonts w:ascii="Arial" w:hAnsi="Arial" w:cs="Arial"/>
        </w:rPr>
        <w:t xml:space="preserve"> uvedeném</w:t>
      </w:r>
      <w:r w:rsidR="00E06F4D">
        <w:rPr>
          <w:rFonts w:ascii="Arial" w:hAnsi="Arial" w:cs="Arial"/>
        </w:rPr>
        <w:t xml:space="preserve"> obor</w:t>
      </w:r>
      <w:r w:rsidR="0083507A">
        <w:rPr>
          <w:rFonts w:ascii="Arial" w:hAnsi="Arial" w:cs="Arial"/>
        </w:rPr>
        <w:t>u</w:t>
      </w:r>
      <w:r w:rsidR="00E06F4D" w:rsidRPr="00423D61">
        <w:rPr>
          <w:rFonts w:ascii="Arial" w:hAnsi="Arial" w:cs="Arial"/>
        </w:rPr>
        <w:t xml:space="preserve"> služby podle nařízení vlády 106/2015 Sb., o oborech státní služby</w:t>
      </w:r>
    </w:p>
    <w:p w:rsidR="00DA49BC" w:rsidRDefault="009A0006" w:rsidP="00451E4E">
      <w:pPr>
        <w:spacing w:after="120" w:line="269" w:lineRule="auto"/>
        <w:jc w:val="both"/>
        <w:rPr>
          <w:rFonts w:ascii="Arial" w:hAnsi="Arial" w:cs="Arial"/>
          <w:b/>
        </w:rPr>
      </w:pPr>
      <w:r>
        <w:rPr>
          <w:rFonts w:ascii="Arial" w:hAnsi="Arial" w:cs="Arial"/>
          <w:b/>
        </w:rPr>
        <w:t>36</w:t>
      </w:r>
      <w:r w:rsidR="00DA49BC">
        <w:rPr>
          <w:rFonts w:ascii="Arial" w:hAnsi="Arial" w:cs="Arial"/>
          <w:b/>
        </w:rPr>
        <w:t xml:space="preserve"> – </w:t>
      </w:r>
      <w:r w:rsidR="00D930A6">
        <w:rPr>
          <w:rFonts w:ascii="Arial" w:hAnsi="Arial" w:cs="Arial"/>
          <w:b/>
        </w:rPr>
        <w:t>Informační a komunikační technologie</w:t>
      </w:r>
    </w:p>
    <w:p w:rsidR="002960FE" w:rsidRPr="00DA49BC" w:rsidRDefault="008C6D10" w:rsidP="00451E4E">
      <w:pPr>
        <w:spacing w:after="120" w:line="269"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2D26B1">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2960FE" w:rsidRPr="00C911F8">
        <w:rPr>
          <w:rFonts w:ascii="Arial" w:hAnsi="Arial" w:cs="Arial"/>
        </w:rPr>
        <w:t xml:space="preserve">. </w:t>
      </w:r>
      <w:r w:rsidR="004378A9">
        <w:rPr>
          <w:rFonts w:ascii="Arial" w:hAnsi="Arial" w:cs="Arial"/>
        </w:rPr>
        <w:t>březen</w:t>
      </w:r>
      <w:r w:rsidR="0049258B" w:rsidRPr="00C911F8">
        <w:rPr>
          <w:rFonts w:ascii="Arial" w:hAnsi="Arial" w:cs="Arial"/>
        </w:rPr>
        <w:t xml:space="preserve"> 201</w:t>
      </w:r>
      <w:r w:rsidR="00B01323">
        <w:rPr>
          <w:rFonts w:ascii="Arial" w:hAnsi="Arial" w:cs="Arial"/>
        </w:rPr>
        <w:t>8</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D930A6">
        <w:rPr>
          <w:rFonts w:ascii="Arial" w:hAnsi="Arial" w:cs="Arial"/>
        </w:rPr>
        <w:t>4</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451E4E">
      <w:pPr>
        <w:spacing w:after="0" w:line="269" w:lineRule="auto"/>
        <w:jc w:val="both"/>
        <w:rPr>
          <w:rFonts w:ascii="Arial" w:hAnsi="Arial" w:cs="Arial"/>
          <w:b/>
        </w:rPr>
      </w:pPr>
      <w:r w:rsidRPr="00DA3368">
        <w:rPr>
          <w:rFonts w:ascii="Arial" w:hAnsi="Arial" w:cs="Arial"/>
          <w:b/>
        </w:rPr>
        <w:t>Služba zahrnuje zejména:</w:t>
      </w:r>
    </w:p>
    <w:p w:rsidR="0083507A" w:rsidRPr="0083507A" w:rsidRDefault="0083507A" w:rsidP="00451E4E">
      <w:pPr>
        <w:pStyle w:val="Default"/>
        <w:numPr>
          <w:ilvl w:val="0"/>
          <w:numId w:val="29"/>
        </w:numPr>
        <w:spacing w:line="269" w:lineRule="auto"/>
        <w:jc w:val="both"/>
        <w:rPr>
          <w:rFonts w:ascii="Arial" w:eastAsia="Calibri" w:hAnsi="Arial" w:cs="Arial"/>
          <w:color w:val="auto"/>
          <w:sz w:val="22"/>
          <w:szCs w:val="22"/>
        </w:rPr>
      </w:pPr>
      <w:r w:rsidRPr="0083507A">
        <w:rPr>
          <w:rFonts w:ascii="Arial" w:eastAsia="Calibri" w:hAnsi="Arial" w:cs="Arial"/>
          <w:color w:val="auto"/>
          <w:sz w:val="22"/>
          <w:szCs w:val="22"/>
        </w:rPr>
        <w:t>Organizaci, řízení, kontrol</w:t>
      </w:r>
      <w:r w:rsidR="00687DEA">
        <w:rPr>
          <w:rFonts w:ascii="Arial" w:eastAsia="Calibri" w:hAnsi="Arial" w:cs="Arial"/>
          <w:color w:val="auto"/>
          <w:sz w:val="22"/>
          <w:szCs w:val="22"/>
        </w:rPr>
        <w:t>u</w:t>
      </w:r>
      <w:r w:rsidRPr="0083507A">
        <w:rPr>
          <w:rFonts w:ascii="Arial" w:eastAsia="Calibri" w:hAnsi="Arial" w:cs="Arial"/>
          <w:color w:val="auto"/>
          <w:sz w:val="22"/>
          <w:szCs w:val="22"/>
        </w:rPr>
        <w:t xml:space="preserve"> </w:t>
      </w:r>
      <w:r w:rsidR="00687DEA">
        <w:rPr>
          <w:rFonts w:ascii="Arial" w:eastAsia="Calibri" w:hAnsi="Arial" w:cs="Arial"/>
          <w:color w:val="auto"/>
          <w:sz w:val="22"/>
          <w:szCs w:val="22"/>
        </w:rPr>
        <w:t xml:space="preserve">a odpovědnost za činnost </w:t>
      </w:r>
      <w:r w:rsidRPr="0083507A">
        <w:rPr>
          <w:rFonts w:ascii="Arial" w:eastAsia="Calibri" w:hAnsi="Arial" w:cs="Arial"/>
          <w:color w:val="auto"/>
          <w:sz w:val="22"/>
          <w:szCs w:val="22"/>
        </w:rPr>
        <w:t>oddělení</w:t>
      </w:r>
      <w:r w:rsidR="00687DEA">
        <w:rPr>
          <w:rFonts w:ascii="Arial" w:eastAsia="Calibri" w:hAnsi="Arial" w:cs="Arial"/>
          <w:color w:val="auto"/>
          <w:sz w:val="22"/>
          <w:szCs w:val="22"/>
        </w:rPr>
        <w:t xml:space="preserve"> a jeho rozvoj</w:t>
      </w:r>
      <w:r>
        <w:rPr>
          <w:rFonts w:ascii="Arial" w:eastAsia="Calibri" w:hAnsi="Arial" w:cs="Arial"/>
          <w:color w:val="auto"/>
          <w:sz w:val="22"/>
          <w:szCs w:val="22"/>
        </w:rPr>
        <w:t>;</w:t>
      </w:r>
    </w:p>
    <w:p w:rsidR="00095E0A" w:rsidRDefault="0083507A" w:rsidP="008D394F">
      <w:pPr>
        <w:pStyle w:val="Default"/>
        <w:numPr>
          <w:ilvl w:val="0"/>
          <w:numId w:val="29"/>
        </w:numPr>
        <w:spacing w:line="269" w:lineRule="auto"/>
        <w:jc w:val="both"/>
        <w:rPr>
          <w:rFonts w:ascii="Arial" w:eastAsia="Calibri" w:hAnsi="Arial" w:cs="Arial"/>
          <w:color w:val="auto"/>
          <w:sz w:val="22"/>
          <w:szCs w:val="22"/>
        </w:rPr>
      </w:pPr>
      <w:r w:rsidRPr="00095E0A">
        <w:rPr>
          <w:rFonts w:ascii="Arial" w:eastAsia="Calibri" w:hAnsi="Arial" w:cs="Arial"/>
          <w:color w:val="auto"/>
          <w:sz w:val="22"/>
          <w:szCs w:val="22"/>
        </w:rPr>
        <w:t xml:space="preserve">zajištění </w:t>
      </w:r>
      <w:r w:rsidR="00147847" w:rsidRPr="00095E0A">
        <w:rPr>
          <w:rFonts w:ascii="Arial" w:eastAsia="Calibri" w:hAnsi="Arial" w:cs="Arial"/>
          <w:color w:val="auto"/>
          <w:sz w:val="22"/>
          <w:szCs w:val="22"/>
        </w:rPr>
        <w:t>provozu výpočetní techniky v oblasti serverové a sí</w:t>
      </w:r>
      <w:r w:rsidR="00095E0A" w:rsidRPr="00095E0A">
        <w:rPr>
          <w:rFonts w:ascii="Arial" w:eastAsia="Calibri" w:hAnsi="Arial" w:cs="Arial"/>
          <w:color w:val="auto"/>
          <w:sz w:val="22"/>
          <w:szCs w:val="22"/>
        </w:rPr>
        <w:t>ťové infrastruktury, pro informační</w:t>
      </w:r>
      <w:r w:rsidR="00095E0A">
        <w:rPr>
          <w:rFonts w:ascii="Arial" w:eastAsia="Calibri" w:hAnsi="Arial" w:cs="Arial"/>
          <w:color w:val="auto"/>
          <w:sz w:val="22"/>
          <w:szCs w:val="22"/>
        </w:rPr>
        <w:t xml:space="preserve"> systémy a programové vybavení;</w:t>
      </w:r>
    </w:p>
    <w:p w:rsidR="00147847" w:rsidRDefault="00095E0A"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odpovědnost za provoz výpočetní techniky a souvisejících ICT prostředků pro provozní informační systémy a ISVS v působnosti ministerstva, včetně systému webových stránek ministerstva;</w:t>
      </w:r>
    </w:p>
    <w:p w:rsidR="00095E0A" w:rsidRDefault="00095E0A"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 xml:space="preserve">odpovědnost za přípravu technických podkladů pro nákup výpočetní techniky a programového vybavení, včetně bezpečnosti a zálohování v souladu s rezortními pravidly a bezpečnostními standardy; </w:t>
      </w:r>
    </w:p>
    <w:p w:rsidR="00095E0A" w:rsidRDefault="00095E0A"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 xml:space="preserve">odpovědnost </w:t>
      </w:r>
      <w:r w:rsidR="002B1B57">
        <w:rPr>
          <w:rFonts w:ascii="Arial" w:eastAsia="Calibri" w:hAnsi="Arial" w:cs="Arial"/>
          <w:color w:val="auto"/>
          <w:sz w:val="22"/>
          <w:szCs w:val="22"/>
        </w:rPr>
        <w:t>za vytváření záloh dat a informačních systémů ministerstva, včetně záloh provozního prostředí pro informační systémy;</w:t>
      </w:r>
    </w:p>
    <w:p w:rsidR="002B1B57" w:rsidRDefault="002B1B57"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zajištění evidence a správy datových a hlasových SIM karet, včetně správy a konfigurace mobilních zařízení;</w:t>
      </w:r>
    </w:p>
    <w:p w:rsidR="002B1B57" w:rsidRDefault="002B1B57"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zajištění provozního prostředí, správy a údržby centrálního tiskového řešení ministerstva;</w:t>
      </w:r>
    </w:p>
    <w:p w:rsidR="002B1B57" w:rsidRPr="00095E0A" w:rsidRDefault="002B1B57" w:rsidP="008D394F">
      <w:pPr>
        <w:pStyle w:val="Default"/>
        <w:numPr>
          <w:ilvl w:val="0"/>
          <w:numId w:val="29"/>
        </w:numPr>
        <w:spacing w:line="269" w:lineRule="auto"/>
        <w:jc w:val="both"/>
        <w:rPr>
          <w:rFonts w:ascii="Arial" w:eastAsia="Calibri" w:hAnsi="Arial" w:cs="Arial"/>
          <w:color w:val="auto"/>
          <w:sz w:val="22"/>
          <w:szCs w:val="22"/>
        </w:rPr>
      </w:pPr>
      <w:r>
        <w:rPr>
          <w:rFonts w:ascii="Arial" w:eastAsia="Calibri" w:hAnsi="Arial" w:cs="Arial"/>
          <w:color w:val="auto"/>
          <w:sz w:val="22"/>
          <w:szCs w:val="22"/>
        </w:rPr>
        <w:t>zajištění licenčního souladu v rámci operačních systémů a programového vybavení pro infrastrukturu ministerstva;</w:t>
      </w:r>
    </w:p>
    <w:p w:rsidR="002D26B1" w:rsidRDefault="00687DEA" w:rsidP="00451E4E">
      <w:pPr>
        <w:pStyle w:val="Default"/>
        <w:numPr>
          <w:ilvl w:val="0"/>
          <w:numId w:val="29"/>
        </w:numPr>
        <w:spacing w:line="269" w:lineRule="auto"/>
        <w:jc w:val="both"/>
        <w:rPr>
          <w:rFonts w:ascii="Arial" w:eastAsia="Calibri" w:hAnsi="Arial" w:cs="Arial"/>
          <w:color w:val="auto"/>
          <w:sz w:val="22"/>
          <w:szCs w:val="22"/>
        </w:rPr>
      </w:pPr>
      <w:r w:rsidRPr="00687DEA">
        <w:rPr>
          <w:rFonts w:ascii="Arial" w:eastAsia="Calibri" w:hAnsi="Arial" w:cs="Arial"/>
          <w:color w:val="auto"/>
          <w:sz w:val="22"/>
          <w:szCs w:val="22"/>
        </w:rPr>
        <w:t>podíl</w:t>
      </w:r>
      <w:r>
        <w:rPr>
          <w:rFonts w:ascii="Arial" w:eastAsia="Calibri" w:hAnsi="Arial" w:cs="Arial"/>
          <w:color w:val="auto"/>
          <w:sz w:val="22"/>
          <w:szCs w:val="22"/>
        </w:rPr>
        <w:t xml:space="preserve"> </w:t>
      </w:r>
      <w:r w:rsidRPr="00687DEA">
        <w:rPr>
          <w:rFonts w:ascii="Arial" w:eastAsia="Calibri" w:hAnsi="Arial" w:cs="Arial"/>
          <w:color w:val="auto"/>
          <w:sz w:val="22"/>
          <w:szCs w:val="22"/>
        </w:rPr>
        <w:t xml:space="preserve">na zajištění a koordinaci školení pro zaměstnance ministerstva v oblasti </w:t>
      </w:r>
      <w:r w:rsidR="00147847">
        <w:rPr>
          <w:rFonts w:ascii="Arial" w:eastAsia="Calibri" w:hAnsi="Arial" w:cs="Arial"/>
          <w:color w:val="auto"/>
          <w:sz w:val="22"/>
          <w:szCs w:val="22"/>
        </w:rPr>
        <w:t>bezpečnosti provozu ICT.</w:t>
      </w:r>
    </w:p>
    <w:p w:rsidR="00451E4E" w:rsidRPr="00B12B13" w:rsidRDefault="00451E4E" w:rsidP="00451E4E">
      <w:pPr>
        <w:spacing w:after="120" w:line="269" w:lineRule="auto"/>
        <w:jc w:val="both"/>
        <w:rPr>
          <w:rFonts w:ascii="Arial" w:hAnsi="Arial" w:cs="Arial"/>
          <w:sz w:val="8"/>
          <w:szCs w:val="8"/>
        </w:rPr>
      </w:pPr>
    </w:p>
    <w:p w:rsidR="008C6D10" w:rsidRPr="00BF0919" w:rsidRDefault="008C6D10" w:rsidP="00451E4E">
      <w:pPr>
        <w:spacing w:after="120" w:line="269"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4378A9">
        <w:rPr>
          <w:rFonts w:ascii="Arial" w:hAnsi="Arial" w:cs="Arial"/>
          <w:b/>
        </w:rPr>
        <w:t>25</w:t>
      </w:r>
      <w:r w:rsidR="008E5B7C">
        <w:rPr>
          <w:rFonts w:ascii="Arial" w:hAnsi="Arial" w:cs="Arial"/>
          <w:b/>
        </w:rPr>
        <w:t xml:space="preserve">. </w:t>
      </w:r>
      <w:r w:rsidR="004378A9">
        <w:rPr>
          <w:rFonts w:ascii="Arial" w:hAnsi="Arial" w:cs="Arial"/>
          <w:b/>
        </w:rPr>
        <w:t>ledna</w:t>
      </w:r>
      <w:r w:rsidR="007F1248" w:rsidRPr="00C911F8">
        <w:rPr>
          <w:rFonts w:ascii="Arial" w:hAnsi="Arial" w:cs="Arial"/>
          <w:b/>
        </w:rPr>
        <w:t xml:space="preserve"> </w:t>
      </w:r>
      <w:r w:rsidR="007F1248" w:rsidRPr="00EA61E1">
        <w:rPr>
          <w:rFonts w:ascii="Arial" w:hAnsi="Arial" w:cs="Arial"/>
          <w:b/>
        </w:rPr>
        <w:t>201</w:t>
      </w:r>
      <w:r w:rsidR="009D0F0F">
        <w:rPr>
          <w:rFonts w:ascii="Arial" w:hAnsi="Arial" w:cs="Arial"/>
          <w:b/>
        </w:rPr>
        <w:t>8</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451E4E">
      <w:pPr>
        <w:spacing w:after="240" w:line="269" w:lineRule="auto"/>
        <w:jc w:val="both"/>
        <w:rPr>
          <w:rFonts w:ascii="Arial" w:hAnsi="Arial" w:cs="Arial"/>
        </w:rPr>
      </w:pPr>
      <w:r w:rsidRPr="00BF0919">
        <w:rPr>
          <w:rFonts w:ascii="Arial" w:hAnsi="Arial" w:cs="Arial"/>
        </w:rPr>
        <w:lastRenderedPageBreak/>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vrchní ministerský rada – vedoucí oddělení </w:t>
      </w:r>
      <w:r w:rsidR="002B1B57" w:rsidRPr="002B1B57">
        <w:rPr>
          <w:rFonts w:ascii="Arial" w:hAnsi="Arial" w:cs="Arial"/>
        </w:rPr>
        <w:t>infrastruktury a bezpečnosti provozu ICT</w:t>
      </w:r>
      <w:r w:rsidR="00D54B4E" w:rsidRPr="00D54B4E">
        <w:rPr>
          <w:rFonts w:ascii="Arial" w:hAnsi="Arial" w:cs="Arial"/>
        </w:rPr>
        <w:t xml:space="preserve">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EE6C76" w:rsidRPr="00EE6C76">
        <w:rPr>
          <w:rFonts w:ascii="Arial" w:hAnsi="Arial" w:cs="Arial"/>
        </w:rPr>
        <w:t>MSMT-</w:t>
      </w:r>
      <w:r w:rsidR="004378A9">
        <w:rPr>
          <w:rFonts w:ascii="Arial" w:hAnsi="Arial" w:cs="Arial"/>
        </w:rPr>
        <w:t>34734</w:t>
      </w:r>
      <w:r w:rsidR="00EE6C76" w:rsidRPr="00EE6C76">
        <w:rPr>
          <w:rFonts w:ascii="Arial" w:hAnsi="Arial" w:cs="Arial"/>
        </w:rPr>
        <w:t>/2017-2</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4378A9" w:rsidRDefault="004378A9" w:rsidP="004378A9">
      <w:pPr>
        <w:spacing w:after="0" w:line="317" w:lineRule="auto"/>
        <w:jc w:val="both"/>
        <w:rPr>
          <w:rFonts w:ascii="Arial" w:hAnsi="Arial" w:cs="Arial"/>
          <w:b/>
        </w:rPr>
      </w:pPr>
      <w:proofErr w:type="gramStart"/>
      <w:r w:rsidRPr="005A3FE4">
        <w:rPr>
          <w:rFonts w:ascii="Arial" w:hAnsi="Arial" w:cs="Arial"/>
          <w:b/>
        </w:rPr>
        <w:t>Výběrového</w:t>
      </w:r>
      <w:proofErr w:type="gramEnd"/>
      <w:r w:rsidRPr="005A3FE4">
        <w:rPr>
          <w:rFonts w:ascii="Arial" w:hAnsi="Arial" w:cs="Arial"/>
          <w:b/>
        </w:rPr>
        <w:t xml:space="preserve"> řízení na výše uvedené služební místo se </w:t>
      </w:r>
      <w:r>
        <w:rPr>
          <w:rFonts w:ascii="Arial" w:hAnsi="Arial" w:cs="Arial"/>
          <w:b/>
        </w:rPr>
        <w:t xml:space="preserve">může zúčastnit žadatel, </w:t>
      </w:r>
      <w:proofErr w:type="gramStart"/>
      <w:r>
        <w:rPr>
          <w:rFonts w:ascii="Arial" w:hAnsi="Arial" w:cs="Arial"/>
          <w:b/>
        </w:rPr>
        <w:t>který:</w:t>
      </w:r>
      <w:proofErr w:type="gramEnd"/>
    </w:p>
    <w:p w:rsidR="004378A9" w:rsidRPr="00427015" w:rsidRDefault="004378A9" w:rsidP="004378A9">
      <w:pPr>
        <w:spacing w:after="0" w:line="317" w:lineRule="auto"/>
        <w:jc w:val="both"/>
        <w:rPr>
          <w:rFonts w:ascii="Arial" w:hAnsi="Arial" w:cs="Arial"/>
          <w:b/>
          <w:sz w:val="16"/>
          <w:szCs w:val="16"/>
        </w:rPr>
      </w:pPr>
    </w:p>
    <w:p w:rsidR="004378A9" w:rsidRPr="00F733F8" w:rsidRDefault="004378A9" w:rsidP="004378A9">
      <w:pPr>
        <w:pStyle w:val="Odstavecseseznamem"/>
        <w:numPr>
          <w:ilvl w:val="0"/>
          <w:numId w:val="26"/>
        </w:numPr>
        <w:spacing w:after="0" w:line="317" w:lineRule="auto"/>
        <w:ind w:left="426" w:hanging="284"/>
        <w:jc w:val="both"/>
        <w:rPr>
          <w:rFonts w:ascii="Arial" w:hAnsi="Arial" w:cs="Arial"/>
        </w:rPr>
      </w:pPr>
      <w:r w:rsidRPr="00F733F8">
        <w:rPr>
          <w:rFonts w:ascii="Arial" w:hAnsi="Arial" w:cs="Arial"/>
        </w:rPr>
        <w:t xml:space="preserve">Splňuje </w:t>
      </w:r>
      <w:r w:rsidRPr="007A7C44">
        <w:rPr>
          <w:rFonts w:ascii="Arial" w:hAnsi="Arial" w:cs="Arial"/>
        </w:rPr>
        <w:t>předpoklady a požadavky podle § 25 zákona s výjimkou požadavku podle § 25 odst. 5 písm. b) zákona</w:t>
      </w:r>
      <w:r w:rsidRPr="00F733F8">
        <w:rPr>
          <w:rFonts w:ascii="Arial" w:hAnsi="Arial" w:cs="Arial"/>
        </w:rPr>
        <w:t>, tj.:</w:t>
      </w:r>
    </w:p>
    <w:p w:rsidR="004378A9" w:rsidRPr="003671E7" w:rsidRDefault="004378A9" w:rsidP="004378A9">
      <w:pPr>
        <w:numPr>
          <w:ilvl w:val="0"/>
          <w:numId w:val="25"/>
        </w:numPr>
        <w:spacing w:after="0" w:line="317"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4378A9" w:rsidRPr="003671E7" w:rsidRDefault="004378A9" w:rsidP="004378A9">
      <w:pPr>
        <w:numPr>
          <w:ilvl w:val="0"/>
          <w:numId w:val="25"/>
        </w:numPr>
        <w:spacing w:after="0" w:line="317" w:lineRule="auto"/>
        <w:ind w:left="568" w:hanging="284"/>
        <w:jc w:val="both"/>
        <w:rPr>
          <w:rFonts w:ascii="Arial" w:hAnsi="Arial" w:cs="Arial"/>
        </w:rPr>
      </w:pPr>
      <w:r w:rsidRPr="003671E7">
        <w:rPr>
          <w:rFonts w:ascii="Arial" w:hAnsi="Arial" w:cs="Arial"/>
        </w:rPr>
        <w:t>dosáhl věku 18 let [§ 25 odst. 1 písm. b) zákona];</w:t>
      </w:r>
    </w:p>
    <w:p w:rsidR="004378A9" w:rsidRPr="00BF0919" w:rsidRDefault="004378A9" w:rsidP="004378A9">
      <w:pPr>
        <w:numPr>
          <w:ilvl w:val="0"/>
          <w:numId w:val="25"/>
        </w:numPr>
        <w:spacing w:after="0" w:line="317" w:lineRule="auto"/>
        <w:ind w:left="567" w:hanging="283"/>
        <w:jc w:val="both"/>
        <w:rPr>
          <w:rFonts w:ascii="Arial" w:hAnsi="Arial" w:cs="Arial"/>
        </w:rPr>
      </w:pPr>
      <w:r w:rsidRPr="00BF0919">
        <w:rPr>
          <w:rFonts w:ascii="Arial" w:hAnsi="Arial" w:cs="Arial"/>
        </w:rPr>
        <w:t xml:space="preserve">je plně svéprávný [§ 25 odst. 1 písm. c) zákona]; </w:t>
      </w:r>
    </w:p>
    <w:p w:rsidR="004378A9" w:rsidRDefault="004378A9" w:rsidP="004378A9">
      <w:pPr>
        <w:spacing w:after="0" w:line="317"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4378A9" w:rsidRDefault="004378A9" w:rsidP="004378A9">
      <w:pPr>
        <w:numPr>
          <w:ilvl w:val="0"/>
          <w:numId w:val="25"/>
        </w:numPr>
        <w:spacing w:after="0" w:line="317" w:lineRule="auto"/>
        <w:ind w:left="567" w:hanging="283"/>
        <w:jc w:val="both"/>
        <w:rPr>
          <w:rFonts w:ascii="Arial" w:hAnsi="Arial" w:cs="Arial"/>
        </w:rPr>
      </w:pPr>
      <w:r w:rsidRPr="00BF0919">
        <w:rPr>
          <w:rFonts w:ascii="Arial" w:hAnsi="Arial" w:cs="Arial"/>
        </w:rPr>
        <w:t>je bezúhonný [§ 25 odst. 1 písm. d) zákona];</w:t>
      </w:r>
    </w:p>
    <w:p w:rsidR="004378A9" w:rsidRPr="00D53204" w:rsidRDefault="004378A9" w:rsidP="004378A9">
      <w:pPr>
        <w:spacing w:after="0" w:line="317" w:lineRule="auto"/>
        <w:ind w:left="567"/>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2"/>
      </w:r>
      <w:r w:rsidRPr="00D53204">
        <w:rPr>
          <w:rFonts w:ascii="Arial" w:hAnsi="Arial" w:cs="Arial"/>
          <w:bCs/>
        </w:rPr>
        <w:t>;</w:t>
      </w:r>
      <w:r w:rsidRPr="00E13535">
        <w:rPr>
          <w:rFonts w:ascii="Arial" w:hAnsi="Arial" w:cs="Arial"/>
          <w:bCs/>
        </w:rPr>
        <w:t xml:space="preserve"> </w:t>
      </w:r>
      <w:r>
        <w:rPr>
          <w:rFonts w:ascii="Arial" w:hAnsi="Arial" w:cs="Arial"/>
          <w:bCs/>
        </w:rPr>
        <w:t>V případě, že žadatel žádá služební úřad o obstarání výpisu z rejstříku trestů, je nutná součinnost při poskytování osobních údajů – jméno, rodné příjmení, příjmení, datum narození, rodné číslo, místo a okres narození a státní občanství;</w:t>
      </w:r>
      <w:r w:rsidRPr="00423D61">
        <w:rPr>
          <w:rFonts w:ascii="Arial" w:hAnsi="Arial" w:cs="Arial"/>
        </w:rPr>
        <w:t xml:space="preserve">   </w:t>
      </w:r>
    </w:p>
    <w:p w:rsidR="004378A9" w:rsidRPr="00BF0919" w:rsidRDefault="004378A9" w:rsidP="004378A9">
      <w:pPr>
        <w:numPr>
          <w:ilvl w:val="0"/>
          <w:numId w:val="25"/>
        </w:numPr>
        <w:spacing w:after="0" w:line="317"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4378A9" w:rsidRPr="00D90A86" w:rsidRDefault="004378A9" w:rsidP="004378A9">
      <w:pPr>
        <w:spacing w:after="0" w:line="317" w:lineRule="auto"/>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4378A9" w:rsidRPr="00BF0919" w:rsidRDefault="004378A9" w:rsidP="004378A9">
      <w:pPr>
        <w:numPr>
          <w:ilvl w:val="0"/>
          <w:numId w:val="25"/>
        </w:numPr>
        <w:spacing w:after="0" w:line="317"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4378A9" w:rsidRDefault="004378A9" w:rsidP="004378A9">
      <w:pPr>
        <w:spacing w:after="0" w:line="317" w:lineRule="auto"/>
        <w:ind w:left="567"/>
        <w:jc w:val="both"/>
        <w:rPr>
          <w:rFonts w:ascii="Arial" w:hAnsi="Arial" w:cs="Arial"/>
        </w:rPr>
      </w:pPr>
      <w:r w:rsidRPr="00BF0919">
        <w:rPr>
          <w:rFonts w:ascii="Arial" w:hAnsi="Arial" w:cs="Arial"/>
        </w:rPr>
        <w:t xml:space="preserve">Splnění tohoto předpokladu se podle se podle § 26 odst. </w:t>
      </w:r>
      <w:r w:rsidRPr="009D5AE6">
        <w:rPr>
          <w:rFonts w:ascii="Arial" w:hAnsi="Arial" w:cs="Arial"/>
        </w:rPr>
        <w:t xml:space="preserve">3 zákona </w:t>
      </w:r>
      <w:r>
        <w:rPr>
          <w:rFonts w:ascii="Arial" w:hAnsi="Arial" w:cs="Arial"/>
        </w:rPr>
        <w:t xml:space="preserve">dokládá </w:t>
      </w:r>
      <w:r w:rsidRPr="009D5AE6">
        <w:rPr>
          <w:rFonts w:ascii="Arial" w:hAnsi="Arial" w:cs="Arial"/>
        </w:rPr>
        <w:t>písemným čestným prohlášením. Pouze u žadatele vybraného podle § 28 odst. 2 nebo 3 zákona zajistí služební orgán vstupní lékařskou prohlídku podle zákona o sp</w:t>
      </w:r>
      <w:r>
        <w:rPr>
          <w:rFonts w:ascii="Arial" w:hAnsi="Arial" w:cs="Arial"/>
        </w:rPr>
        <w:t>ecifických zdravotních službách</w:t>
      </w:r>
      <w:r w:rsidRPr="00BF0919">
        <w:rPr>
          <w:rFonts w:ascii="Arial" w:hAnsi="Arial" w:cs="Arial"/>
        </w:rPr>
        <w:t>.</w:t>
      </w:r>
    </w:p>
    <w:p w:rsidR="004378A9" w:rsidRPr="00163985" w:rsidRDefault="004378A9" w:rsidP="004378A9">
      <w:pPr>
        <w:spacing w:after="0" w:line="317" w:lineRule="auto"/>
        <w:ind w:left="567"/>
        <w:jc w:val="both"/>
        <w:rPr>
          <w:rFonts w:ascii="Arial" w:hAnsi="Arial" w:cs="Arial"/>
          <w:sz w:val="12"/>
          <w:szCs w:val="12"/>
        </w:rPr>
      </w:pPr>
    </w:p>
    <w:p w:rsidR="004378A9" w:rsidRDefault="004378A9" w:rsidP="004378A9">
      <w:pPr>
        <w:pStyle w:val="Odstavecseseznamem"/>
        <w:numPr>
          <w:ilvl w:val="0"/>
          <w:numId w:val="26"/>
        </w:numPr>
        <w:spacing w:after="0" w:line="317" w:lineRule="auto"/>
        <w:ind w:left="426"/>
        <w:jc w:val="both"/>
        <w:rPr>
          <w:rFonts w:ascii="Arial" w:hAnsi="Arial" w:cs="Arial"/>
        </w:rPr>
      </w:pPr>
      <w:r>
        <w:rPr>
          <w:rFonts w:ascii="Arial" w:hAnsi="Arial" w:cs="Arial"/>
        </w:rPr>
        <w:lastRenderedPageBreak/>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4378A9" w:rsidRPr="00702745" w:rsidRDefault="004378A9" w:rsidP="004378A9">
      <w:pPr>
        <w:pStyle w:val="Odstavecseseznamem"/>
        <w:spacing w:after="0" w:line="317" w:lineRule="auto"/>
        <w:ind w:left="502"/>
        <w:jc w:val="both"/>
        <w:rPr>
          <w:rFonts w:ascii="Arial" w:hAnsi="Arial" w:cs="Arial"/>
          <w:sz w:val="16"/>
          <w:szCs w:val="16"/>
        </w:rPr>
      </w:pPr>
    </w:p>
    <w:p w:rsidR="004378A9" w:rsidRPr="00513432" w:rsidRDefault="004378A9" w:rsidP="004378A9">
      <w:pPr>
        <w:pStyle w:val="Odstavecseseznamem"/>
        <w:numPr>
          <w:ilvl w:val="0"/>
          <w:numId w:val="26"/>
        </w:numPr>
        <w:spacing w:after="0" w:line="317" w:lineRule="auto"/>
        <w:ind w:left="426"/>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w:t>
      </w:r>
      <w:r>
        <w:rPr>
          <w:rFonts w:ascii="Arial" w:hAnsi="Arial" w:cs="Arial"/>
        </w:rPr>
        <w:t>h a </w:t>
      </w:r>
      <w:r w:rsidRPr="00513432">
        <w:rPr>
          <w:rFonts w:ascii="Arial" w:hAnsi="Arial" w:cs="Arial"/>
        </w:rPr>
        <w:t xml:space="preserve">organizacích České a Slovenské Federativní Republiky, České republiky a Slovenské republiky, o tom, že nebyl: </w:t>
      </w:r>
    </w:p>
    <w:p w:rsidR="004378A9" w:rsidRPr="00CE26FF" w:rsidRDefault="004378A9" w:rsidP="004378A9">
      <w:pPr>
        <w:numPr>
          <w:ilvl w:val="0"/>
          <w:numId w:val="23"/>
        </w:numPr>
        <w:spacing w:after="0" w:line="317" w:lineRule="auto"/>
        <w:ind w:left="709"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4378A9" w:rsidRPr="00CE26FF" w:rsidRDefault="004378A9" w:rsidP="004378A9">
      <w:pPr>
        <w:numPr>
          <w:ilvl w:val="0"/>
          <w:numId w:val="23"/>
        </w:numPr>
        <w:spacing w:after="0" w:line="317" w:lineRule="auto"/>
        <w:ind w:left="709"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4378A9" w:rsidRDefault="004378A9" w:rsidP="004378A9">
      <w:pPr>
        <w:spacing w:after="0" w:line="317" w:lineRule="auto"/>
        <w:ind w:left="709"/>
        <w:jc w:val="both"/>
        <w:rPr>
          <w:rFonts w:ascii="Arial" w:eastAsia="Times New Roman" w:hAnsi="Arial" w:cs="Arial"/>
          <w:lang w:eastAsia="cs-CZ"/>
        </w:rPr>
      </w:pPr>
      <w:r w:rsidRPr="00CE26FF">
        <w:rPr>
          <w:rFonts w:ascii="Arial" w:hAnsi="Arial" w:cs="Arial"/>
        </w:rPr>
        <w:t xml:space="preserve">Splnění tohoto požadavku lze pro účely výběrového řízení též doložit dokladem, že </w:t>
      </w:r>
      <w:r>
        <w:rPr>
          <w:rFonts w:ascii="Arial" w:hAnsi="Arial" w:cs="Arial"/>
        </w:rPr>
        <w:t>žadatel</w:t>
      </w:r>
      <w:r w:rsidRPr="00CE26FF">
        <w:rPr>
          <w:rFonts w:ascii="Arial" w:hAnsi="Arial" w:cs="Arial"/>
        </w:rPr>
        <w:t xml:space="preserve"> o vydání osvědčení požádal. </w:t>
      </w:r>
      <w:r>
        <w:rPr>
          <w:rFonts w:ascii="Arial" w:hAnsi="Arial" w:cs="Arial"/>
        </w:rPr>
        <w:t>Osvědčení o výše uvedených skutečnostech je pak ten žadatel, na němž bude podepsána dohoda mezi státním tajemníkem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4378A9" w:rsidRPr="00163985" w:rsidRDefault="004378A9" w:rsidP="004378A9">
      <w:pPr>
        <w:spacing w:after="0" w:line="317" w:lineRule="auto"/>
        <w:ind w:left="833"/>
        <w:jc w:val="both"/>
        <w:rPr>
          <w:rFonts w:ascii="Arial" w:eastAsia="Times New Roman" w:hAnsi="Arial" w:cs="Arial"/>
          <w:sz w:val="8"/>
          <w:szCs w:val="8"/>
          <w:lang w:eastAsia="cs-CZ"/>
        </w:rPr>
      </w:pPr>
    </w:p>
    <w:p w:rsidR="004378A9" w:rsidRPr="001122FE" w:rsidRDefault="004378A9" w:rsidP="004378A9">
      <w:pPr>
        <w:spacing w:after="0" w:line="317" w:lineRule="auto"/>
        <w:ind w:left="502"/>
        <w:jc w:val="both"/>
        <w:rPr>
          <w:rFonts w:ascii="Arial" w:eastAsia="Times New Roman" w:hAnsi="Arial" w:cs="Arial"/>
          <w:sz w:val="6"/>
          <w:szCs w:val="6"/>
          <w:lang w:eastAsia="cs-CZ"/>
        </w:rPr>
      </w:pPr>
    </w:p>
    <w:p w:rsidR="004378A9" w:rsidRPr="00513432" w:rsidRDefault="004378A9" w:rsidP="004378A9">
      <w:pPr>
        <w:pStyle w:val="Odstavecseseznamem"/>
        <w:numPr>
          <w:ilvl w:val="0"/>
          <w:numId w:val="26"/>
        </w:numPr>
        <w:spacing w:after="0" w:line="317" w:lineRule="auto"/>
        <w:ind w:left="426"/>
        <w:jc w:val="both"/>
        <w:rPr>
          <w:rFonts w:ascii="Arial" w:hAnsi="Arial" w:cs="Arial"/>
        </w:rPr>
      </w:pPr>
      <w:r w:rsidRPr="00513432">
        <w:rPr>
          <w:rFonts w:ascii="Arial" w:hAnsi="Arial" w:cs="Arial"/>
        </w:rPr>
        <w:t>Je-li žadatel narozen přede dnem 1. prosince 1971, pře</w:t>
      </w:r>
      <w:r>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4378A9" w:rsidRPr="00CE26FF" w:rsidRDefault="004378A9" w:rsidP="004378A9">
      <w:pPr>
        <w:numPr>
          <w:ilvl w:val="0"/>
          <w:numId w:val="24"/>
        </w:numPr>
        <w:spacing w:after="0" w:line="300" w:lineRule="auto"/>
        <w:ind w:left="709" w:hanging="28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4378A9" w:rsidRPr="00CE26FF" w:rsidRDefault="004378A9" w:rsidP="004378A9">
      <w:pPr>
        <w:numPr>
          <w:ilvl w:val="0"/>
          <w:numId w:val="24"/>
        </w:numPr>
        <w:spacing w:after="0" w:line="300" w:lineRule="auto"/>
        <w:ind w:left="851" w:hanging="369"/>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4378A9" w:rsidRPr="00CE26FF" w:rsidRDefault="004378A9" w:rsidP="004378A9">
      <w:pPr>
        <w:numPr>
          <w:ilvl w:val="0"/>
          <w:numId w:val="24"/>
        </w:numPr>
        <w:spacing w:after="0" w:line="300" w:lineRule="auto"/>
        <w:ind w:left="851" w:hanging="369"/>
        <w:jc w:val="both"/>
        <w:rPr>
          <w:rFonts w:ascii="Arial" w:hAnsi="Arial" w:cs="Arial"/>
        </w:rPr>
      </w:pPr>
      <w:r w:rsidRPr="00CE26FF">
        <w:rPr>
          <w:rFonts w:ascii="Arial" w:hAnsi="Arial" w:cs="Arial"/>
        </w:rPr>
        <w:t xml:space="preserve">příslušníkem Lidových milicí, </w:t>
      </w:r>
    </w:p>
    <w:p w:rsidR="004378A9" w:rsidRPr="004F11B2" w:rsidRDefault="004378A9" w:rsidP="004378A9">
      <w:pPr>
        <w:numPr>
          <w:ilvl w:val="0"/>
          <w:numId w:val="24"/>
        </w:numPr>
        <w:spacing w:after="0" w:line="300" w:lineRule="auto"/>
        <w:ind w:left="851" w:hanging="369"/>
        <w:jc w:val="both"/>
        <w:rPr>
          <w:rFonts w:ascii="Arial" w:hAnsi="Arial" w:cs="Arial"/>
        </w:rPr>
      </w:pPr>
      <w:r w:rsidRPr="00CE26FF">
        <w:rPr>
          <w:rFonts w:ascii="Arial" w:hAnsi="Arial" w:cs="Arial"/>
        </w:rPr>
        <w:t xml:space="preserve">členem akčního výboru Národní fronty po 25. </w:t>
      </w:r>
      <w:r>
        <w:rPr>
          <w:rFonts w:ascii="Arial" w:hAnsi="Arial" w:cs="Arial"/>
        </w:rPr>
        <w:t>2. 1948, prověrkových komisí po </w:t>
      </w:r>
      <w:r w:rsidRPr="00CE26FF">
        <w:rPr>
          <w:rFonts w:ascii="Arial" w:hAnsi="Arial" w:cs="Arial"/>
        </w:rPr>
        <w:t xml:space="preserve">25. 2. 1948 nebo prověrkových a normalizačních komisí po 21. 8. 1968, </w:t>
      </w:r>
    </w:p>
    <w:p w:rsidR="004378A9" w:rsidRPr="00C63EB1" w:rsidRDefault="004378A9" w:rsidP="004378A9">
      <w:pPr>
        <w:numPr>
          <w:ilvl w:val="0"/>
          <w:numId w:val="24"/>
        </w:numPr>
        <w:spacing w:after="0" w:line="300" w:lineRule="auto"/>
        <w:ind w:left="851" w:hanging="369"/>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w:t>
      </w:r>
      <w:r>
        <w:rPr>
          <w:rFonts w:ascii="Arial" w:hAnsi="Arial" w:cs="Arial"/>
        </w:rPr>
        <w:t xml:space="preserve"> příslušníky Státní bezpečnosti, </w:t>
      </w:r>
      <w:r w:rsidRPr="00CE26FF">
        <w:rPr>
          <w:rFonts w:ascii="Arial" w:hAnsi="Arial" w:cs="Arial"/>
        </w:rPr>
        <w:t>Vysoké škole ministerstva vnitra Svazu sovětský</w:t>
      </w:r>
      <w:r>
        <w:rPr>
          <w:rFonts w:ascii="Arial" w:hAnsi="Arial" w:cs="Arial"/>
        </w:rPr>
        <w:t>ch socialistických republik pro </w:t>
      </w:r>
      <w:r w:rsidRPr="00CE26FF">
        <w:rPr>
          <w:rFonts w:ascii="Arial" w:hAnsi="Arial" w:cs="Arial"/>
        </w:rPr>
        <w:t>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4378A9" w:rsidRPr="00DE1449" w:rsidRDefault="004378A9" w:rsidP="004378A9">
      <w:pPr>
        <w:spacing w:after="0" w:line="300" w:lineRule="auto"/>
        <w:jc w:val="both"/>
        <w:rPr>
          <w:rFonts w:ascii="Arial" w:hAnsi="Arial" w:cs="Arial"/>
          <w:sz w:val="8"/>
          <w:szCs w:val="8"/>
        </w:rPr>
      </w:pPr>
    </w:p>
    <w:p w:rsidR="004378A9" w:rsidRPr="00DE1449" w:rsidRDefault="004378A9" w:rsidP="004378A9">
      <w:pPr>
        <w:spacing w:after="0" w:line="300" w:lineRule="auto"/>
        <w:jc w:val="both"/>
        <w:rPr>
          <w:rFonts w:ascii="Arial" w:hAnsi="Arial" w:cs="Arial"/>
          <w:sz w:val="8"/>
          <w:szCs w:val="8"/>
        </w:rPr>
      </w:pPr>
    </w:p>
    <w:p w:rsidR="004378A9" w:rsidRDefault="004378A9" w:rsidP="004378A9">
      <w:pPr>
        <w:spacing w:after="0" w:line="300" w:lineRule="auto"/>
        <w:jc w:val="both"/>
        <w:rPr>
          <w:rFonts w:ascii="Arial" w:hAnsi="Arial" w:cs="Arial"/>
        </w:rPr>
      </w:pPr>
      <w:r>
        <w:rPr>
          <w:rFonts w:ascii="Arial" w:hAnsi="Arial" w:cs="Arial"/>
        </w:rPr>
        <w:t>K žádosti dále žadatel přiloží:</w:t>
      </w:r>
    </w:p>
    <w:p w:rsidR="004378A9" w:rsidRDefault="004378A9" w:rsidP="004378A9">
      <w:pPr>
        <w:numPr>
          <w:ilvl w:val="0"/>
          <w:numId w:val="19"/>
        </w:numPr>
        <w:spacing w:after="0" w:line="300" w:lineRule="auto"/>
        <w:ind w:left="567" w:hanging="283"/>
        <w:jc w:val="both"/>
        <w:rPr>
          <w:rFonts w:ascii="Arial" w:hAnsi="Arial" w:cs="Arial"/>
        </w:rPr>
      </w:pPr>
      <w:r>
        <w:rPr>
          <w:rFonts w:ascii="Arial" w:hAnsi="Arial" w:cs="Arial"/>
        </w:rPr>
        <w:t>strukturovaný profesní životopis,</w:t>
      </w:r>
    </w:p>
    <w:p w:rsidR="004378A9" w:rsidRDefault="004378A9" w:rsidP="004378A9">
      <w:pPr>
        <w:numPr>
          <w:ilvl w:val="0"/>
          <w:numId w:val="19"/>
        </w:numPr>
        <w:spacing w:after="0" w:line="300" w:lineRule="auto"/>
        <w:ind w:left="567" w:hanging="283"/>
        <w:jc w:val="both"/>
        <w:rPr>
          <w:rFonts w:ascii="Arial" w:hAnsi="Arial" w:cs="Arial"/>
        </w:rPr>
      </w:pPr>
      <w:r>
        <w:rPr>
          <w:rFonts w:ascii="Arial" w:hAnsi="Arial" w:cs="Arial"/>
        </w:rPr>
        <w:t>motivační dopis.</w:t>
      </w:r>
    </w:p>
    <w:p w:rsidR="004378A9" w:rsidRPr="00222CDE" w:rsidRDefault="004378A9" w:rsidP="004378A9">
      <w:pPr>
        <w:spacing w:after="0" w:line="300" w:lineRule="auto"/>
        <w:ind w:left="567"/>
        <w:jc w:val="both"/>
        <w:rPr>
          <w:rFonts w:ascii="Arial" w:hAnsi="Arial" w:cs="Arial"/>
          <w:sz w:val="16"/>
          <w:szCs w:val="16"/>
        </w:rPr>
      </w:pPr>
    </w:p>
    <w:p w:rsidR="004378A9" w:rsidRPr="00DE1449" w:rsidRDefault="004378A9" w:rsidP="004378A9">
      <w:pPr>
        <w:spacing w:after="0" w:line="300" w:lineRule="auto"/>
        <w:jc w:val="both"/>
        <w:rPr>
          <w:rFonts w:ascii="Arial" w:hAnsi="Arial" w:cs="Arial"/>
        </w:rPr>
      </w:pPr>
      <w:r w:rsidRPr="00DE1449">
        <w:rPr>
          <w:rFonts w:ascii="Arial" w:hAnsi="Arial" w:cs="Arial"/>
        </w:rPr>
        <w:lastRenderedPageBreak/>
        <w:t>Další informace o služebním místě:</w:t>
      </w:r>
    </w:p>
    <w:p w:rsidR="004378A9" w:rsidRPr="00DE1449" w:rsidRDefault="004378A9" w:rsidP="004378A9">
      <w:pPr>
        <w:spacing w:after="0" w:line="300" w:lineRule="auto"/>
        <w:ind w:left="426" w:hanging="426"/>
        <w:jc w:val="both"/>
        <w:rPr>
          <w:rFonts w:ascii="Arial" w:hAnsi="Arial" w:cs="Arial"/>
        </w:rPr>
      </w:pPr>
      <w:r>
        <w:rPr>
          <w:rFonts w:ascii="Arial" w:hAnsi="Arial" w:cs="Arial"/>
        </w:rPr>
        <w:t>-</w:t>
      </w:r>
      <w:r>
        <w:rPr>
          <w:rFonts w:ascii="Arial" w:hAnsi="Arial" w:cs="Arial"/>
        </w:rPr>
        <w:tab/>
        <w:t>platový tarif 28 730</w:t>
      </w:r>
      <w:r w:rsidRPr="00DE1449">
        <w:rPr>
          <w:rFonts w:ascii="Arial" w:hAnsi="Arial" w:cs="Arial"/>
        </w:rPr>
        <w:t xml:space="preserve"> – </w:t>
      </w:r>
      <w:r>
        <w:rPr>
          <w:rFonts w:ascii="Arial" w:hAnsi="Arial" w:cs="Arial"/>
        </w:rPr>
        <w:t>43 18</w:t>
      </w:r>
      <w:r w:rsidRPr="00DE1449">
        <w:rPr>
          <w:rFonts w:ascii="Arial" w:hAnsi="Arial" w:cs="Arial"/>
        </w:rPr>
        <w:t xml:space="preserve">0 Kč (v závislosti na počtu let praxe) a k tomu až 50% osobní příplatek (v závislosti na schopnostech, dovednostech a výkonu), </w:t>
      </w:r>
    </w:p>
    <w:p w:rsidR="004378A9" w:rsidRPr="00DE1449" w:rsidRDefault="004378A9" w:rsidP="004378A9">
      <w:pPr>
        <w:spacing w:after="0" w:line="300" w:lineRule="auto"/>
        <w:ind w:left="426" w:hanging="426"/>
        <w:jc w:val="both"/>
        <w:rPr>
          <w:rFonts w:ascii="Arial" w:hAnsi="Arial" w:cs="Arial"/>
        </w:rPr>
      </w:pPr>
      <w:r w:rsidRPr="00DE1449">
        <w:rPr>
          <w:rFonts w:ascii="Arial" w:hAnsi="Arial" w:cs="Arial"/>
        </w:rPr>
        <w:t>-</w:t>
      </w:r>
      <w:r w:rsidRPr="00DE1449">
        <w:rPr>
          <w:rFonts w:ascii="Arial" w:hAnsi="Arial" w:cs="Arial"/>
        </w:rPr>
        <w:tab/>
        <w:t>mimořádné finanční odměny,</w:t>
      </w:r>
    </w:p>
    <w:p w:rsidR="004378A9" w:rsidRPr="00DE1449" w:rsidRDefault="004378A9" w:rsidP="004378A9">
      <w:pPr>
        <w:spacing w:after="0" w:line="300" w:lineRule="auto"/>
        <w:ind w:left="426" w:hanging="426"/>
        <w:jc w:val="both"/>
        <w:rPr>
          <w:rFonts w:ascii="Arial" w:hAnsi="Arial" w:cs="Arial"/>
        </w:rPr>
      </w:pPr>
      <w:r w:rsidRPr="00DE1449">
        <w:rPr>
          <w:rFonts w:ascii="Arial" w:hAnsi="Arial" w:cs="Arial"/>
        </w:rPr>
        <w:t>-</w:t>
      </w:r>
      <w:r w:rsidRPr="00DE1449">
        <w:rPr>
          <w:rFonts w:ascii="Arial" w:hAnsi="Arial" w:cs="Arial"/>
        </w:rPr>
        <w:tab/>
      </w:r>
      <w:r>
        <w:rPr>
          <w:rFonts w:ascii="Arial" w:hAnsi="Arial" w:cs="Arial"/>
        </w:rPr>
        <w:t>příplatek za vedení,</w:t>
      </w:r>
    </w:p>
    <w:p w:rsidR="004378A9" w:rsidRDefault="004378A9" w:rsidP="004378A9">
      <w:pPr>
        <w:spacing w:after="0" w:line="300" w:lineRule="auto"/>
        <w:ind w:left="426" w:hanging="426"/>
        <w:jc w:val="both"/>
        <w:rPr>
          <w:rFonts w:ascii="Arial" w:hAnsi="Arial" w:cs="Arial"/>
        </w:rPr>
      </w:pPr>
      <w:r w:rsidRPr="00DE1449">
        <w:rPr>
          <w:rFonts w:ascii="Arial" w:hAnsi="Arial" w:cs="Arial"/>
        </w:rPr>
        <w:t>-</w:t>
      </w:r>
      <w:r w:rsidRPr="00DE1449">
        <w:rPr>
          <w:rFonts w:ascii="Arial" w:hAnsi="Arial" w:cs="Arial"/>
        </w:rPr>
        <w:tab/>
      </w:r>
      <w:r>
        <w:rPr>
          <w:rFonts w:ascii="Arial" w:hAnsi="Arial" w:cs="Arial"/>
        </w:rPr>
        <w:t>pružná služební doba,</w:t>
      </w:r>
    </w:p>
    <w:p w:rsidR="004378A9" w:rsidRPr="004E3552" w:rsidRDefault="004378A9" w:rsidP="004378A9">
      <w:pPr>
        <w:spacing w:after="0" w:line="300" w:lineRule="auto"/>
        <w:ind w:left="426" w:hanging="426"/>
        <w:jc w:val="both"/>
        <w:rPr>
          <w:rFonts w:ascii="Arial" w:hAnsi="Arial" w:cs="Arial"/>
        </w:rPr>
      </w:pPr>
      <w:r w:rsidRPr="00DE1449">
        <w:rPr>
          <w:rFonts w:ascii="Arial" w:hAnsi="Arial" w:cs="Arial"/>
        </w:rPr>
        <w:t>-</w:t>
      </w:r>
      <w:r>
        <w:rPr>
          <w:rFonts w:ascii="Arial" w:hAnsi="Arial" w:cs="Arial"/>
        </w:rPr>
        <w:tab/>
      </w:r>
      <w:r w:rsidRPr="004E3552">
        <w:rPr>
          <w:rFonts w:ascii="Arial" w:hAnsi="Arial" w:cs="Arial"/>
        </w:rPr>
        <w:t>možnosti odborného a profesního růstu ve státní službě.</w:t>
      </w:r>
    </w:p>
    <w:p w:rsidR="004378A9" w:rsidRDefault="004378A9" w:rsidP="004378A9">
      <w:pPr>
        <w:pStyle w:val="Odstavecseseznamem"/>
        <w:spacing w:after="0" w:line="293" w:lineRule="auto"/>
        <w:ind w:left="426" w:hanging="426"/>
        <w:jc w:val="both"/>
        <w:rPr>
          <w:rFonts w:ascii="Arial" w:hAnsi="Arial" w:cs="Arial"/>
        </w:rPr>
      </w:pPr>
    </w:p>
    <w:p w:rsidR="004378A9" w:rsidRDefault="004378A9" w:rsidP="004378A9">
      <w:pPr>
        <w:spacing w:after="0" w:line="293" w:lineRule="auto"/>
        <w:ind w:left="426" w:hanging="426"/>
        <w:jc w:val="both"/>
        <w:rPr>
          <w:rFonts w:ascii="Arial" w:hAnsi="Arial" w:cs="Arial"/>
        </w:rPr>
      </w:pPr>
      <w:r>
        <w:rPr>
          <w:rFonts w:ascii="Arial" w:hAnsi="Arial" w:cs="Arial"/>
        </w:rPr>
        <w:t>Další výhody:</w:t>
      </w:r>
    </w:p>
    <w:p w:rsidR="004378A9" w:rsidRDefault="004378A9" w:rsidP="004378A9">
      <w:pPr>
        <w:pStyle w:val="Odstavecseseznamem"/>
        <w:numPr>
          <w:ilvl w:val="0"/>
          <w:numId w:val="34"/>
        </w:numPr>
        <w:spacing w:after="0" w:line="293" w:lineRule="auto"/>
        <w:ind w:left="426" w:hanging="426"/>
        <w:jc w:val="both"/>
        <w:rPr>
          <w:rFonts w:ascii="Arial" w:hAnsi="Arial" w:cs="Arial"/>
        </w:rPr>
      </w:pPr>
      <w:r>
        <w:rPr>
          <w:rFonts w:ascii="Arial" w:hAnsi="Arial" w:cs="Arial"/>
        </w:rPr>
        <w:t xml:space="preserve">25 dní dovolené, </w:t>
      </w:r>
    </w:p>
    <w:p w:rsidR="004378A9" w:rsidRDefault="004378A9" w:rsidP="004378A9">
      <w:pPr>
        <w:pStyle w:val="Odstavecseseznamem"/>
        <w:numPr>
          <w:ilvl w:val="0"/>
          <w:numId w:val="34"/>
        </w:numPr>
        <w:spacing w:after="0" w:line="293" w:lineRule="auto"/>
        <w:ind w:left="426" w:hanging="426"/>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4378A9" w:rsidRDefault="004378A9" w:rsidP="004378A9">
      <w:pPr>
        <w:pStyle w:val="Odstavecseseznamem"/>
        <w:numPr>
          <w:ilvl w:val="0"/>
          <w:numId w:val="34"/>
        </w:numPr>
        <w:spacing w:after="0" w:line="293" w:lineRule="auto"/>
        <w:ind w:left="426" w:hanging="426"/>
        <w:jc w:val="both"/>
        <w:rPr>
          <w:rFonts w:ascii="Arial" w:hAnsi="Arial" w:cs="Arial"/>
        </w:rPr>
      </w:pPr>
      <w:r>
        <w:rPr>
          <w:rFonts w:ascii="Arial" w:hAnsi="Arial" w:cs="Arial"/>
        </w:rPr>
        <w:t>až 6 dní volna k individuálním studijním účelům,</w:t>
      </w:r>
    </w:p>
    <w:p w:rsidR="004378A9" w:rsidRPr="00C64910" w:rsidRDefault="004378A9" w:rsidP="004378A9">
      <w:pPr>
        <w:pStyle w:val="Odstavecseseznamem"/>
        <w:numPr>
          <w:ilvl w:val="0"/>
          <w:numId w:val="34"/>
        </w:numPr>
        <w:spacing w:after="0" w:line="293" w:lineRule="auto"/>
        <w:ind w:left="426" w:hanging="426"/>
        <w:jc w:val="both"/>
        <w:rPr>
          <w:rFonts w:ascii="Arial" w:hAnsi="Arial" w:cs="Arial"/>
        </w:rPr>
      </w:pPr>
      <w:r>
        <w:rPr>
          <w:rFonts w:ascii="Arial" w:hAnsi="Arial" w:cs="Arial"/>
        </w:rPr>
        <w:t>příjemné pracovní prostředí v centru Prahy,</w:t>
      </w:r>
    </w:p>
    <w:p w:rsidR="004378A9" w:rsidRDefault="004378A9" w:rsidP="004378A9">
      <w:pPr>
        <w:pStyle w:val="Odstavecseseznamem"/>
        <w:numPr>
          <w:ilvl w:val="0"/>
          <w:numId w:val="34"/>
        </w:numPr>
        <w:spacing w:after="0" w:line="293" w:lineRule="auto"/>
        <w:ind w:left="426" w:hanging="426"/>
        <w:jc w:val="both"/>
        <w:rPr>
          <w:rFonts w:ascii="Arial" w:hAnsi="Arial" w:cs="Arial"/>
        </w:rPr>
      </w:pPr>
      <w:r>
        <w:rPr>
          <w:rFonts w:ascii="Arial" w:hAnsi="Arial" w:cs="Arial"/>
        </w:rPr>
        <w:t>finanční podpora stravování,</w:t>
      </w:r>
    </w:p>
    <w:p w:rsidR="004378A9" w:rsidRDefault="004378A9" w:rsidP="004378A9">
      <w:pPr>
        <w:pStyle w:val="Odstavecseseznamem"/>
        <w:numPr>
          <w:ilvl w:val="0"/>
          <w:numId w:val="34"/>
        </w:numPr>
        <w:spacing w:after="0" w:line="293" w:lineRule="auto"/>
        <w:ind w:left="426" w:hanging="426"/>
        <w:jc w:val="both"/>
        <w:rPr>
          <w:rFonts w:ascii="Arial" w:hAnsi="Arial" w:cs="Arial"/>
        </w:rPr>
      </w:pPr>
      <w:r w:rsidRPr="00811563">
        <w:rPr>
          <w:rFonts w:ascii="Arial" w:hAnsi="Arial" w:cs="Arial"/>
        </w:rPr>
        <w:t>možnost využ</w:t>
      </w:r>
      <w:r>
        <w:rPr>
          <w:rFonts w:ascii="Arial" w:hAnsi="Arial" w:cs="Arial"/>
        </w:rPr>
        <w:t>ít třídu mateřské školy pro děti</w:t>
      </w:r>
      <w:r w:rsidRPr="00811563">
        <w:rPr>
          <w:rFonts w:ascii="Arial" w:hAnsi="Arial" w:cs="Arial"/>
        </w:rPr>
        <w:t xml:space="preserve"> zaměstnanců MŠMT</w:t>
      </w:r>
      <w:r>
        <w:rPr>
          <w:rFonts w:ascii="Arial" w:hAnsi="Arial" w:cs="Arial"/>
        </w:rPr>
        <w:t>,</w:t>
      </w:r>
    </w:p>
    <w:p w:rsidR="004378A9" w:rsidRDefault="004378A9" w:rsidP="004378A9">
      <w:pPr>
        <w:pStyle w:val="Odstavecseseznamem"/>
        <w:numPr>
          <w:ilvl w:val="0"/>
          <w:numId w:val="34"/>
        </w:numPr>
        <w:spacing w:after="0" w:line="293" w:lineRule="auto"/>
        <w:ind w:left="426" w:hanging="426"/>
        <w:jc w:val="both"/>
        <w:rPr>
          <w:rFonts w:ascii="Arial" w:hAnsi="Arial" w:cs="Arial"/>
        </w:rPr>
      </w:pPr>
      <w:r>
        <w:rPr>
          <w:rFonts w:ascii="Arial" w:hAnsi="Arial" w:cs="Arial"/>
        </w:rPr>
        <w:t>široký program benefitů.</w:t>
      </w:r>
    </w:p>
    <w:p w:rsidR="004378A9" w:rsidRDefault="004378A9" w:rsidP="004378A9">
      <w:pPr>
        <w:spacing w:after="0" w:line="300" w:lineRule="auto"/>
        <w:jc w:val="both"/>
        <w:rPr>
          <w:rFonts w:ascii="Arial" w:hAnsi="Arial" w:cs="Arial"/>
        </w:rPr>
      </w:pPr>
    </w:p>
    <w:p w:rsidR="00FF04CA" w:rsidRDefault="00FF04CA" w:rsidP="00FF04CA">
      <w:pPr>
        <w:spacing w:after="0" w:line="269" w:lineRule="auto"/>
        <w:jc w:val="both"/>
        <w:rPr>
          <w:rFonts w:ascii="Arial" w:hAnsi="Arial" w:cs="Arial"/>
        </w:rPr>
      </w:pPr>
    </w:p>
    <w:p w:rsidR="0088789C" w:rsidRPr="00B12B13" w:rsidRDefault="0088789C" w:rsidP="00451E4E">
      <w:pPr>
        <w:spacing w:line="269" w:lineRule="auto"/>
        <w:rPr>
          <w:rFonts w:ascii="Arial" w:hAnsi="Arial" w:cs="Arial"/>
          <w:sz w:val="40"/>
          <w:szCs w:val="40"/>
        </w:rPr>
      </w:pPr>
    </w:p>
    <w:p w:rsidR="006C3505" w:rsidRDefault="006C3505" w:rsidP="00451E4E">
      <w:pPr>
        <w:spacing w:line="269"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451E4E">
      <w:pPr>
        <w:spacing w:after="0" w:line="269" w:lineRule="auto"/>
        <w:ind w:left="4247"/>
        <w:jc w:val="center"/>
        <w:rPr>
          <w:rFonts w:ascii="Arial" w:hAnsi="Arial" w:cs="Arial"/>
        </w:rPr>
      </w:pPr>
      <w:r>
        <w:rPr>
          <w:rFonts w:ascii="Arial" w:hAnsi="Arial" w:cs="Arial"/>
        </w:rPr>
        <w:t>PhDr. Jindřich Fryč</w:t>
      </w:r>
    </w:p>
    <w:p w:rsidR="006C3505" w:rsidRDefault="006C3505" w:rsidP="00451E4E">
      <w:pPr>
        <w:spacing w:after="0" w:line="269" w:lineRule="auto"/>
        <w:ind w:left="4247"/>
        <w:jc w:val="center"/>
        <w:rPr>
          <w:rFonts w:ascii="Arial" w:hAnsi="Arial" w:cs="Arial"/>
        </w:rPr>
      </w:pPr>
      <w:r>
        <w:rPr>
          <w:rFonts w:ascii="Arial" w:hAnsi="Arial" w:cs="Arial"/>
        </w:rPr>
        <w:t>státní tajemník</w:t>
      </w:r>
    </w:p>
    <w:p w:rsidR="00753E6B" w:rsidRPr="00FA6C17" w:rsidRDefault="006C3505" w:rsidP="00FA6C17">
      <w:pPr>
        <w:spacing w:after="0" w:line="269" w:lineRule="auto"/>
        <w:ind w:left="4247"/>
        <w:jc w:val="center"/>
        <w:rPr>
          <w:rFonts w:ascii="Arial" w:hAnsi="Arial" w:cs="Arial"/>
        </w:rPr>
      </w:pPr>
      <w:r>
        <w:rPr>
          <w:rFonts w:ascii="Arial" w:hAnsi="Arial" w:cs="Arial"/>
        </w:rPr>
        <w:t>v Ministerstvu školství, mládeže a tělovýchovy</w:t>
      </w:r>
    </w:p>
    <w:p w:rsidR="00FA6C17" w:rsidRPr="00FA6C17" w:rsidRDefault="00FA6C17" w:rsidP="00451E4E">
      <w:pPr>
        <w:spacing w:after="0" w:line="269" w:lineRule="auto"/>
        <w:jc w:val="both"/>
        <w:rPr>
          <w:rFonts w:ascii="Arial" w:hAnsi="Arial" w:cs="Arial"/>
          <w:sz w:val="40"/>
          <w:szCs w:val="40"/>
        </w:rPr>
      </w:pPr>
    </w:p>
    <w:p w:rsidR="002B1B57" w:rsidRDefault="002B1B57" w:rsidP="00451E4E">
      <w:pPr>
        <w:spacing w:after="0" w:line="269" w:lineRule="auto"/>
        <w:jc w:val="both"/>
        <w:rPr>
          <w:rFonts w:ascii="Arial" w:hAnsi="Arial" w:cs="Arial"/>
        </w:rPr>
      </w:pPr>
    </w:p>
    <w:p w:rsidR="00B12B13" w:rsidRDefault="00B12B13" w:rsidP="00451E4E">
      <w:pPr>
        <w:spacing w:after="0" w:line="269" w:lineRule="auto"/>
        <w:jc w:val="both"/>
        <w:rPr>
          <w:rFonts w:ascii="Arial" w:hAnsi="Arial" w:cs="Arial"/>
        </w:rPr>
      </w:pPr>
    </w:p>
    <w:p w:rsidR="006C3505" w:rsidRDefault="006C3505" w:rsidP="00451E4E">
      <w:pPr>
        <w:spacing w:after="0" w:line="269" w:lineRule="auto"/>
        <w:jc w:val="both"/>
        <w:rPr>
          <w:rFonts w:ascii="Arial" w:hAnsi="Arial" w:cs="Arial"/>
        </w:rPr>
      </w:pPr>
      <w:r>
        <w:rPr>
          <w:rFonts w:ascii="Arial" w:hAnsi="Arial" w:cs="Arial"/>
        </w:rPr>
        <w:t xml:space="preserve">Vyvěšeno na úřední desce: </w:t>
      </w:r>
    </w:p>
    <w:p w:rsidR="006C3505" w:rsidRDefault="006C3505" w:rsidP="00451E4E">
      <w:pPr>
        <w:spacing w:after="0" w:line="269" w:lineRule="auto"/>
        <w:jc w:val="both"/>
        <w:rPr>
          <w:rFonts w:ascii="Arial" w:hAnsi="Arial" w:cs="Arial"/>
        </w:rPr>
      </w:pPr>
      <w:r>
        <w:rPr>
          <w:rFonts w:ascii="Arial" w:hAnsi="Arial" w:cs="Arial"/>
        </w:rPr>
        <w:t>Odstraněno z úřední desky:</w:t>
      </w:r>
    </w:p>
    <w:p w:rsidR="00DE44FF" w:rsidRPr="00DA49BC" w:rsidRDefault="00DE44FF" w:rsidP="00451E4E">
      <w:pPr>
        <w:spacing w:after="0" w:line="269" w:lineRule="auto"/>
        <w:jc w:val="both"/>
        <w:rPr>
          <w:rFonts w:ascii="Arial" w:hAnsi="Arial" w:cs="Arial"/>
          <w:sz w:val="8"/>
          <w:szCs w:val="8"/>
        </w:rPr>
      </w:pPr>
    </w:p>
    <w:p w:rsidR="00753E6B" w:rsidRPr="00FA6C17" w:rsidRDefault="00753E6B" w:rsidP="00451E4E">
      <w:pPr>
        <w:spacing w:after="0" w:line="269" w:lineRule="auto"/>
        <w:jc w:val="both"/>
        <w:rPr>
          <w:rFonts w:ascii="Arial" w:hAnsi="Arial" w:cs="Arial"/>
          <w:sz w:val="8"/>
          <w:szCs w:val="8"/>
        </w:rPr>
      </w:pPr>
    </w:p>
    <w:p w:rsidR="00C405A8" w:rsidRDefault="00C405A8" w:rsidP="00451E4E">
      <w:pPr>
        <w:spacing w:after="0" w:line="269"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CB" w:rsidRDefault="00E557CB" w:rsidP="008C6D10">
      <w:pPr>
        <w:spacing w:after="0" w:line="240" w:lineRule="auto"/>
      </w:pPr>
      <w:r>
        <w:separator/>
      </w:r>
    </w:p>
  </w:endnote>
  <w:endnote w:type="continuationSeparator" w:id="0">
    <w:p w:rsidR="00E557CB" w:rsidRDefault="00E557CB"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9D0F0F">
          <w:rPr>
            <w:noProof/>
          </w:rPr>
          <w:t>2</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CB" w:rsidRDefault="00E557CB" w:rsidP="008C6D10">
      <w:pPr>
        <w:spacing w:after="0" w:line="240" w:lineRule="auto"/>
      </w:pPr>
      <w:r>
        <w:separator/>
      </w:r>
    </w:p>
  </w:footnote>
  <w:footnote w:type="continuationSeparator" w:id="0">
    <w:p w:rsidR="00E557CB" w:rsidRDefault="00E557CB" w:rsidP="008C6D10">
      <w:pPr>
        <w:spacing w:after="0" w:line="240" w:lineRule="auto"/>
      </w:pPr>
      <w:r>
        <w:continuationSeparator/>
      </w:r>
    </w:p>
  </w:footnote>
  <w:footnote w:id="1">
    <w:p w:rsidR="002D26B1" w:rsidRPr="002D26B1" w:rsidRDefault="002D26B1" w:rsidP="002B1B57">
      <w:pPr>
        <w:pStyle w:val="Textpoznpodarou"/>
        <w:spacing w:after="60" w:line="240" w:lineRule="auto"/>
        <w:jc w:val="both"/>
        <w:rPr>
          <w:lang w:val="cs-CZ"/>
        </w:rPr>
      </w:pPr>
      <w:r w:rsidRPr="002B1B57">
        <w:rPr>
          <w:rFonts w:ascii="Times New Roman" w:hAnsi="Times New Roman"/>
          <w:vertAlign w:val="superscript"/>
          <w:lang w:val="cs-CZ"/>
        </w:rPr>
        <w:t>1</w:t>
      </w:r>
      <w:r w:rsidRPr="002B1B57">
        <w:rPr>
          <w:rFonts w:ascii="Times New Roman" w:hAnsi="Times New Roman"/>
          <w:lang w:val="cs-CZ"/>
        </w:rPr>
        <w:t xml:space="preserve"> Pokud by na základě výsledku výběrového řízení byla na služební místo </w:t>
      </w:r>
      <w:r w:rsidR="0088789C">
        <w:rPr>
          <w:rFonts w:ascii="Times New Roman" w:hAnsi="Times New Roman"/>
          <w:lang w:val="cs-CZ"/>
        </w:rPr>
        <w:t>představeného jmenována</w:t>
      </w:r>
      <w:r w:rsidRPr="002B1B57">
        <w:rPr>
          <w:rFonts w:ascii="Times New Roman" w:hAnsi="Times New Roman"/>
          <w:lang w:val="cs-CZ"/>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B1B57">
        <w:rPr>
          <w:rFonts w:ascii="Times New Roman" w:hAnsi="Times New Roman"/>
          <w:lang w:val="cs-CZ"/>
        </w:rPr>
        <w:t xml:space="preserve"> zákona o státní službě tím není dotčena.</w:t>
      </w:r>
    </w:p>
  </w:footnote>
  <w:footnote w:id="2">
    <w:p w:rsidR="004378A9" w:rsidRPr="00D73054" w:rsidRDefault="004378A9" w:rsidP="004378A9">
      <w:pPr>
        <w:pStyle w:val="Textpoznpodarou"/>
        <w:spacing w:after="120" w:line="240" w:lineRule="auto"/>
        <w:jc w:val="both"/>
        <w:rPr>
          <w:rFonts w:ascii="Times New Roman" w:hAnsi="Times New Roman"/>
          <w:u w:val="single"/>
        </w:rPr>
      </w:pPr>
      <w:r w:rsidRPr="00554484">
        <w:rPr>
          <w:rFonts w:ascii="Times New Roman" w:hAnsi="Times New Roman"/>
          <w:vertAlign w:val="superscript"/>
          <w:lang w:val="cs-CZ"/>
        </w:rPr>
        <w:footnoteRef/>
      </w:r>
      <w:r w:rsidRPr="00554484">
        <w:rPr>
          <w:rFonts w:ascii="Times New Roman" w:hAnsi="Times New Roman"/>
          <w:vertAlign w:val="superscript"/>
          <w:lang w:val="cs-CZ"/>
        </w:rPr>
        <w:t xml:space="preserve"> </w:t>
      </w:r>
      <w:r w:rsidRPr="00D73054">
        <w:rPr>
          <w:rFonts w:ascii="Times New Roman" w:hAnsi="Times New Roman"/>
          <w:lang w:val="cs-CZ"/>
        </w:rPr>
        <w:t>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6D5D"/>
    <w:rsid w:val="0007176F"/>
    <w:rsid w:val="00090E47"/>
    <w:rsid w:val="000956F1"/>
    <w:rsid w:val="00095E0A"/>
    <w:rsid w:val="000A1D54"/>
    <w:rsid w:val="000C6053"/>
    <w:rsid w:val="000D0DBC"/>
    <w:rsid w:val="000D1225"/>
    <w:rsid w:val="000D6E96"/>
    <w:rsid w:val="001122FE"/>
    <w:rsid w:val="001217DF"/>
    <w:rsid w:val="001416B8"/>
    <w:rsid w:val="00146FD1"/>
    <w:rsid w:val="00147847"/>
    <w:rsid w:val="00160386"/>
    <w:rsid w:val="00166FE7"/>
    <w:rsid w:val="00187B03"/>
    <w:rsid w:val="00197BF3"/>
    <w:rsid w:val="001B40B8"/>
    <w:rsid w:val="001B61EB"/>
    <w:rsid w:val="001C5796"/>
    <w:rsid w:val="001D4E15"/>
    <w:rsid w:val="001E066E"/>
    <w:rsid w:val="001E1979"/>
    <w:rsid w:val="001E328B"/>
    <w:rsid w:val="001E5CA1"/>
    <w:rsid w:val="001E66A5"/>
    <w:rsid w:val="00224523"/>
    <w:rsid w:val="002350A1"/>
    <w:rsid w:val="00247066"/>
    <w:rsid w:val="002545E9"/>
    <w:rsid w:val="00265FEF"/>
    <w:rsid w:val="002737DF"/>
    <w:rsid w:val="002960FE"/>
    <w:rsid w:val="00296F95"/>
    <w:rsid w:val="002A1069"/>
    <w:rsid w:val="002A3394"/>
    <w:rsid w:val="002A4F66"/>
    <w:rsid w:val="002B1B57"/>
    <w:rsid w:val="002B21AE"/>
    <w:rsid w:val="002B3F0C"/>
    <w:rsid w:val="002D26B1"/>
    <w:rsid w:val="002D7C04"/>
    <w:rsid w:val="002E6D6E"/>
    <w:rsid w:val="002F111C"/>
    <w:rsid w:val="002F3760"/>
    <w:rsid w:val="00303235"/>
    <w:rsid w:val="003042BD"/>
    <w:rsid w:val="003065E5"/>
    <w:rsid w:val="003068BE"/>
    <w:rsid w:val="0031721A"/>
    <w:rsid w:val="00326C0A"/>
    <w:rsid w:val="003275A9"/>
    <w:rsid w:val="003511C3"/>
    <w:rsid w:val="00353924"/>
    <w:rsid w:val="00371EA0"/>
    <w:rsid w:val="00376679"/>
    <w:rsid w:val="00386513"/>
    <w:rsid w:val="00391D3A"/>
    <w:rsid w:val="003B0470"/>
    <w:rsid w:val="003F4BA9"/>
    <w:rsid w:val="00401B34"/>
    <w:rsid w:val="004245AB"/>
    <w:rsid w:val="004378A9"/>
    <w:rsid w:val="00451E4E"/>
    <w:rsid w:val="004662A5"/>
    <w:rsid w:val="00483D24"/>
    <w:rsid w:val="00484B17"/>
    <w:rsid w:val="00491A35"/>
    <w:rsid w:val="0049258B"/>
    <w:rsid w:val="00497811"/>
    <w:rsid w:val="004A1064"/>
    <w:rsid w:val="004A783A"/>
    <w:rsid w:val="004B5C58"/>
    <w:rsid w:val="004B68F4"/>
    <w:rsid w:val="004C14B3"/>
    <w:rsid w:val="004D300B"/>
    <w:rsid w:val="004D5B62"/>
    <w:rsid w:val="00506052"/>
    <w:rsid w:val="00531F5B"/>
    <w:rsid w:val="005370FA"/>
    <w:rsid w:val="00543D18"/>
    <w:rsid w:val="00563A6F"/>
    <w:rsid w:val="00583793"/>
    <w:rsid w:val="00583C12"/>
    <w:rsid w:val="005C3945"/>
    <w:rsid w:val="005C7C2E"/>
    <w:rsid w:val="005E7103"/>
    <w:rsid w:val="00616E38"/>
    <w:rsid w:val="00622FB7"/>
    <w:rsid w:val="00624B5B"/>
    <w:rsid w:val="00626751"/>
    <w:rsid w:val="006474F3"/>
    <w:rsid w:val="00655195"/>
    <w:rsid w:val="0066168F"/>
    <w:rsid w:val="00687DEA"/>
    <w:rsid w:val="006A01D3"/>
    <w:rsid w:val="006A1577"/>
    <w:rsid w:val="006A57D1"/>
    <w:rsid w:val="006C3505"/>
    <w:rsid w:val="006D3DA2"/>
    <w:rsid w:val="0072778E"/>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32966"/>
    <w:rsid w:val="0083507A"/>
    <w:rsid w:val="00850A5D"/>
    <w:rsid w:val="00866482"/>
    <w:rsid w:val="008770C0"/>
    <w:rsid w:val="0088789C"/>
    <w:rsid w:val="008C13A9"/>
    <w:rsid w:val="008C36E4"/>
    <w:rsid w:val="008C6D10"/>
    <w:rsid w:val="008D4F37"/>
    <w:rsid w:val="008E178C"/>
    <w:rsid w:val="008E5B7C"/>
    <w:rsid w:val="008F72DE"/>
    <w:rsid w:val="00914193"/>
    <w:rsid w:val="00965CE3"/>
    <w:rsid w:val="0096737E"/>
    <w:rsid w:val="009701A5"/>
    <w:rsid w:val="00997494"/>
    <w:rsid w:val="009A0006"/>
    <w:rsid w:val="009A680C"/>
    <w:rsid w:val="009B3B40"/>
    <w:rsid w:val="009D07AF"/>
    <w:rsid w:val="009D0F0F"/>
    <w:rsid w:val="009D1B08"/>
    <w:rsid w:val="009D2270"/>
    <w:rsid w:val="009E2834"/>
    <w:rsid w:val="009E2DBD"/>
    <w:rsid w:val="009E311E"/>
    <w:rsid w:val="009F11A7"/>
    <w:rsid w:val="00A01C44"/>
    <w:rsid w:val="00A138B4"/>
    <w:rsid w:val="00A1595C"/>
    <w:rsid w:val="00A2576D"/>
    <w:rsid w:val="00A4186F"/>
    <w:rsid w:val="00A42652"/>
    <w:rsid w:val="00A42CC0"/>
    <w:rsid w:val="00A60950"/>
    <w:rsid w:val="00A72741"/>
    <w:rsid w:val="00A84962"/>
    <w:rsid w:val="00A937AF"/>
    <w:rsid w:val="00AB4959"/>
    <w:rsid w:val="00AC2828"/>
    <w:rsid w:val="00AF1700"/>
    <w:rsid w:val="00B01323"/>
    <w:rsid w:val="00B02320"/>
    <w:rsid w:val="00B03951"/>
    <w:rsid w:val="00B11763"/>
    <w:rsid w:val="00B12B13"/>
    <w:rsid w:val="00B208BD"/>
    <w:rsid w:val="00B2528A"/>
    <w:rsid w:val="00B35CDC"/>
    <w:rsid w:val="00B6756F"/>
    <w:rsid w:val="00B917A8"/>
    <w:rsid w:val="00BA49EB"/>
    <w:rsid w:val="00BA5E76"/>
    <w:rsid w:val="00BB1257"/>
    <w:rsid w:val="00BC02BE"/>
    <w:rsid w:val="00BD2A8B"/>
    <w:rsid w:val="00BE43F3"/>
    <w:rsid w:val="00BF0919"/>
    <w:rsid w:val="00BF7796"/>
    <w:rsid w:val="00C2404D"/>
    <w:rsid w:val="00C24C5B"/>
    <w:rsid w:val="00C30864"/>
    <w:rsid w:val="00C405A8"/>
    <w:rsid w:val="00C441FF"/>
    <w:rsid w:val="00C5513D"/>
    <w:rsid w:val="00C62779"/>
    <w:rsid w:val="00C63EB1"/>
    <w:rsid w:val="00C770BA"/>
    <w:rsid w:val="00C830F2"/>
    <w:rsid w:val="00C911F8"/>
    <w:rsid w:val="00C95CAD"/>
    <w:rsid w:val="00C96E19"/>
    <w:rsid w:val="00CA6593"/>
    <w:rsid w:val="00CA76BA"/>
    <w:rsid w:val="00CB1C51"/>
    <w:rsid w:val="00CC6193"/>
    <w:rsid w:val="00CC7885"/>
    <w:rsid w:val="00CD334A"/>
    <w:rsid w:val="00CE26FF"/>
    <w:rsid w:val="00CF1099"/>
    <w:rsid w:val="00D00B8C"/>
    <w:rsid w:val="00D11D35"/>
    <w:rsid w:val="00D13E32"/>
    <w:rsid w:val="00D1523F"/>
    <w:rsid w:val="00D462D2"/>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557CB"/>
    <w:rsid w:val="00E672C1"/>
    <w:rsid w:val="00E722FE"/>
    <w:rsid w:val="00EA227F"/>
    <w:rsid w:val="00EA61E1"/>
    <w:rsid w:val="00EB5F58"/>
    <w:rsid w:val="00EC6FA2"/>
    <w:rsid w:val="00EC7B9D"/>
    <w:rsid w:val="00ED6C71"/>
    <w:rsid w:val="00EE044E"/>
    <w:rsid w:val="00EE5B62"/>
    <w:rsid w:val="00EE6C76"/>
    <w:rsid w:val="00F06037"/>
    <w:rsid w:val="00F13FD9"/>
    <w:rsid w:val="00F26CDC"/>
    <w:rsid w:val="00F4654F"/>
    <w:rsid w:val="00F66583"/>
    <w:rsid w:val="00F761E3"/>
    <w:rsid w:val="00F83F64"/>
    <w:rsid w:val="00F85536"/>
    <w:rsid w:val="00FA3849"/>
    <w:rsid w:val="00FA6C17"/>
    <w:rsid w:val="00FD78E7"/>
    <w:rsid w:val="00FF04CA"/>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478262526">
      <w:bodyDiv w:val="1"/>
      <w:marLeft w:val="0"/>
      <w:marRight w:val="0"/>
      <w:marTop w:val="0"/>
      <w:marBottom w:val="0"/>
      <w:divBdr>
        <w:top w:val="none" w:sz="0" w:space="0" w:color="auto"/>
        <w:left w:val="none" w:sz="0" w:space="0" w:color="auto"/>
        <w:bottom w:val="none" w:sz="0" w:space="0" w:color="auto"/>
        <w:right w:val="none" w:sz="0" w:space="0" w:color="auto"/>
      </w:divBdr>
    </w:div>
    <w:div w:id="1481727110">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9C58-AA85-44A7-99F6-F3F96B6E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1358</Words>
  <Characters>8014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10</cp:revision>
  <cp:lastPrinted>2018-01-05T09:56:00Z</cp:lastPrinted>
  <dcterms:created xsi:type="dcterms:W3CDTF">2017-11-22T06:22:00Z</dcterms:created>
  <dcterms:modified xsi:type="dcterms:W3CDTF">2018-01-05T10:00:00Z</dcterms:modified>
</cp:coreProperties>
</file>