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C3" w:rsidRDefault="00BB68C3" w:rsidP="00283CB5">
      <w:pPr>
        <w:jc w:val="center"/>
        <w:rPr>
          <w:b/>
          <w:sz w:val="36"/>
          <w:szCs w:val="36"/>
        </w:rPr>
      </w:pPr>
    </w:p>
    <w:p w:rsidR="00283CB5" w:rsidRDefault="00B51585" w:rsidP="00B51585">
      <w:pPr>
        <w:jc w:val="center"/>
        <w:rPr>
          <w:b/>
          <w:sz w:val="28"/>
          <w:szCs w:val="28"/>
        </w:rPr>
      </w:pPr>
      <w:r>
        <w:rPr>
          <w:b/>
          <w:bCs/>
          <w:sz w:val="36"/>
          <w:szCs w:val="36"/>
        </w:rPr>
        <w:t xml:space="preserve">Údaje o počtech a platové úrovni zaměstnanců </w:t>
      </w:r>
      <w:proofErr w:type="spellStart"/>
      <w:r>
        <w:rPr>
          <w:b/>
          <w:bCs/>
          <w:sz w:val="36"/>
          <w:szCs w:val="36"/>
        </w:rPr>
        <w:t>RgŠ</w:t>
      </w:r>
      <w:proofErr w:type="spellEnd"/>
      <w:r>
        <w:rPr>
          <w:b/>
          <w:bCs/>
          <w:sz w:val="36"/>
          <w:szCs w:val="36"/>
        </w:rPr>
        <w:t xml:space="preserve"> územních samosprávných celků za 1. - 4. čtvrtletí 2013</w:t>
      </w:r>
    </w:p>
    <w:p w:rsidR="00283CB5" w:rsidRDefault="00283CB5" w:rsidP="00283CB5">
      <w:pPr>
        <w:rPr>
          <w:b/>
          <w:sz w:val="28"/>
          <w:szCs w:val="28"/>
        </w:rPr>
      </w:pPr>
    </w:p>
    <w:p w:rsidR="00B51585" w:rsidRDefault="00B51585" w:rsidP="00283CB5">
      <w:pPr>
        <w:rPr>
          <w:b/>
          <w:sz w:val="28"/>
          <w:szCs w:val="28"/>
        </w:rPr>
      </w:pPr>
    </w:p>
    <w:p w:rsidR="00B51585" w:rsidRDefault="00B51585" w:rsidP="00283CB5">
      <w:pPr>
        <w:rPr>
          <w:b/>
          <w:sz w:val="28"/>
          <w:szCs w:val="28"/>
        </w:rPr>
      </w:pPr>
    </w:p>
    <w:p w:rsidR="00283CB5" w:rsidRPr="00283CB5" w:rsidRDefault="00283CB5" w:rsidP="00283CB5">
      <w:pPr>
        <w:rPr>
          <w:b/>
          <w:sz w:val="28"/>
          <w:szCs w:val="28"/>
        </w:rPr>
      </w:pPr>
      <w:r w:rsidRPr="00283CB5">
        <w:rPr>
          <w:b/>
          <w:sz w:val="28"/>
          <w:szCs w:val="28"/>
        </w:rPr>
        <w:t>OBSAH</w:t>
      </w:r>
    </w:p>
    <w:p w:rsidR="00283CB5" w:rsidRPr="00BF5333" w:rsidRDefault="00283CB5" w:rsidP="00283CB5">
      <w:pPr>
        <w:rPr>
          <w:color w:val="FF0000"/>
        </w:rPr>
      </w:pPr>
    </w:p>
    <w:p w:rsidR="00283CB5" w:rsidRPr="00191A77" w:rsidRDefault="00283CB5" w:rsidP="00283CB5">
      <w:pPr>
        <w:pStyle w:val="Obsah2"/>
        <w:rPr>
          <w:rFonts w:ascii="Calibri" w:hAnsi="Calibri"/>
          <w:noProof/>
          <w:sz w:val="22"/>
          <w:szCs w:val="22"/>
        </w:rPr>
      </w:pPr>
      <w:r w:rsidRPr="00BF5333">
        <w:rPr>
          <w:color w:val="FF0000"/>
        </w:rPr>
        <w:fldChar w:fldCharType="begin"/>
      </w:r>
      <w:r w:rsidRPr="00BF5333">
        <w:rPr>
          <w:color w:val="FF0000"/>
        </w:rPr>
        <w:instrText xml:space="preserve"> TOC \o "1-3" \h \z \u </w:instrText>
      </w:r>
      <w:r w:rsidRPr="00BF5333">
        <w:rPr>
          <w:color w:val="FF0000"/>
        </w:rPr>
        <w:fldChar w:fldCharType="separate"/>
      </w:r>
    </w:p>
    <w:p w:rsidR="00283CB5" w:rsidRPr="00191A77" w:rsidRDefault="00BB68C3" w:rsidP="00283CB5">
      <w:pPr>
        <w:pStyle w:val="Obsah1"/>
        <w:tabs>
          <w:tab w:val="left" w:pos="440"/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380676504" w:history="1">
        <w:r w:rsidR="00283CB5" w:rsidRPr="009336E5">
          <w:rPr>
            <w:rStyle w:val="Hypertextovodkaz"/>
            <w:b/>
            <w:noProof/>
          </w:rPr>
          <w:t>1.</w:t>
        </w:r>
        <w:r w:rsidR="00283CB5" w:rsidRPr="00191A77">
          <w:rPr>
            <w:rFonts w:ascii="Calibri" w:hAnsi="Calibri"/>
            <w:noProof/>
            <w:sz w:val="22"/>
            <w:szCs w:val="22"/>
          </w:rPr>
          <w:tab/>
        </w:r>
        <w:r w:rsidR="00283CB5" w:rsidRPr="009336E5">
          <w:rPr>
            <w:rStyle w:val="Hypertextovodkaz"/>
            <w:b/>
            <w:noProof/>
          </w:rPr>
          <w:t>ÚVOD</w:t>
        </w:r>
        <w:r w:rsidR="00283CB5">
          <w:rPr>
            <w:noProof/>
            <w:webHidden/>
          </w:rPr>
          <w:tab/>
        </w:r>
        <w:r w:rsidR="00283CB5">
          <w:rPr>
            <w:noProof/>
            <w:webHidden/>
          </w:rPr>
          <w:fldChar w:fldCharType="begin"/>
        </w:r>
        <w:r w:rsidR="00283CB5">
          <w:rPr>
            <w:noProof/>
            <w:webHidden/>
          </w:rPr>
          <w:instrText xml:space="preserve"> PAGEREF _Toc380676504 \h </w:instrText>
        </w:r>
        <w:r w:rsidR="00283CB5">
          <w:rPr>
            <w:noProof/>
            <w:webHidden/>
          </w:rPr>
        </w:r>
        <w:r w:rsidR="00283CB5">
          <w:rPr>
            <w:noProof/>
            <w:webHidden/>
          </w:rPr>
          <w:fldChar w:fldCharType="separate"/>
        </w:r>
        <w:r w:rsidR="00377774">
          <w:rPr>
            <w:noProof/>
            <w:webHidden/>
          </w:rPr>
          <w:t>1</w:t>
        </w:r>
        <w:r w:rsidR="00283CB5">
          <w:rPr>
            <w:noProof/>
            <w:webHidden/>
          </w:rPr>
          <w:fldChar w:fldCharType="end"/>
        </w:r>
      </w:hyperlink>
    </w:p>
    <w:p w:rsidR="00283CB5" w:rsidRDefault="00283CB5" w:rsidP="00283CB5">
      <w:pPr>
        <w:pStyle w:val="Obsah1"/>
        <w:tabs>
          <w:tab w:val="left" w:pos="440"/>
          <w:tab w:val="right" w:leader="dot" w:pos="9062"/>
        </w:tabs>
        <w:rPr>
          <w:rStyle w:val="Hypertextovodkaz"/>
          <w:b/>
          <w:noProof/>
        </w:rPr>
      </w:pPr>
      <w:r w:rsidRPr="009336E5">
        <w:rPr>
          <w:rStyle w:val="Hypertextovodkaz"/>
          <w:noProof/>
        </w:rPr>
        <w:fldChar w:fldCharType="begin"/>
      </w:r>
      <w:r w:rsidRPr="009336E5">
        <w:rPr>
          <w:rStyle w:val="Hypertextovodkaz"/>
          <w:noProof/>
        </w:rPr>
        <w:instrText xml:space="preserve"> </w:instrText>
      </w:r>
      <w:r>
        <w:rPr>
          <w:noProof/>
        </w:rPr>
        <w:instrText>HYPERLINK \l "_Toc380676505"</w:instrText>
      </w:r>
      <w:r w:rsidRPr="009336E5">
        <w:rPr>
          <w:rStyle w:val="Hypertextovodkaz"/>
          <w:noProof/>
        </w:rPr>
        <w:instrText xml:space="preserve"> </w:instrText>
      </w:r>
      <w:r w:rsidRPr="009336E5">
        <w:rPr>
          <w:rStyle w:val="Hypertextovodkaz"/>
          <w:noProof/>
        </w:rPr>
        <w:fldChar w:fldCharType="separate"/>
      </w:r>
      <w:r w:rsidRPr="009336E5">
        <w:rPr>
          <w:rStyle w:val="Hypertextovodkaz"/>
          <w:b/>
          <w:noProof/>
        </w:rPr>
        <w:t>2.</w:t>
      </w:r>
      <w:r w:rsidRPr="00191A77">
        <w:rPr>
          <w:rFonts w:ascii="Calibri" w:hAnsi="Calibri"/>
          <w:noProof/>
          <w:sz w:val="22"/>
          <w:szCs w:val="22"/>
        </w:rPr>
        <w:tab/>
      </w:r>
      <w:r w:rsidRPr="009336E5">
        <w:rPr>
          <w:rStyle w:val="Hypertextovodkaz"/>
          <w:b/>
          <w:noProof/>
        </w:rPr>
        <w:t xml:space="preserve">SOUHRNNÉ VÝSLEDKY DOSAŽENÉ V OBLASTI MZDOVÉ REGULACE RgŠ ÚSC </w:t>
      </w:r>
      <w:r>
        <w:rPr>
          <w:rStyle w:val="Hypertextovodkaz"/>
          <w:b/>
          <w:noProof/>
        </w:rPr>
        <w:t xml:space="preserve">                            </w:t>
      </w:r>
    </w:p>
    <w:p w:rsidR="00283CB5" w:rsidRPr="00191A77" w:rsidRDefault="00283CB5" w:rsidP="00283CB5">
      <w:pPr>
        <w:pStyle w:val="Obsah1"/>
        <w:tabs>
          <w:tab w:val="left" w:pos="440"/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>
        <w:rPr>
          <w:rStyle w:val="Hypertextovodkaz"/>
          <w:b/>
          <w:noProof/>
        </w:rPr>
        <w:t xml:space="preserve">         </w:t>
      </w:r>
      <w:r w:rsidRPr="009336E5">
        <w:rPr>
          <w:rStyle w:val="Hypertextovodkaz"/>
          <w:b/>
          <w:noProof/>
        </w:rPr>
        <w:t>ZA  1. – 4. ČTVRTLETÍ 2013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_Toc380676505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 w:rsidR="00377774">
        <w:rPr>
          <w:noProof/>
          <w:webHidden/>
        </w:rPr>
        <w:t>3</w:t>
      </w:r>
      <w:r>
        <w:rPr>
          <w:noProof/>
          <w:webHidden/>
        </w:rPr>
        <w:fldChar w:fldCharType="end"/>
      </w:r>
      <w:r w:rsidRPr="009336E5">
        <w:rPr>
          <w:rStyle w:val="Hypertextovodkaz"/>
          <w:noProof/>
        </w:rPr>
        <w:fldChar w:fldCharType="end"/>
      </w:r>
    </w:p>
    <w:p w:rsidR="00283CB5" w:rsidRDefault="00283CB5" w:rsidP="00283CB5">
      <w:pPr>
        <w:pStyle w:val="Obsah1"/>
        <w:tabs>
          <w:tab w:val="left" w:pos="440"/>
          <w:tab w:val="right" w:leader="dot" w:pos="9062"/>
        </w:tabs>
        <w:rPr>
          <w:rStyle w:val="Hypertextovodkaz"/>
          <w:b/>
          <w:noProof/>
        </w:rPr>
      </w:pPr>
      <w:r w:rsidRPr="009336E5">
        <w:rPr>
          <w:rStyle w:val="Hypertextovodkaz"/>
          <w:noProof/>
        </w:rPr>
        <w:fldChar w:fldCharType="begin"/>
      </w:r>
      <w:r w:rsidRPr="009336E5">
        <w:rPr>
          <w:rStyle w:val="Hypertextovodkaz"/>
          <w:noProof/>
        </w:rPr>
        <w:instrText xml:space="preserve"> </w:instrText>
      </w:r>
      <w:r>
        <w:rPr>
          <w:noProof/>
        </w:rPr>
        <w:instrText>HYPERLINK \l "_Toc380676506"</w:instrText>
      </w:r>
      <w:r w:rsidRPr="009336E5">
        <w:rPr>
          <w:rStyle w:val="Hypertextovodkaz"/>
          <w:noProof/>
        </w:rPr>
        <w:instrText xml:space="preserve"> </w:instrText>
      </w:r>
      <w:r w:rsidRPr="009336E5">
        <w:rPr>
          <w:rStyle w:val="Hypertextovodkaz"/>
          <w:noProof/>
        </w:rPr>
        <w:fldChar w:fldCharType="separate"/>
      </w:r>
      <w:r w:rsidRPr="009336E5">
        <w:rPr>
          <w:rStyle w:val="Hypertextovodkaz"/>
          <w:b/>
          <w:noProof/>
        </w:rPr>
        <w:t>3.</w:t>
      </w:r>
      <w:r w:rsidRPr="00191A77">
        <w:rPr>
          <w:rFonts w:ascii="Calibri" w:hAnsi="Calibri"/>
          <w:noProof/>
          <w:sz w:val="22"/>
          <w:szCs w:val="22"/>
        </w:rPr>
        <w:tab/>
      </w:r>
      <w:r w:rsidRPr="009336E5">
        <w:rPr>
          <w:rStyle w:val="Hypertextovodkaz"/>
          <w:b/>
          <w:noProof/>
        </w:rPr>
        <w:t xml:space="preserve">HODNOCENÍ VÝVOJE POČTU ZAMĚSTNACŮ, PRŮMĚRNÝCH MĚSÍČNÍCH PLATŮ  </w:t>
      </w:r>
      <w:r>
        <w:rPr>
          <w:rStyle w:val="Hypertextovodkaz"/>
          <w:b/>
          <w:noProof/>
        </w:rPr>
        <w:t xml:space="preserve">                       </w:t>
      </w:r>
    </w:p>
    <w:p w:rsidR="00283CB5" w:rsidRDefault="00283CB5" w:rsidP="00283CB5">
      <w:pPr>
        <w:pStyle w:val="Obsah1"/>
        <w:tabs>
          <w:tab w:val="left" w:pos="440"/>
          <w:tab w:val="right" w:leader="dot" w:pos="9062"/>
        </w:tabs>
        <w:rPr>
          <w:rStyle w:val="Hypertextovodkaz"/>
          <w:b/>
          <w:noProof/>
        </w:rPr>
      </w:pPr>
      <w:r>
        <w:rPr>
          <w:rStyle w:val="Hypertextovodkaz"/>
          <w:b/>
          <w:noProof/>
        </w:rPr>
        <w:t xml:space="preserve">         </w:t>
      </w:r>
      <w:r w:rsidRPr="009336E5">
        <w:rPr>
          <w:rStyle w:val="Hypertextovodkaz"/>
          <w:b/>
          <w:noProof/>
        </w:rPr>
        <w:t xml:space="preserve">A JEDNOTLIVÝCH SLOŽEK PLATU  V 1. - 4. ČTVRTLETÍ ROKU 2013 OPROTI </w:t>
      </w:r>
      <w:r>
        <w:rPr>
          <w:rStyle w:val="Hypertextovodkaz"/>
          <w:b/>
          <w:noProof/>
        </w:rPr>
        <w:t xml:space="preserve">                                         </w:t>
      </w:r>
    </w:p>
    <w:p w:rsidR="00283CB5" w:rsidRPr="00191A77" w:rsidRDefault="00283CB5" w:rsidP="00283CB5">
      <w:pPr>
        <w:pStyle w:val="Obsah1"/>
        <w:tabs>
          <w:tab w:val="left" w:pos="440"/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>
        <w:rPr>
          <w:rStyle w:val="Hypertextovodkaz"/>
          <w:b/>
          <w:noProof/>
        </w:rPr>
        <w:t xml:space="preserve">        </w:t>
      </w:r>
      <w:r w:rsidRPr="009336E5">
        <w:rPr>
          <w:rStyle w:val="Hypertextovodkaz"/>
          <w:b/>
          <w:noProof/>
        </w:rPr>
        <w:t xml:space="preserve"> 1. - 4. ČTVRTLETÍ ROKU 2012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_Toc380676506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 w:rsidR="00377774">
        <w:rPr>
          <w:noProof/>
          <w:webHidden/>
        </w:rPr>
        <w:t>4</w:t>
      </w:r>
      <w:r>
        <w:rPr>
          <w:noProof/>
          <w:webHidden/>
        </w:rPr>
        <w:fldChar w:fldCharType="end"/>
      </w:r>
      <w:r w:rsidRPr="009336E5">
        <w:rPr>
          <w:rStyle w:val="Hypertextovodkaz"/>
          <w:noProof/>
        </w:rPr>
        <w:fldChar w:fldCharType="end"/>
      </w:r>
    </w:p>
    <w:p w:rsidR="00283CB5" w:rsidRPr="00191A77" w:rsidRDefault="00BB68C3" w:rsidP="00283CB5">
      <w:pPr>
        <w:pStyle w:val="Obsah2"/>
        <w:rPr>
          <w:rFonts w:ascii="Calibri" w:hAnsi="Calibri"/>
          <w:noProof/>
          <w:sz w:val="22"/>
          <w:szCs w:val="22"/>
        </w:rPr>
      </w:pPr>
      <w:hyperlink w:anchor="_Toc380676507" w:history="1">
        <w:r w:rsidR="00283CB5" w:rsidRPr="009336E5">
          <w:rPr>
            <w:rStyle w:val="Hypertextovodkaz"/>
            <w:noProof/>
          </w:rPr>
          <w:t>3.1</w:t>
        </w:r>
        <w:r w:rsidR="00283CB5" w:rsidRPr="00191A77">
          <w:rPr>
            <w:rFonts w:ascii="Calibri" w:hAnsi="Calibri"/>
            <w:noProof/>
            <w:sz w:val="22"/>
            <w:szCs w:val="22"/>
          </w:rPr>
          <w:tab/>
        </w:r>
        <w:r w:rsidR="00283CB5" w:rsidRPr="009336E5">
          <w:rPr>
            <w:rStyle w:val="Hypertextovodkaz"/>
            <w:noProof/>
          </w:rPr>
          <w:t>PŘEPOČTENÝ POČET ZAMĚSTNANCŮ</w:t>
        </w:r>
        <w:r w:rsidR="00283CB5">
          <w:rPr>
            <w:noProof/>
            <w:webHidden/>
          </w:rPr>
          <w:tab/>
        </w:r>
        <w:r w:rsidR="00283CB5">
          <w:rPr>
            <w:noProof/>
            <w:webHidden/>
          </w:rPr>
          <w:fldChar w:fldCharType="begin"/>
        </w:r>
        <w:r w:rsidR="00283CB5">
          <w:rPr>
            <w:noProof/>
            <w:webHidden/>
          </w:rPr>
          <w:instrText xml:space="preserve"> PAGEREF _Toc380676507 \h </w:instrText>
        </w:r>
        <w:r w:rsidR="00283CB5">
          <w:rPr>
            <w:noProof/>
            <w:webHidden/>
          </w:rPr>
        </w:r>
        <w:r w:rsidR="00283CB5">
          <w:rPr>
            <w:noProof/>
            <w:webHidden/>
          </w:rPr>
          <w:fldChar w:fldCharType="separate"/>
        </w:r>
        <w:r w:rsidR="00377774">
          <w:rPr>
            <w:noProof/>
            <w:webHidden/>
          </w:rPr>
          <w:t>4</w:t>
        </w:r>
        <w:r w:rsidR="00283CB5">
          <w:rPr>
            <w:noProof/>
            <w:webHidden/>
          </w:rPr>
          <w:fldChar w:fldCharType="end"/>
        </w:r>
      </w:hyperlink>
    </w:p>
    <w:p w:rsidR="00283CB5" w:rsidRPr="00191A77" w:rsidRDefault="00BB68C3" w:rsidP="00283CB5">
      <w:pPr>
        <w:pStyle w:val="Obsah2"/>
        <w:rPr>
          <w:rFonts w:ascii="Calibri" w:hAnsi="Calibri"/>
          <w:noProof/>
          <w:sz w:val="22"/>
          <w:szCs w:val="22"/>
        </w:rPr>
      </w:pPr>
      <w:hyperlink w:anchor="_Toc380676509" w:history="1">
        <w:r w:rsidR="00283CB5" w:rsidRPr="009336E5">
          <w:rPr>
            <w:rStyle w:val="Hypertextovodkaz"/>
            <w:noProof/>
          </w:rPr>
          <w:t>3.2</w:t>
        </w:r>
        <w:r w:rsidR="00283CB5" w:rsidRPr="00191A77">
          <w:rPr>
            <w:rFonts w:ascii="Calibri" w:hAnsi="Calibri"/>
            <w:noProof/>
            <w:sz w:val="22"/>
            <w:szCs w:val="22"/>
          </w:rPr>
          <w:tab/>
        </w:r>
        <w:r w:rsidR="00283CB5" w:rsidRPr="009336E5">
          <w:rPr>
            <w:rStyle w:val="Hypertextovodkaz"/>
            <w:noProof/>
          </w:rPr>
          <w:t>PRŮMĚRNÝ MĚSÍČNÍ PLAT ZAMĚSTNANCŮ RgŠ ÚSC  A JEDNOTLIVÉ SLOŽKY PLATU</w:t>
        </w:r>
        <w:r w:rsidR="00283CB5">
          <w:rPr>
            <w:noProof/>
            <w:webHidden/>
          </w:rPr>
          <w:tab/>
        </w:r>
        <w:r w:rsidR="00283CB5">
          <w:rPr>
            <w:noProof/>
            <w:webHidden/>
          </w:rPr>
          <w:fldChar w:fldCharType="begin"/>
        </w:r>
        <w:r w:rsidR="00283CB5">
          <w:rPr>
            <w:noProof/>
            <w:webHidden/>
          </w:rPr>
          <w:instrText xml:space="preserve"> PAGEREF _Toc380676509 \h </w:instrText>
        </w:r>
        <w:r w:rsidR="00283CB5">
          <w:rPr>
            <w:noProof/>
            <w:webHidden/>
          </w:rPr>
        </w:r>
        <w:r w:rsidR="00283CB5">
          <w:rPr>
            <w:noProof/>
            <w:webHidden/>
          </w:rPr>
          <w:fldChar w:fldCharType="separate"/>
        </w:r>
        <w:r w:rsidR="00377774">
          <w:rPr>
            <w:noProof/>
            <w:webHidden/>
          </w:rPr>
          <w:t>6</w:t>
        </w:r>
        <w:r w:rsidR="00283CB5">
          <w:rPr>
            <w:noProof/>
            <w:webHidden/>
          </w:rPr>
          <w:fldChar w:fldCharType="end"/>
        </w:r>
      </w:hyperlink>
    </w:p>
    <w:p w:rsidR="00283CB5" w:rsidRDefault="00283CB5" w:rsidP="00283CB5">
      <w:pPr>
        <w:pStyle w:val="Obsah2"/>
        <w:rPr>
          <w:rStyle w:val="Hypertextovodkaz"/>
          <w:noProof/>
        </w:rPr>
      </w:pPr>
      <w:r w:rsidRPr="009336E5">
        <w:rPr>
          <w:rStyle w:val="Hypertextovodkaz"/>
          <w:noProof/>
        </w:rPr>
        <w:fldChar w:fldCharType="begin"/>
      </w:r>
      <w:r w:rsidRPr="009336E5">
        <w:rPr>
          <w:rStyle w:val="Hypertextovodkaz"/>
          <w:noProof/>
        </w:rPr>
        <w:instrText xml:space="preserve"> </w:instrText>
      </w:r>
      <w:r>
        <w:rPr>
          <w:noProof/>
        </w:rPr>
        <w:instrText>HYPERLINK \l "_Toc380676510"</w:instrText>
      </w:r>
      <w:r w:rsidRPr="009336E5">
        <w:rPr>
          <w:rStyle w:val="Hypertextovodkaz"/>
          <w:noProof/>
        </w:rPr>
        <w:instrText xml:space="preserve"> </w:instrText>
      </w:r>
      <w:r w:rsidRPr="009336E5">
        <w:rPr>
          <w:rStyle w:val="Hypertextovodkaz"/>
          <w:noProof/>
        </w:rPr>
        <w:fldChar w:fldCharType="separate"/>
      </w:r>
      <w:r w:rsidRPr="009336E5">
        <w:rPr>
          <w:rStyle w:val="Hypertextovodkaz"/>
          <w:noProof/>
        </w:rPr>
        <w:t>3.3</w:t>
      </w:r>
      <w:r w:rsidRPr="00191A77">
        <w:rPr>
          <w:rFonts w:ascii="Calibri" w:hAnsi="Calibri"/>
          <w:noProof/>
          <w:sz w:val="22"/>
          <w:szCs w:val="22"/>
        </w:rPr>
        <w:tab/>
      </w:r>
      <w:r w:rsidRPr="009336E5">
        <w:rPr>
          <w:rStyle w:val="Hypertextovodkaz"/>
          <w:noProof/>
        </w:rPr>
        <w:t xml:space="preserve">VLIV PLATŮ VEDOUCÍCH PRACOVNÍKŮ NA PRŮMĚRNÝ MĚSÍČNÍ PLAT ZAMĚSTNANCŮ </w:t>
      </w:r>
      <w:r>
        <w:rPr>
          <w:rStyle w:val="Hypertextovodkaz"/>
          <w:noProof/>
        </w:rPr>
        <w:t xml:space="preserve">                                                        </w:t>
      </w:r>
    </w:p>
    <w:p w:rsidR="00283CB5" w:rsidRPr="00191A77" w:rsidRDefault="00283CB5" w:rsidP="00283CB5">
      <w:pPr>
        <w:pStyle w:val="Obsah2"/>
        <w:rPr>
          <w:rFonts w:ascii="Calibri" w:hAnsi="Calibri"/>
          <w:noProof/>
          <w:sz w:val="22"/>
          <w:szCs w:val="22"/>
        </w:rPr>
      </w:pPr>
      <w:r>
        <w:rPr>
          <w:rStyle w:val="Hypertextovodkaz"/>
          <w:noProof/>
        </w:rPr>
        <w:t xml:space="preserve">           R</w:t>
      </w:r>
      <w:r w:rsidRPr="009336E5">
        <w:rPr>
          <w:rStyle w:val="Hypertextovodkaz"/>
          <w:noProof/>
        </w:rPr>
        <w:t>gŠ ÚSC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_Toc380676510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 w:rsidR="00377774">
        <w:rPr>
          <w:noProof/>
          <w:webHidden/>
        </w:rPr>
        <w:t>15</w:t>
      </w:r>
      <w:r>
        <w:rPr>
          <w:noProof/>
          <w:webHidden/>
        </w:rPr>
        <w:fldChar w:fldCharType="end"/>
      </w:r>
      <w:r w:rsidRPr="009336E5">
        <w:rPr>
          <w:rStyle w:val="Hypertextovodkaz"/>
          <w:noProof/>
        </w:rPr>
        <w:fldChar w:fldCharType="end"/>
      </w:r>
    </w:p>
    <w:p w:rsidR="00283CB5" w:rsidRPr="00191A77" w:rsidRDefault="00BB68C3" w:rsidP="00283CB5">
      <w:pPr>
        <w:pStyle w:val="Obsah1"/>
        <w:tabs>
          <w:tab w:val="left" w:pos="440"/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380676511" w:history="1">
        <w:r w:rsidR="00283CB5" w:rsidRPr="009336E5">
          <w:rPr>
            <w:rStyle w:val="Hypertextovodkaz"/>
            <w:b/>
            <w:noProof/>
          </w:rPr>
          <w:t>4.</w:t>
        </w:r>
        <w:r w:rsidR="00283CB5" w:rsidRPr="00191A77">
          <w:rPr>
            <w:rFonts w:ascii="Calibri" w:hAnsi="Calibri"/>
            <w:noProof/>
            <w:sz w:val="22"/>
            <w:szCs w:val="22"/>
          </w:rPr>
          <w:tab/>
        </w:r>
        <w:r w:rsidR="00283CB5" w:rsidRPr="009336E5">
          <w:rPr>
            <w:rStyle w:val="Hypertextovodkaz"/>
            <w:b/>
            <w:noProof/>
          </w:rPr>
          <w:t>ZÁVĚR</w:t>
        </w:r>
        <w:r w:rsidR="00283CB5">
          <w:rPr>
            <w:noProof/>
            <w:webHidden/>
          </w:rPr>
          <w:tab/>
        </w:r>
        <w:r w:rsidR="00283CB5">
          <w:rPr>
            <w:noProof/>
            <w:webHidden/>
          </w:rPr>
          <w:fldChar w:fldCharType="begin"/>
        </w:r>
        <w:r w:rsidR="00283CB5">
          <w:rPr>
            <w:noProof/>
            <w:webHidden/>
          </w:rPr>
          <w:instrText xml:space="preserve"> PAGEREF _Toc380676511 \h </w:instrText>
        </w:r>
        <w:r w:rsidR="00283CB5">
          <w:rPr>
            <w:noProof/>
            <w:webHidden/>
          </w:rPr>
        </w:r>
        <w:r w:rsidR="00283CB5">
          <w:rPr>
            <w:noProof/>
            <w:webHidden/>
          </w:rPr>
          <w:fldChar w:fldCharType="separate"/>
        </w:r>
        <w:r w:rsidR="00377774">
          <w:rPr>
            <w:noProof/>
            <w:webHidden/>
          </w:rPr>
          <w:t>17</w:t>
        </w:r>
        <w:r w:rsidR="00283CB5">
          <w:rPr>
            <w:noProof/>
            <w:webHidden/>
          </w:rPr>
          <w:fldChar w:fldCharType="end"/>
        </w:r>
      </w:hyperlink>
    </w:p>
    <w:p w:rsidR="00283CB5" w:rsidRDefault="00283CB5" w:rsidP="00AE57E2">
      <w:pPr>
        <w:pStyle w:val="Obsah1"/>
        <w:rPr>
          <w:rStyle w:val="Hypertextovodkaz"/>
          <w:b/>
          <w:noProof/>
        </w:rPr>
      </w:pPr>
      <w:r w:rsidRPr="009336E5">
        <w:rPr>
          <w:rStyle w:val="Hypertextovodkaz"/>
          <w:noProof/>
        </w:rPr>
        <w:fldChar w:fldCharType="begin"/>
      </w:r>
      <w:r w:rsidRPr="009336E5">
        <w:rPr>
          <w:rStyle w:val="Hypertextovodkaz"/>
          <w:noProof/>
        </w:rPr>
        <w:instrText xml:space="preserve"> </w:instrText>
      </w:r>
      <w:r>
        <w:rPr>
          <w:noProof/>
        </w:rPr>
        <w:instrText>HYPERLINK \l "_Toc380676512"</w:instrText>
      </w:r>
      <w:r w:rsidRPr="009336E5">
        <w:rPr>
          <w:rStyle w:val="Hypertextovodkaz"/>
          <w:noProof/>
        </w:rPr>
        <w:instrText xml:space="preserve"> </w:instrText>
      </w:r>
      <w:r w:rsidRPr="009336E5">
        <w:rPr>
          <w:rStyle w:val="Hypertextovodkaz"/>
          <w:noProof/>
        </w:rPr>
        <w:fldChar w:fldCharType="separate"/>
      </w:r>
      <w:r w:rsidRPr="009336E5">
        <w:rPr>
          <w:rStyle w:val="Hypertextovodkaz"/>
          <w:b/>
          <w:noProof/>
        </w:rPr>
        <w:t>5.</w:t>
      </w:r>
      <w:r w:rsidR="00AE57E2">
        <w:rPr>
          <w:rFonts w:ascii="Calibri" w:hAnsi="Calibri"/>
          <w:noProof/>
          <w:sz w:val="22"/>
          <w:szCs w:val="22"/>
        </w:rPr>
        <w:t xml:space="preserve">      </w:t>
      </w:r>
      <w:r w:rsidR="00AE57E2" w:rsidRPr="00AE57E2">
        <w:rPr>
          <w:rStyle w:val="Hypertextovodkaz"/>
          <w:b/>
          <w:noProof/>
        </w:rPr>
        <w:t>HODNOCENÍ VÝVOJE POČTU ZA</w:t>
      </w:r>
      <w:r w:rsidR="00AE57E2">
        <w:rPr>
          <w:rStyle w:val="Hypertextovodkaz"/>
          <w:b/>
          <w:noProof/>
        </w:rPr>
        <w:t xml:space="preserve">MĚSTNACŮ, PRŮMĚRNÉ MĚSÍČNÍ MZDY </w:t>
      </w:r>
      <w:r w:rsidR="00AE57E2">
        <w:rPr>
          <w:rStyle w:val="Hypertextovodkaz"/>
          <w:b/>
          <w:noProof/>
        </w:rPr>
        <w:br/>
        <w:t xml:space="preserve">         V 1.</w:t>
      </w:r>
      <w:r w:rsidR="00AE57E2" w:rsidRPr="00AE57E2">
        <w:rPr>
          <w:rStyle w:val="Hypertextovodkaz"/>
          <w:b/>
          <w:noProof/>
        </w:rPr>
        <w:t>- 4</w:t>
      </w:r>
      <w:r w:rsidR="00AE57E2">
        <w:rPr>
          <w:rStyle w:val="Hypertextovodkaz"/>
          <w:b/>
          <w:noProof/>
        </w:rPr>
        <w:t xml:space="preserve"> </w:t>
      </w:r>
      <w:r w:rsidR="00AE57E2" w:rsidRPr="00AE57E2">
        <w:rPr>
          <w:rStyle w:val="Hypertextovodkaz"/>
          <w:b/>
          <w:noProof/>
        </w:rPr>
        <w:t xml:space="preserve">ČTVRTLETÍ ROKU 2013 </w:t>
      </w:r>
      <w:r w:rsidR="00AE57E2">
        <w:rPr>
          <w:rStyle w:val="Hypertextovodkaz"/>
          <w:b/>
          <w:noProof/>
        </w:rPr>
        <w:t xml:space="preserve">OPROTI </w:t>
      </w:r>
      <w:r w:rsidR="00AE57E2" w:rsidRPr="00AE57E2">
        <w:rPr>
          <w:rStyle w:val="Hypertextovodkaz"/>
          <w:b/>
          <w:noProof/>
        </w:rPr>
        <w:t>1. - 4. ČTVRTLETÍ ROKU 2012</w:t>
      </w:r>
      <w:r w:rsidRPr="009336E5">
        <w:rPr>
          <w:rStyle w:val="Hypertextovodkaz"/>
          <w:b/>
          <w:noProof/>
        </w:rPr>
        <w:t xml:space="preserve"> ZA SOUKROMÉ  </w:t>
      </w:r>
      <w:r>
        <w:rPr>
          <w:rStyle w:val="Hypertextovodkaz"/>
          <w:b/>
          <w:noProof/>
        </w:rPr>
        <w:t xml:space="preserve">                       </w:t>
      </w:r>
    </w:p>
    <w:p w:rsidR="00283CB5" w:rsidRPr="00191A77" w:rsidRDefault="00283CB5" w:rsidP="00283CB5">
      <w:pPr>
        <w:pStyle w:val="Obsah1"/>
        <w:tabs>
          <w:tab w:val="left" w:pos="440"/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>
        <w:rPr>
          <w:rStyle w:val="Hypertextovodkaz"/>
          <w:b/>
          <w:noProof/>
        </w:rPr>
        <w:t xml:space="preserve">         </w:t>
      </w:r>
      <w:r w:rsidRPr="009336E5">
        <w:rPr>
          <w:rStyle w:val="Hypertextovodkaz"/>
          <w:b/>
          <w:noProof/>
        </w:rPr>
        <w:t xml:space="preserve">A CÍRKEVNÍ </w:t>
      </w:r>
      <w:r w:rsidR="00AE57E2">
        <w:rPr>
          <w:rStyle w:val="Hypertextovodkaz"/>
          <w:b/>
          <w:noProof/>
        </w:rPr>
        <w:t>ŠKOLY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_Toc380676512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 w:rsidR="00377774">
        <w:rPr>
          <w:noProof/>
          <w:webHidden/>
        </w:rPr>
        <w:t>18</w:t>
      </w:r>
      <w:r>
        <w:rPr>
          <w:noProof/>
          <w:webHidden/>
        </w:rPr>
        <w:fldChar w:fldCharType="end"/>
      </w:r>
      <w:r w:rsidRPr="009336E5">
        <w:rPr>
          <w:rStyle w:val="Hypertextovodkaz"/>
          <w:noProof/>
        </w:rPr>
        <w:fldChar w:fldCharType="end"/>
      </w:r>
    </w:p>
    <w:p w:rsidR="00283CB5" w:rsidRPr="00191A77" w:rsidRDefault="00BB68C3" w:rsidP="00283CB5">
      <w:pPr>
        <w:pStyle w:val="Obsah1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380676513" w:history="1">
        <w:r w:rsidR="00283CB5" w:rsidRPr="009336E5">
          <w:rPr>
            <w:rStyle w:val="Hypertextovodkaz"/>
            <w:b/>
            <w:noProof/>
          </w:rPr>
          <w:t>PŘÍLOHY</w:t>
        </w:r>
        <w:r w:rsidR="00283CB5">
          <w:rPr>
            <w:noProof/>
            <w:webHidden/>
          </w:rPr>
          <w:tab/>
        </w:r>
        <w:r w:rsidR="00283CB5">
          <w:rPr>
            <w:noProof/>
            <w:webHidden/>
          </w:rPr>
          <w:fldChar w:fldCharType="begin"/>
        </w:r>
        <w:r w:rsidR="00283CB5">
          <w:rPr>
            <w:noProof/>
            <w:webHidden/>
          </w:rPr>
          <w:instrText xml:space="preserve"> PAGEREF _Toc380676513 \h </w:instrText>
        </w:r>
        <w:r w:rsidR="00283CB5">
          <w:rPr>
            <w:noProof/>
            <w:webHidden/>
          </w:rPr>
        </w:r>
        <w:r w:rsidR="00283CB5">
          <w:rPr>
            <w:noProof/>
            <w:webHidden/>
          </w:rPr>
          <w:fldChar w:fldCharType="separate"/>
        </w:r>
        <w:r w:rsidR="00377774">
          <w:rPr>
            <w:noProof/>
            <w:webHidden/>
          </w:rPr>
          <w:t>20</w:t>
        </w:r>
        <w:r w:rsidR="00283CB5">
          <w:rPr>
            <w:noProof/>
            <w:webHidden/>
          </w:rPr>
          <w:fldChar w:fldCharType="end"/>
        </w:r>
      </w:hyperlink>
    </w:p>
    <w:p w:rsidR="00283CB5" w:rsidRPr="00BF5333" w:rsidRDefault="00283CB5" w:rsidP="00283CB5">
      <w:pPr>
        <w:spacing w:line="600" w:lineRule="auto"/>
        <w:rPr>
          <w:color w:val="FF0000"/>
        </w:rPr>
      </w:pPr>
      <w:r w:rsidRPr="00BF5333">
        <w:rPr>
          <w:color w:val="FF0000"/>
        </w:rPr>
        <w:fldChar w:fldCharType="end"/>
      </w:r>
    </w:p>
    <w:p w:rsidR="00283CB5" w:rsidRPr="00BF5333" w:rsidRDefault="00283CB5" w:rsidP="00283CB5">
      <w:pPr>
        <w:spacing w:line="600" w:lineRule="auto"/>
        <w:rPr>
          <w:color w:val="FF0000"/>
        </w:rPr>
      </w:pPr>
    </w:p>
    <w:p w:rsidR="00283CB5" w:rsidRPr="00BF5333" w:rsidRDefault="00283CB5" w:rsidP="00283CB5">
      <w:pPr>
        <w:spacing w:line="600" w:lineRule="auto"/>
        <w:rPr>
          <w:color w:val="FF0000"/>
        </w:rPr>
      </w:pPr>
    </w:p>
    <w:p w:rsidR="00283CB5" w:rsidRPr="00BF5333" w:rsidRDefault="00283CB5" w:rsidP="00283CB5">
      <w:pPr>
        <w:spacing w:line="600" w:lineRule="auto"/>
        <w:rPr>
          <w:color w:val="FF0000"/>
        </w:rPr>
      </w:pPr>
    </w:p>
    <w:p w:rsidR="00283CB5" w:rsidRPr="00BF5333" w:rsidRDefault="00283CB5" w:rsidP="00283CB5">
      <w:pPr>
        <w:spacing w:line="600" w:lineRule="auto"/>
        <w:rPr>
          <w:color w:val="FF0000"/>
        </w:rPr>
      </w:pPr>
    </w:p>
    <w:p w:rsidR="00283CB5" w:rsidRPr="00BF5333" w:rsidRDefault="00283CB5" w:rsidP="00283CB5">
      <w:pPr>
        <w:rPr>
          <w:color w:val="FF0000"/>
        </w:rPr>
      </w:pPr>
    </w:p>
    <w:p w:rsidR="00283CB5" w:rsidRPr="00BF5333" w:rsidRDefault="00283CB5" w:rsidP="00283CB5">
      <w:pPr>
        <w:rPr>
          <w:color w:val="FF0000"/>
        </w:rPr>
      </w:pPr>
    </w:p>
    <w:p w:rsidR="00283CB5" w:rsidRPr="00BF5333" w:rsidRDefault="00283CB5" w:rsidP="00283CB5">
      <w:pPr>
        <w:rPr>
          <w:color w:val="FF0000"/>
        </w:rPr>
      </w:pPr>
    </w:p>
    <w:p w:rsidR="00283CB5" w:rsidRPr="00BF5333" w:rsidRDefault="00283CB5" w:rsidP="00283CB5">
      <w:pPr>
        <w:rPr>
          <w:color w:val="FF0000"/>
        </w:rPr>
      </w:pPr>
    </w:p>
    <w:p w:rsidR="00283CB5" w:rsidRDefault="00283CB5" w:rsidP="00283CB5">
      <w:pPr>
        <w:rPr>
          <w:color w:val="FF0000"/>
        </w:rPr>
      </w:pPr>
    </w:p>
    <w:p w:rsidR="00E60F45" w:rsidRDefault="00E60F45" w:rsidP="00283CB5">
      <w:pPr>
        <w:rPr>
          <w:color w:val="FF0000"/>
        </w:rPr>
      </w:pPr>
    </w:p>
    <w:p w:rsidR="00E60F45" w:rsidRPr="00BF5333" w:rsidRDefault="00E60F45" w:rsidP="00283CB5">
      <w:pPr>
        <w:rPr>
          <w:color w:val="FF0000"/>
        </w:rPr>
      </w:pPr>
    </w:p>
    <w:p w:rsidR="00283CB5" w:rsidRPr="00BF5333" w:rsidRDefault="00283CB5" w:rsidP="00283CB5">
      <w:pPr>
        <w:rPr>
          <w:color w:val="FF0000"/>
        </w:rPr>
      </w:pPr>
    </w:p>
    <w:p w:rsidR="00283CB5" w:rsidRPr="00BF5333" w:rsidRDefault="00283CB5" w:rsidP="00283CB5">
      <w:pPr>
        <w:rPr>
          <w:color w:val="FF0000"/>
        </w:rPr>
      </w:pPr>
    </w:p>
    <w:p w:rsidR="00283CB5" w:rsidRPr="00BF5333" w:rsidRDefault="00283CB5" w:rsidP="00283CB5">
      <w:pPr>
        <w:rPr>
          <w:color w:val="FF0000"/>
        </w:rPr>
      </w:pPr>
    </w:p>
    <w:p w:rsidR="00283CB5" w:rsidRPr="00BF5333" w:rsidRDefault="00283CB5" w:rsidP="00283CB5">
      <w:pPr>
        <w:rPr>
          <w:color w:val="FF0000"/>
        </w:rPr>
      </w:pPr>
    </w:p>
    <w:p w:rsidR="00283CB5" w:rsidRPr="00BF5333" w:rsidRDefault="00283CB5" w:rsidP="00283CB5">
      <w:pPr>
        <w:rPr>
          <w:color w:val="FF0000"/>
        </w:rPr>
      </w:pPr>
    </w:p>
    <w:p w:rsidR="00283CB5" w:rsidRPr="00BF5333" w:rsidRDefault="00283CB5" w:rsidP="00283CB5">
      <w:pPr>
        <w:rPr>
          <w:color w:val="FF0000"/>
        </w:rPr>
      </w:pPr>
    </w:p>
    <w:p w:rsidR="00283CB5" w:rsidRPr="00BF5333" w:rsidRDefault="00283CB5" w:rsidP="00283CB5">
      <w:pPr>
        <w:rPr>
          <w:color w:val="FF0000"/>
        </w:rPr>
      </w:pPr>
    </w:p>
    <w:p w:rsidR="00283CB5" w:rsidRPr="00BF5333" w:rsidRDefault="00283CB5" w:rsidP="00283CB5">
      <w:pPr>
        <w:rPr>
          <w:color w:val="FF0000"/>
        </w:rPr>
      </w:pPr>
    </w:p>
    <w:p w:rsidR="00283CB5" w:rsidRDefault="00283CB5" w:rsidP="00283CB5">
      <w:pPr>
        <w:rPr>
          <w:color w:val="FF0000"/>
        </w:rPr>
      </w:pPr>
    </w:p>
    <w:p w:rsidR="009D60BF" w:rsidRPr="00BF5333" w:rsidRDefault="009D60BF" w:rsidP="00283CB5">
      <w:pPr>
        <w:rPr>
          <w:color w:val="FF0000"/>
        </w:rPr>
      </w:pPr>
    </w:p>
    <w:p w:rsidR="00283CB5" w:rsidRPr="00BF5333" w:rsidRDefault="00283CB5" w:rsidP="00283CB5">
      <w:pPr>
        <w:rPr>
          <w:color w:val="FF0000"/>
        </w:rPr>
      </w:pPr>
    </w:p>
    <w:p w:rsidR="00283CB5" w:rsidRDefault="00283CB5" w:rsidP="00283CB5">
      <w:pPr>
        <w:rPr>
          <w:color w:val="FF0000"/>
        </w:rPr>
      </w:pPr>
    </w:p>
    <w:p w:rsidR="00283CB5" w:rsidRDefault="00283CB5" w:rsidP="00283CB5">
      <w:pPr>
        <w:rPr>
          <w:color w:val="FF0000"/>
        </w:rPr>
      </w:pPr>
    </w:p>
    <w:p w:rsidR="00283CB5" w:rsidRPr="000B6909" w:rsidRDefault="00283CB5" w:rsidP="00283CB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sz w:val="10"/>
          <w:szCs w:val="10"/>
        </w:rPr>
      </w:pPr>
    </w:p>
    <w:p w:rsidR="00BB68C3" w:rsidRPr="00BB68C3" w:rsidRDefault="00BB68C3" w:rsidP="00283CB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b/>
          <w:szCs w:val="32"/>
          <w:lang w:val="cs-CZ"/>
        </w:rPr>
      </w:pPr>
      <w:r w:rsidRPr="00BB68C3">
        <w:rPr>
          <w:b/>
          <w:szCs w:val="32"/>
        </w:rPr>
        <w:t>MSMT-6314</w:t>
      </w:r>
      <w:r w:rsidRPr="00BB68C3">
        <w:rPr>
          <w:b/>
          <w:szCs w:val="32"/>
          <w:lang w:val="cs-CZ"/>
        </w:rPr>
        <w:t>/</w:t>
      </w:r>
      <w:r w:rsidRPr="00BB68C3">
        <w:rPr>
          <w:b/>
          <w:szCs w:val="32"/>
        </w:rPr>
        <w:t>2014</w:t>
      </w:r>
    </w:p>
    <w:p w:rsidR="00283CB5" w:rsidRPr="00BB68C3" w:rsidRDefault="00283CB5" w:rsidP="00283CB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b/>
          <w:szCs w:val="32"/>
        </w:rPr>
      </w:pPr>
      <w:r w:rsidRPr="00BB68C3">
        <w:rPr>
          <w:b/>
          <w:szCs w:val="32"/>
        </w:rPr>
        <w:t xml:space="preserve">Údaje o počtech a platové úrovni zaměstnanců </w:t>
      </w:r>
      <w:proofErr w:type="spellStart"/>
      <w:r w:rsidRPr="00BB68C3">
        <w:rPr>
          <w:b/>
          <w:szCs w:val="32"/>
        </w:rPr>
        <w:t>RgŠ</w:t>
      </w:r>
      <w:proofErr w:type="spellEnd"/>
      <w:r w:rsidRPr="00BB68C3">
        <w:rPr>
          <w:b/>
          <w:szCs w:val="32"/>
        </w:rPr>
        <w:t xml:space="preserve"> územních samosprávných celků za 1. – </w:t>
      </w:r>
      <w:r w:rsidRPr="00BB68C3">
        <w:rPr>
          <w:b/>
          <w:szCs w:val="32"/>
          <w:lang w:val="cs-CZ"/>
        </w:rPr>
        <w:t>4</w:t>
      </w:r>
      <w:r w:rsidRPr="00BB68C3">
        <w:rPr>
          <w:b/>
          <w:szCs w:val="32"/>
        </w:rPr>
        <w:t>. čtvrtletí 2013</w:t>
      </w:r>
    </w:p>
    <w:p w:rsidR="00283CB5" w:rsidRPr="000B6909" w:rsidRDefault="00283CB5" w:rsidP="00283CB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sz w:val="10"/>
          <w:szCs w:val="10"/>
        </w:rPr>
      </w:pPr>
    </w:p>
    <w:p w:rsidR="00283CB5" w:rsidRDefault="00283CB5" w:rsidP="00283CB5">
      <w:pPr>
        <w:jc w:val="center"/>
        <w:rPr>
          <w:sz w:val="24"/>
          <w:szCs w:val="24"/>
        </w:rPr>
      </w:pPr>
    </w:p>
    <w:p w:rsidR="00BB68C3" w:rsidRPr="000B6909" w:rsidRDefault="00BB68C3" w:rsidP="00283CB5">
      <w:pPr>
        <w:jc w:val="center"/>
        <w:rPr>
          <w:sz w:val="24"/>
          <w:szCs w:val="24"/>
        </w:rPr>
      </w:pPr>
      <w:bookmarkStart w:id="0" w:name="_GoBack"/>
      <w:bookmarkEnd w:id="0"/>
    </w:p>
    <w:p w:rsidR="00283CB5" w:rsidRPr="000B6909" w:rsidRDefault="00283CB5" w:rsidP="00283CB5">
      <w:pPr>
        <w:pStyle w:val="Zkladntextodsazen3"/>
        <w:shd w:val="pct12" w:color="auto" w:fill="auto"/>
        <w:tabs>
          <w:tab w:val="left" w:pos="567"/>
        </w:tabs>
        <w:ind w:left="0"/>
        <w:outlineLvl w:val="0"/>
        <w:rPr>
          <w:b/>
          <w:sz w:val="36"/>
        </w:rPr>
      </w:pPr>
      <w:bookmarkStart w:id="1" w:name="_Toc380676504"/>
      <w:r w:rsidRPr="000B6909">
        <w:rPr>
          <w:b/>
          <w:sz w:val="36"/>
        </w:rPr>
        <w:t>1.</w:t>
      </w:r>
      <w:r w:rsidRPr="000B6909">
        <w:rPr>
          <w:b/>
          <w:sz w:val="36"/>
        </w:rPr>
        <w:tab/>
        <w:t>ÚVOD</w:t>
      </w:r>
      <w:bookmarkEnd w:id="1"/>
    </w:p>
    <w:p w:rsidR="00283CB5" w:rsidRPr="000B6909" w:rsidRDefault="00283CB5" w:rsidP="00283CB5">
      <w:pPr>
        <w:tabs>
          <w:tab w:val="left" w:pos="284"/>
        </w:tabs>
        <w:jc w:val="both"/>
        <w:rPr>
          <w:sz w:val="24"/>
          <w:szCs w:val="24"/>
        </w:rPr>
      </w:pPr>
    </w:p>
    <w:p w:rsidR="00283CB5" w:rsidRPr="000B6909" w:rsidRDefault="00283CB5" w:rsidP="00283CB5">
      <w:pPr>
        <w:ind w:firstLine="709"/>
        <w:jc w:val="both"/>
        <w:rPr>
          <w:sz w:val="24"/>
          <w:szCs w:val="24"/>
        </w:rPr>
      </w:pPr>
      <w:r w:rsidRPr="000B6909">
        <w:rPr>
          <w:sz w:val="24"/>
          <w:szCs w:val="24"/>
        </w:rPr>
        <w:t>Materiál „</w:t>
      </w:r>
      <w:r w:rsidRPr="000B6909">
        <w:rPr>
          <w:b/>
          <w:sz w:val="24"/>
          <w:szCs w:val="24"/>
        </w:rPr>
        <w:t xml:space="preserve">Údaje o počtech a platové úrovni zaměstnanců </w:t>
      </w:r>
      <w:proofErr w:type="spellStart"/>
      <w:r w:rsidRPr="000B6909">
        <w:rPr>
          <w:b/>
          <w:sz w:val="24"/>
          <w:szCs w:val="24"/>
        </w:rPr>
        <w:t>RgŠ</w:t>
      </w:r>
      <w:proofErr w:type="spellEnd"/>
      <w:r w:rsidRPr="000B6909">
        <w:rPr>
          <w:b/>
          <w:sz w:val="24"/>
          <w:szCs w:val="24"/>
        </w:rPr>
        <w:t xml:space="preserve"> územních samosprávných celků za 1. - 4. čtvrtletí 2013</w:t>
      </w:r>
      <w:r w:rsidRPr="000B6909">
        <w:rPr>
          <w:sz w:val="24"/>
          <w:szCs w:val="24"/>
        </w:rPr>
        <w:t>“ je předkládán jako pravidelný materiál zpracovávaný odborem 23 ze čtvrtletních resortních statistických výkazů P1-04.</w:t>
      </w:r>
    </w:p>
    <w:p w:rsidR="00283CB5" w:rsidRPr="000B6909" w:rsidRDefault="00283CB5" w:rsidP="00283CB5">
      <w:pPr>
        <w:jc w:val="both"/>
        <w:rPr>
          <w:sz w:val="24"/>
          <w:szCs w:val="24"/>
        </w:rPr>
      </w:pPr>
    </w:p>
    <w:p w:rsidR="00283CB5" w:rsidRPr="000B6909" w:rsidRDefault="00283CB5" w:rsidP="00283CB5">
      <w:pPr>
        <w:ind w:firstLine="708"/>
        <w:jc w:val="both"/>
        <w:rPr>
          <w:sz w:val="24"/>
          <w:szCs w:val="24"/>
        </w:rPr>
      </w:pPr>
      <w:r w:rsidRPr="000B6909">
        <w:rPr>
          <w:sz w:val="24"/>
          <w:szCs w:val="24"/>
        </w:rPr>
        <w:t xml:space="preserve">V předkládaném materiálu je proveden rozbor vývoje zaměstnanosti a odměňování </w:t>
      </w:r>
      <w:r w:rsidRPr="000B6909">
        <w:rPr>
          <w:b/>
          <w:sz w:val="24"/>
          <w:szCs w:val="24"/>
        </w:rPr>
        <w:t xml:space="preserve">ve školách a školských zařízeních zřizovaných územními samosprávnými celky (dále jen </w:t>
      </w:r>
      <w:proofErr w:type="spellStart"/>
      <w:r w:rsidRPr="000B6909">
        <w:rPr>
          <w:b/>
          <w:sz w:val="24"/>
          <w:szCs w:val="24"/>
        </w:rPr>
        <w:t>RgŠ</w:t>
      </w:r>
      <w:proofErr w:type="spellEnd"/>
      <w:r w:rsidRPr="000B6909">
        <w:rPr>
          <w:b/>
          <w:sz w:val="24"/>
          <w:szCs w:val="24"/>
        </w:rPr>
        <w:t xml:space="preserve"> ÚSC</w:t>
      </w:r>
      <w:r w:rsidRPr="000B6909">
        <w:rPr>
          <w:sz w:val="24"/>
          <w:szCs w:val="24"/>
        </w:rPr>
        <w:t>), tj.:</w:t>
      </w:r>
    </w:p>
    <w:p w:rsidR="00283CB5" w:rsidRPr="000B6909" w:rsidRDefault="00283CB5" w:rsidP="00283CB5">
      <w:pPr>
        <w:numPr>
          <w:ilvl w:val="0"/>
          <w:numId w:val="8"/>
        </w:numPr>
        <w:jc w:val="both"/>
        <w:rPr>
          <w:sz w:val="24"/>
          <w:szCs w:val="24"/>
        </w:rPr>
      </w:pPr>
      <w:r w:rsidRPr="000B6909">
        <w:rPr>
          <w:b/>
          <w:sz w:val="24"/>
          <w:szCs w:val="24"/>
        </w:rPr>
        <w:t>kraji</w:t>
      </w:r>
      <w:r w:rsidRPr="000B6909">
        <w:rPr>
          <w:sz w:val="24"/>
          <w:szCs w:val="24"/>
        </w:rPr>
        <w:t xml:space="preserve"> (dále jen „</w:t>
      </w:r>
      <w:r w:rsidRPr="000B6909">
        <w:rPr>
          <w:b/>
          <w:sz w:val="24"/>
          <w:szCs w:val="24"/>
        </w:rPr>
        <w:t>krajské školství</w:t>
      </w:r>
      <w:r w:rsidRPr="000B6909">
        <w:rPr>
          <w:sz w:val="24"/>
          <w:szCs w:val="24"/>
        </w:rPr>
        <w:t>),</w:t>
      </w:r>
    </w:p>
    <w:p w:rsidR="00283CB5" w:rsidRPr="000B6909" w:rsidRDefault="00283CB5" w:rsidP="00283CB5">
      <w:pPr>
        <w:numPr>
          <w:ilvl w:val="0"/>
          <w:numId w:val="8"/>
        </w:numPr>
        <w:jc w:val="both"/>
        <w:rPr>
          <w:sz w:val="24"/>
          <w:szCs w:val="24"/>
        </w:rPr>
      </w:pPr>
      <w:r w:rsidRPr="000B6909">
        <w:rPr>
          <w:b/>
          <w:sz w:val="24"/>
          <w:szCs w:val="24"/>
        </w:rPr>
        <w:t xml:space="preserve">obcemi </w:t>
      </w:r>
      <w:r w:rsidRPr="000B6909">
        <w:rPr>
          <w:sz w:val="24"/>
          <w:szCs w:val="24"/>
        </w:rPr>
        <w:t xml:space="preserve">nebo </w:t>
      </w:r>
      <w:r w:rsidRPr="000B6909">
        <w:rPr>
          <w:b/>
          <w:sz w:val="24"/>
          <w:szCs w:val="24"/>
        </w:rPr>
        <w:t xml:space="preserve">svazky obcí </w:t>
      </w:r>
      <w:r w:rsidRPr="000B6909">
        <w:rPr>
          <w:sz w:val="24"/>
          <w:szCs w:val="24"/>
        </w:rPr>
        <w:t>(dále jen „</w:t>
      </w:r>
      <w:r w:rsidRPr="000B6909">
        <w:rPr>
          <w:b/>
          <w:sz w:val="24"/>
          <w:szCs w:val="24"/>
        </w:rPr>
        <w:t>obecní školství</w:t>
      </w:r>
      <w:r w:rsidRPr="000B6909">
        <w:rPr>
          <w:sz w:val="24"/>
          <w:szCs w:val="24"/>
        </w:rPr>
        <w:t>“),</w:t>
      </w:r>
    </w:p>
    <w:p w:rsidR="00283CB5" w:rsidRPr="000B6909" w:rsidRDefault="00283CB5" w:rsidP="00283CB5">
      <w:pPr>
        <w:ind w:left="720"/>
        <w:jc w:val="both"/>
        <w:rPr>
          <w:sz w:val="24"/>
          <w:szCs w:val="24"/>
        </w:rPr>
      </w:pPr>
      <w:r w:rsidRPr="000B6909">
        <w:rPr>
          <w:sz w:val="24"/>
          <w:szCs w:val="24"/>
        </w:rPr>
        <w:t>jejichž zaměstnanci jsou odměňováni z veřejných zdrojů platem podle § 109 odst. 3 zákona č. 262/2006 Sb., zákoník práce.</w:t>
      </w:r>
    </w:p>
    <w:p w:rsidR="00283CB5" w:rsidRPr="000B6909" w:rsidRDefault="00283CB5" w:rsidP="00283CB5">
      <w:pPr>
        <w:jc w:val="both"/>
        <w:rPr>
          <w:sz w:val="24"/>
          <w:szCs w:val="24"/>
        </w:rPr>
      </w:pPr>
    </w:p>
    <w:p w:rsidR="00283CB5" w:rsidRPr="000B6909" w:rsidRDefault="00283CB5" w:rsidP="00283CB5">
      <w:pPr>
        <w:ind w:firstLine="709"/>
        <w:jc w:val="both"/>
        <w:rPr>
          <w:sz w:val="24"/>
          <w:szCs w:val="24"/>
        </w:rPr>
      </w:pPr>
      <w:r w:rsidRPr="000B6909">
        <w:rPr>
          <w:sz w:val="24"/>
          <w:szCs w:val="24"/>
        </w:rPr>
        <w:t xml:space="preserve">Do závazných limitů regulace mezd a zaměstnanosti se nezahrnují organizace, které odměňují mzdou podle § 109 odst. 2 zákona č. 262/2006 Sb., zákoníku práce, a dále počty zaměstnanců a mzdové prostředky, vykazované z jiné činnosti a z ostatních zdrojů (jedná </w:t>
      </w:r>
      <w:proofErr w:type="gramStart"/>
      <w:r w:rsidRPr="000B6909">
        <w:rPr>
          <w:sz w:val="24"/>
          <w:szCs w:val="24"/>
        </w:rPr>
        <w:t>se      o prostředky</w:t>
      </w:r>
      <w:proofErr w:type="gramEnd"/>
      <w:r w:rsidRPr="000B6909">
        <w:rPr>
          <w:sz w:val="24"/>
          <w:szCs w:val="24"/>
        </w:rPr>
        <w:t xml:space="preserve"> z jiných kapitol, např. dary, dále mimorozpočtové granty, příspěvky a dary od fyzických a právnických osob, ze sdružených prostředků, dotací od státních fondů apod. Obecně jde také o rozpočet zřizovatele nebo vlastní příjmy školy a školského zařízení, například úplata za poskytnuté vzdělávací služby apod.).</w:t>
      </w:r>
    </w:p>
    <w:p w:rsidR="00283CB5" w:rsidRPr="000B6909" w:rsidRDefault="00283CB5" w:rsidP="00283CB5">
      <w:pPr>
        <w:ind w:firstLine="709"/>
        <w:jc w:val="both"/>
        <w:rPr>
          <w:sz w:val="24"/>
          <w:szCs w:val="24"/>
        </w:rPr>
      </w:pPr>
    </w:p>
    <w:p w:rsidR="00283CB5" w:rsidRPr="000B6909" w:rsidRDefault="00283CB5" w:rsidP="00283CB5">
      <w:pPr>
        <w:ind w:firstLine="709"/>
        <w:jc w:val="both"/>
        <w:rPr>
          <w:sz w:val="24"/>
          <w:szCs w:val="24"/>
        </w:rPr>
      </w:pPr>
      <w:r w:rsidRPr="000B6909">
        <w:rPr>
          <w:sz w:val="24"/>
          <w:szCs w:val="24"/>
        </w:rPr>
        <w:t xml:space="preserve">Dále v předkládaném materiálu je pro informaci na základě požadavku ČMOS proveden i rozbor zaměstnanosti a odměňování </w:t>
      </w:r>
      <w:r w:rsidRPr="000B6909">
        <w:rPr>
          <w:b/>
          <w:sz w:val="24"/>
          <w:szCs w:val="24"/>
        </w:rPr>
        <w:t>ve školách a školských zařízeních za církevní a soukromé zřizovatele.</w:t>
      </w:r>
    </w:p>
    <w:p w:rsidR="00283CB5" w:rsidRPr="00BF5333" w:rsidRDefault="00283CB5" w:rsidP="00283CB5">
      <w:pPr>
        <w:jc w:val="both"/>
        <w:rPr>
          <w:color w:val="FF0000"/>
          <w:sz w:val="24"/>
          <w:szCs w:val="24"/>
        </w:rPr>
      </w:pPr>
    </w:p>
    <w:p w:rsidR="00283CB5" w:rsidRPr="000B6909" w:rsidRDefault="00283CB5" w:rsidP="00283CB5">
      <w:pPr>
        <w:jc w:val="both"/>
        <w:rPr>
          <w:sz w:val="24"/>
          <w:szCs w:val="24"/>
        </w:rPr>
      </w:pPr>
      <w:r w:rsidRPr="000B6909">
        <w:rPr>
          <w:b/>
          <w:sz w:val="24"/>
          <w:szCs w:val="24"/>
        </w:rPr>
        <w:t>Cílem</w:t>
      </w:r>
      <w:r w:rsidRPr="000B6909">
        <w:rPr>
          <w:sz w:val="24"/>
          <w:szCs w:val="24"/>
        </w:rPr>
        <w:t xml:space="preserve"> předkládaného materiálu je:</w:t>
      </w:r>
    </w:p>
    <w:p w:rsidR="00283CB5" w:rsidRPr="000B6909" w:rsidRDefault="00283CB5" w:rsidP="00283CB5">
      <w:pPr>
        <w:numPr>
          <w:ilvl w:val="0"/>
          <w:numId w:val="9"/>
        </w:numPr>
        <w:jc w:val="both"/>
        <w:rPr>
          <w:sz w:val="24"/>
          <w:szCs w:val="24"/>
        </w:rPr>
      </w:pPr>
      <w:r w:rsidRPr="000B6909">
        <w:rPr>
          <w:sz w:val="24"/>
          <w:szCs w:val="24"/>
        </w:rPr>
        <w:t xml:space="preserve">souhrnně a přehledně prezentovat dosažené hodnoty průměrných měsíčních platů </w:t>
      </w:r>
      <w:r w:rsidRPr="000B6909">
        <w:rPr>
          <w:sz w:val="24"/>
          <w:szCs w:val="24"/>
        </w:rPr>
        <w:br/>
        <w:t>a jednotlivých složek platu za 1. - 4. čtvrtletí 2013.</w:t>
      </w:r>
    </w:p>
    <w:p w:rsidR="00283CB5" w:rsidRPr="000B6909" w:rsidRDefault="00283CB5" w:rsidP="00283CB5">
      <w:pPr>
        <w:numPr>
          <w:ilvl w:val="0"/>
          <w:numId w:val="9"/>
        </w:numPr>
        <w:jc w:val="both"/>
        <w:rPr>
          <w:sz w:val="24"/>
          <w:szCs w:val="24"/>
        </w:rPr>
      </w:pPr>
      <w:r w:rsidRPr="000B6909">
        <w:rPr>
          <w:sz w:val="24"/>
          <w:szCs w:val="24"/>
        </w:rPr>
        <w:t>porovnat vývoj počtu zaměstnanců, nárůst dosažených průměrných měsíčních platů</w:t>
      </w:r>
      <w:r w:rsidRPr="000B6909">
        <w:rPr>
          <w:sz w:val="24"/>
          <w:szCs w:val="24"/>
        </w:rPr>
        <w:br/>
        <w:t>a jednotlivých složek platu za 1. - 4. čtvrtletí 2013 oproti 1. - 4. čtvrtletí 2012.</w:t>
      </w:r>
    </w:p>
    <w:p w:rsidR="00283CB5" w:rsidRPr="000B6909" w:rsidRDefault="00283CB5" w:rsidP="00283CB5">
      <w:pPr>
        <w:numPr>
          <w:ilvl w:val="0"/>
          <w:numId w:val="9"/>
        </w:numPr>
        <w:jc w:val="both"/>
        <w:rPr>
          <w:sz w:val="24"/>
          <w:szCs w:val="24"/>
        </w:rPr>
      </w:pPr>
      <w:r w:rsidRPr="000B6909">
        <w:rPr>
          <w:sz w:val="24"/>
          <w:szCs w:val="24"/>
        </w:rPr>
        <w:t xml:space="preserve">vyhodnotit vliv platů vedoucích pracovníků na průměrný měsíční plat zaměstnanců </w:t>
      </w:r>
      <w:r w:rsidRPr="000B6909">
        <w:rPr>
          <w:sz w:val="24"/>
          <w:szCs w:val="24"/>
        </w:rPr>
        <w:br/>
      </w:r>
      <w:proofErr w:type="spellStart"/>
      <w:r w:rsidRPr="000B6909">
        <w:rPr>
          <w:sz w:val="24"/>
          <w:szCs w:val="24"/>
        </w:rPr>
        <w:t>RgŠ</w:t>
      </w:r>
      <w:proofErr w:type="spellEnd"/>
      <w:r w:rsidRPr="000B6909">
        <w:rPr>
          <w:sz w:val="24"/>
          <w:szCs w:val="24"/>
        </w:rPr>
        <w:t xml:space="preserve"> ÚSC a jejich </w:t>
      </w:r>
      <w:proofErr w:type="gramStart"/>
      <w:r w:rsidRPr="000B6909">
        <w:rPr>
          <w:sz w:val="24"/>
          <w:szCs w:val="24"/>
        </w:rPr>
        <w:t>vývoj  za</w:t>
      </w:r>
      <w:proofErr w:type="gramEnd"/>
      <w:r w:rsidRPr="000B6909">
        <w:rPr>
          <w:sz w:val="24"/>
          <w:szCs w:val="24"/>
        </w:rPr>
        <w:t xml:space="preserve"> 1. - 4. čtvrtletí 2013 vzhledem k 1. - 4. čtvrtletí 2012.</w:t>
      </w:r>
    </w:p>
    <w:p w:rsidR="00283CB5" w:rsidRDefault="00283CB5" w:rsidP="00283CB5">
      <w:pPr>
        <w:jc w:val="both"/>
        <w:rPr>
          <w:sz w:val="24"/>
          <w:szCs w:val="24"/>
        </w:rPr>
      </w:pPr>
    </w:p>
    <w:p w:rsidR="00283CB5" w:rsidRDefault="00283CB5" w:rsidP="00283CB5">
      <w:pPr>
        <w:jc w:val="both"/>
        <w:rPr>
          <w:sz w:val="24"/>
          <w:szCs w:val="24"/>
        </w:rPr>
      </w:pPr>
    </w:p>
    <w:p w:rsidR="00283CB5" w:rsidRPr="000B6909" w:rsidRDefault="00283CB5" w:rsidP="00283CB5">
      <w:pPr>
        <w:jc w:val="both"/>
        <w:rPr>
          <w:sz w:val="24"/>
          <w:szCs w:val="24"/>
        </w:rPr>
      </w:pPr>
    </w:p>
    <w:p w:rsidR="00283CB5" w:rsidRDefault="00283CB5" w:rsidP="00283CB5">
      <w:pPr>
        <w:ind w:firstLine="709"/>
        <w:jc w:val="both"/>
        <w:rPr>
          <w:sz w:val="24"/>
          <w:szCs w:val="24"/>
        </w:rPr>
      </w:pPr>
      <w:r w:rsidRPr="000B6909">
        <w:rPr>
          <w:sz w:val="24"/>
          <w:szCs w:val="24"/>
        </w:rPr>
        <w:t xml:space="preserve">Hodnocení vývoje mezd a zaměstnanosti je provedeno za </w:t>
      </w:r>
      <w:r w:rsidRPr="000B6909">
        <w:rPr>
          <w:b/>
          <w:sz w:val="24"/>
          <w:szCs w:val="24"/>
        </w:rPr>
        <w:t>krajské a obecní školství</w:t>
      </w:r>
      <w:r w:rsidRPr="000B6909">
        <w:rPr>
          <w:sz w:val="24"/>
          <w:szCs w:val="24"/>
        </w:rPr>
        <w:t xml:space="preserve">, kterému </w:t>
      </w:r>
      <w:r>
        <w:rPr>
          <w:sz w:val="24"/>
          <w:szCs w:val="24"/>
        </w:rPr>
        <w:t>byly</w:t>
      </w:r>
      <w:r w:rsidRPr="000B6909">
        <w:rPr>
          <w:sz w:val="24"/>
          <w:szCs w:val="24"/>
        </w:rPr>
        <w:t xml:space="preserve"> v roce 2013 přímé náklady na vzdělávání poskytovány z kapitoly 333 – MŠMT prostřednictvím krajských úřadů.</w:t>
      </w:r>
      <w:r>
        <w:rPr>
          <w:sz w:val="24"/>
          <w:szCs w:val="24"/>
        </w:rPr>
        <w:t xml:space="preserve"> Data jsou uváděna v celých zaokrouhlených číslech, avšak výpočty jsou bez zaokrouhlení, výsledky výpočtů jsou opět zaokrouhleny na celá čísla.</w:t>
      </w:r>
    </w:p>
    <w:p w:rsidR="009D60BF" w:rsidRPr="000B6909" w:rsidRDefault="009D60BF" w:rsidP="00283CB5">
      <w:pPr>
        <w:ind w:firstLine="709"/>
        <w:jc w:val="both"/>
        <w:rPr>
          <w:sz w:val="24"/>
          <w:szCs w:val="24"/>
        </w:rPr>
      </w:pPr>
    </w:p>
    <w:p w:rsidR="00283CB5" w:rsidRPr="00BF5333" w:rsidRDefault="00283CB5" w:rsidP="00283CB5">
      <w:pPr>
        <w:jc w:val="both"/>
        <w:rPr>
          <w:color w:val="FF0000"/>
          <w:sz w:val="24"/>
          <w:szCs w:val="24"/>
          <w:u w:val="single"/>
        </w:rPr>
      </w:pPr>
    </w:p>
    <w:p w:rsidR="00283CB5" w:rsidRPr="000B6909" w:rsidRDefault="00283CB5" w:rsidP="00283CB5">
      <w:pPr>
        <w:jc w:val="both"/>
        <w:rPr>
          <w:b/>
          <w:sz w:val="24"/>
          <w:szCs w:val="24"/>
        </w:rPr>
      </w:pPr>
      <w:r w:rsidRPr="000B6909">
        <w:rPr>
          <w:b/>
          <w:sz w:val="24"/>
          <w:szCs w:val="24"/>
        </w:rPr>
        <w:t>Východiska pro zpracování tohoto materiálu jsou zejména:</w:t>
      </w:r>
    </w:p>
    <w:p w:rsidR="00283CB5" w:rsidRPr="000B6909" w:rsidRDefault="00283CB5" w:rsidP="00283CB5">
      <w:pPr>
        <w:jc w:val="both"/>
        <w:rPr>
          <w:b/>
          <w:sz w:val="24"/>
          <w:szCs w:val="24"/>
        </w:rPr>
      </w:pPr>
    </w:p>
    <w:p w:rsidR="00283CB5" w:rsidRPr="000B6909" w:rsidRDefault="00283CB5" w:rsidP="00283CB5">
      <w:pPr>
        <w:ind w:firstLine="708"/>
        <w:jc w:val="both"/>
        <w:rPr>
          <w:sz w:val="24"/>
          <w:szCs w:val="24"/>
        </w:rPr>
      </w:pPr>
      <w:r w:rsidRPr="000B6909">
        <w:rPr>
          <w:sz w:val="24"/>
          <w:szCs w:val="24"/>
        </w:rPr>
        <w:t xml:space="preserve">výsledky dosažené v oblasti odměňování </w:t>
      </w:r>
      <w:proofErr w:type="spellStart"/>
      <w:r w:rsidRPr="000B6909">
        <w:rPr>
          <w:sz w:val="24"/>
          <w:szCs w:val="24"/>
        </w:rPr>
        <w:t>RgŠ</w:t>
      </w:r>
      <w:proofErr w:type="spellEnd"/>
      <w:r w:rsidRPr="000B6909">
        <w:rPr>
          <w:sz w:val="24"/>
          <w:szCs w:val="24"/>
        </w:rPr>
        <w:t>, tj. skutečností za 1. - 4. čtvrtletí 2013, které jsou čerpány ze čtvrtletních výkazů škol (MŠMT) P1-04, které sestavují všechny organizace regionálního školství s právní subjektivitou, jejichž souhrnné zpracování dat provád</w:t>
      </w:r>
      <w:r>
        <w:rPr>
          <w:sz w:val="24"/>
          <w:szCs w:val="24"/>
        </w:rPr>
        <w:t xml:space="preserve">í odbor analyticko-statistický </w:t>
      </w:r>
      <w:r w:rsidRPr="000B6909">
        <w:rPr>
          <w:sz w:val="24"/>
          <w:szCs w:val="24"/>
        </w:rPr>
        <w:t>6</w:t>
      </w:r>
      <w:r>
        <w:rPr>
          <w:sz w:val="24"/>
          <w:szCs w:val="24"/>
        </w:rPr>
        <w:t>5</w:t>
      </w:r>
      <w:r w:rsidRPr="000B6909">
        <w:rPr>
          <w:sz w:val="24"/>
          <w:szCs w:val="24"/>
        </w:rPr>
        <w:t>.</w:t>
      </w:r>
    </w:p>
    <w:p w:rsidR="00283CB5" w:rsidRPr="000B6909" w:rsidRDefault="00283CB5" w:rsidP="00283CB5">
      <w:pPr>
        <w:jc w:val="both"/>
        <w:rPr>
          <w:b/>
          <w:sz w:val="24"/>
          <w:szCs w:val="24"/>
        </w:rPr>
      </w:pPr>
    </w:p>
    <w:p w:rsidR="00283CB5" w:rsidRPr="000B6909" w:rsidRDefault="00283CB5" w:rsidP="00283CB5">
      <w:pPr>
        <w:jc w:val="both"/>
        <w:rPr>
          <w:b/>
          <w:sz w:val="24"/>
          <w:szCs w:val="24"/>
        </w:rPr>
      </w:pPr>
    </w:p>
    <w:p w:rsidR="00283CB5" w:rsidRPr="000B6909" w:rsidRDefault="00283CB5" w:rsidP="00283CB5">
      <w:pPr>
        <w:jc w:val="both"/>
        <w:rPr>
          <w:b/>
          <w:sz w:val="24"/>
          <w:szCs w:val="24"/>
        </w:rPr>
      </w:pPr>
      <w:r w:rsidRPr="000B6909">
        <w:rPr>
          <w:b/>
          <w:sz w:val="24"/>
          <w:szCs w:val="24"/>
        </w:rPr>
        <w:t>Vlivy na oblast odměňování v roce 2013:</w:t>
      </w:r>
    </w:p>
    <w:p w:rsidR="00283CB5" w:rsidRPr="000B6909" w:rsidRDefault="00283CB5" w:rsidP="00283CB5">
      <w:pPr>
        <w:jc w:val="both"/>
        <w:rPr>
          <w:sz w:val="24"/>
          <w:szCs w:val="24"/>
        </w:rPr>
      </w:pPr>
    </w:p>
    <w:p w:rsidR="00283CB5" w:rsidRPr="000B6909" w:rsidRDefault="00283CB5" w:rsidP="00283CB5">
      <w:pPr>
        <w:ind w:firstLine="709"/>
        <w:jc w:val="both"/>
        <w:rPr>
          <w:sz w:val="24"/>
          <w:szCs w:val="24"/>
        </w:rPr>
      </w:pPr>
      <w:bookmarkStart w:id="2" w:name="OLE_LINK1"/>
      <w:r w:rsidRPr="000B6909">
        <w:rPr>
          <w:sz w:val="24"/>
          <w:szCs w:val="24"/>
        </w:rPr>
        <w:t xml:space="preserve">rozpočet běžných výdajů </w:t>
      </w:r>
      <w:proofErr w:type="spellStart"/>
      <w:r w:rsidRPr="000B6909">
        <w:rPr>
          <w:sz w:val="24"/>
          <w:szCs w:val="24"/>
        </w:rPr>
        <w:t>RgŠ</w:t>
      </w:r>
      <w:proofErr w:type="spellEnd"/>
      <w:r w:rsidRPr="000B6909">
        <w:rPr>
          <w:sz w:val="24"/>
          <w:szCs w:val="24"/>
        </w:rPr>
        <w:t xml:space="preserve"> </w:t>
      </w:r>
      <w:r>
        <w:rPr>
          <w:sz w:val="24"/>
          <w:szCs w:val="24"/>
        </w:rPr>
        <w:t>pro rok 2013 činil</w:t>
      </w:r>
      <w:r w:rsidRPr="000B6909">
        <w:rPr>
          <w:sz w:val="24"/>
          <w:szCs w:val="24"/>
        </w:rPr>
        <w:t xml:space="preserve"> </w:t>
      </w:r>
      <w:r w:rsidRPr="000B6909">
        <w:rPr>
          <w:b/>
          <w:sz w:val="24"/>
          <w:szCs w:val="24"/>
        </w:rPr>
        <w:t>77 882 006 000 Kč</w:t>
      </w:r>
      <w:r w:rsidRPr="000B6909">
        <w:rPr>
          <w:sz w:val="24"/>
          <w:szCs w:val="24"/>
        </w:rPr>
        <w:t xml:space="preserve"> a je ve srovnání se schváleným rozpočtem </w:t>
      </w:r>
      <w:proofErr w:type="spellStart"/>
      <w:r w:rsidRPr="000B6909">
        <w:rPr>
          <w:sz w:val="24"/>
          <w:szCs w:val="24"/>
        </w:rPr>
        <w:t>RgŠ</w:t>
      </w:r>
      <w:proofErr w:type="spellEnd"/>
      <w:r w:rsidRPr="000B6909">
        <w:rPr>
          <w:sz w:val="24"/>
          <w:szCs w:val="24"/>
        </w:rPr>
        <w:t xml:space="preserve"> ÚSC po vázání pro rok 2012 (76 405 692 000 Kč) </w:t>
      </w:r>
      <w:r w:rsidRPr="000B6909">
        <w:rPr>
          <w:b/>
          <w:sz w:val="24"/>
          <w:szCs w:val="24"/>
        </w:rPr>
        <w:t>vyšší</w:t>
      </w:r>
      <w:r w:rsidRPr="000B6909">
        <w:rPr>
          <w:sz w:val="24"/>
          <w:szCs w:val="24"/>
        </w:rPr>
        <w:t xml:space="preserve"> o cca </w:t>
      </w:r>
      <w:r w:rsidRPr="000B6909">
        <w:rPr>
          <w:sz w:val="24"/>
          <w:szCs w:val="24"/>
        </w:rPr>
        <w:br/>
      </w:r>
      <w:r w:rsidRPr="000B6909">
        <w:rPr>
          <w:b/>
          <w:sz w:val="24"/>
          <w:szCs w:val="24"/>
        </w:rPr>
        <w:t>1 476 314 000 Kč</w:t>
      </w:r>
      <w:r w:rsidRPr="000B6909">
        <w:rPr>
          <w:sz w:val="24"/>
          <w:szCs w:val="24"/>
        </w:rPr>
        <w:t xml:space="preserve"> (tj. o </w:t>
      </w:r>
      <w:r w:rsidRPr="000B6909">
        <w:rPr>
          <w:b/>
          <w:sz w:val="24"/>
          <w:szCs w:val="24"/>
        </w:rPr>
        <w:t>1,9%</w:t>
      </w:r>
      <w:r w:rsidRPr="000B6909">
        <w:rPr>
          <w:sz w:val="24"/>
          <w:szCs w:val="24"/>
        </w:rPr>
        <w:t xml:space="preserve">). V oblasti mezd se rozpočet </w:t>
      </w:r>
      <w:r w:rsidRPr="000B6909">
        <w:rPr>
          <w:b/>
          <w:sz w:val="24"/>
          <w:szCs w:val="24"/>
        </w:rPr>
        <w:t>zvýšil</w:t>
      </w:r>
      <w:r w:rsidRPr="000B6909">
        <w:rPr>
          <w:sz w:val="24"/>
          <w:szCs w:val="24"/>
        </w:rPr>
        <w:t xml:space="preserve"> z </w:t>
      </w:r>
      <w:r w:rsidRPr="000B6909">
        <w:rPr>
          <w:b/>
          <w:sz w:val="24"/>
          <w:szCs w:val="24"/>
        </w:rPr>
        <w:t xml:space="preserve">56 084 903 000 Kč </w:t>
      </w:r>
      <w:r w:rsidRPr="000B6909">
        <w:rPr>
          <w:sz w:val="24"/>
          <w:szCs w:val="24"/>
        </w:rPr>
        <w:t xml:space="preserve">na </w:t>
      </w:r>
      <w:r w:rsidRPr="000B6909">
        <w:rPr>
          <w:b/>
          <w:sz w:val="24"/>
          <w:szCs w:val="24"/>
        </w:rPr>
        <w:t>56 536 384 000 Kč</w:t>
      </w:r>
      <w:r w:rsidRPr="000B6909">
        <w:rPr>
          <w:sz w:val="24"/>
          <w:szCs w:val="24"/>
        </w:rPr>
        <w:t xml:space="preserve">, tj. o </w:t>
      </w:r>
      <w:r w:rsidRPr="000B6909">
        <w:rPr>
          <w:b/>
          <w:sz w:val="24"/>
          <w:szCs w:val="24"/>
        </w:rPr>
        <w:t>451 481 000 Kč</w:t>
      </w:r>
      <w:r w:rsidRPr="000B6909">
        <w:rPr>
          <w:sz w:val="24"/>
          <w:szCs w:val="24"/>
        </w:rPr>
        <w:t xml:space="preserve"> (tj. o cca </w:t>
      </w:r>
      <w:r w:rsidRPr="000B6909">
        <w:rPr>
          <w:b/>
          <w:sz w:val="24"/>
          <w:szCs w:val="24"/>
        </w:rPr>
        <w:t>0,8%</w:t>
      </w:r>
      <w:r w:rsidRPr="000B6909">
        <w:rPr>
          <w:sz w:val="24"/>
          <w:szCs w:val="24"/>
        </w:rPr>
        <w:t>).</w:t>
      </w:r>
    </w:p>
    <w:p w:rsidR="00283CB5" w:rsidRPr="00BF5333" w:rsidRDefault="00283CB5" w:rsidP="00283CB5">
      <w:pPr>
        <w:pStyle w:val="Default"/>
        <w:rPr>
          <w:color w:val="FF0000"/>
        </w:rPr>
      </w:pPr>
    </w:p>
    <w:p w:rsidR="00283CB5" w:rsidRPr="000B6909" w:rsidRDefault="00283CB5" w:rsidP="00283CB5">
      <w:pPr>
        <w:jc w:val="both"/>
        <w:rPr>
          <w:sz w:val="24"/>
          <w:szCs w:val="24"/>
        </w:rPr>
      </w:pPr>
      <w:r w:rsidRPr="000B6909">
        <w:rPr>
          <w:sz w:val="24"/>
          <w:szCs w:val="24"/>
        </w:rPr>
        <w:t>Oblast týkající se odměňování za</w:t>
      </w:r>
      <w:r>
        <w:rPr>
          <w:sz w:val="24"/>
          <w:szCs w:val="24"/>
        </w:rPr>
        <w:t xml:space="preserve">městnanců </w:t>
      </w:r>
      <w:proofErr w:type="spellStart"/>
      <w:r>
        <w:rPr>
          <w:sz w:val="24"/>
          <w:szCs w:val="24"/>
        </w:rPr>
        <w:t>RgŠ</w:t>
      </w:r>
      <w:proofErr w:type="spellEnd"/>
      <w:r>
        <w:rPr>
          <w:sz w:val="24"/>
          <w:szCs w:val="24"/>
        </w:rPr>
        <w:t xml:space="preserve"> ÚSC byla</w:t>
      </w:r>
      <w:r w:rsidRPr="000B6909">
        <w:rPr>
          <w:sz w:val="24"/>
          <w:szCs w:val="24"/>
        </w:rPr>
        <w:t xml:space="preserve"> v roce 2013 ovlivněna zejména:</w:t>
      </w:r>
    </w:p>
    <w:p w:rsidR="00283CB5" w:rsidRPr="000B6909" w:rsidRDefault="00283CB5" w:rsidP="00283CB5">
      <w:pPr>
        <w:jc w:val="both"/>
        <w:rPr>
          <w:sz w:val="24"/>
          <w:szCs w:val="24"/>
        </w:rPr>
      </w:pPr>
    </w:p>
    <w:p w:rsidR="00283CB5" w:rsidRPr="000B6909" w:rsidRDefault="00283CB5" w:rsidP="00283CB5">
      <w:pPr>
        <w:numPr>
          <w:ilvl w:val="0"/>
          <w:numId w:val="11"/>
        </w:numPr>
        <w:jc w:val="both"/>
        <w:rPr>
          <w:sz w:val="24"/>
          <w:szCs w:val="24"/>
        </w:rPr>
      </w:pPr>
      <w:r w:rsidRPr="000B6909">
        <w:rPr>
          <w:sz w:val="24"/>
          <w:szCs w:val="24"/>
        </w:rPr>
        <w:t xml:space="preserve">zrušením závazného ukazatele „Výdaje na krytí mzdových nákladů pedagogických pracovníků </w:t>
      </w:r>
      <w:proofErr w:type="spellStart"/>
      <w:r w:rsidRPr="000B6909">
        <w:rPr>
          <w:sz w:val="24"/>
          <w:szCs w:val="24"/>
        </w:rPr>
        <w:t>RgŠ</w:t>
      </w:r>
      <w:proofErr w:type="spellEnd"/>
      <w:r w:rsidRPr="000B6909">
        <w:rPr>
          <w:sz w:val="24"/>
          <w:szCs w:val="24"/>
        </w:rPr>
        <w:t xml:space="preserve"> vč. příslušenství“. Z tohoto výdajového bloku jsou poskytovány finanční prostředky státního rozpočtu podle ustanovení §§ 160 až 163 </w:t>
      </w:r>
      <w:proofErr w:type="gramStart"/>
      <w:r w:rsidRPr="000B6909">
        <w:rPr>
          <w:sz w:val="24"/>
          <w:szCs w:val="24"/>
        </w:rPr>
        <w:t>zákona                     č.</w:t>
      </w:r>
      <w:proofErr w:type="gramEnd"/>
      <w:r w:rsidRPr="000B6909">
        <w:rPr>
          <w:sz w:val="24"/>
          <w:szCs w:val="24"/>
        </w:rPr>
        <w:t xml:space="preserve"> 561/2004 Sb. o předškolním, základním, středním, vyšším odborném a jiném vzdělávání (školský zákon), ve znění pozdějších předpisů, a podle zákona č. 306/1999 Sb., o poskytování dotací soukromým školám, předškolním a školským zařízením, ve znění pozdějších předpisů.</w:t>
      </w:r>
    </w:p>
    <w:p w:rsidR="00283CB5" w:rsidRPr="000B6909" w:rsidRDefault="00283CB5" w:rsidP="00283CB5">
      <w:pPr>
        <w:ind w:left="720"/>
        <w:jc w:val="both"/>
        <w:rPr>
          <w:sz w:val="24"/>
          <w:szCs w:val="24"/>
        </w:rPr>
      </w:pPr>
    </w:p>
    <w:p w:rsidR="00283CB5" w:rsidRPr="000B6909" w:rsidRDefault="00283CB5" w:rsidP="00283CB5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posílením rozpočtu </w:t>
      </w:r>
      <w:proofErr w:type="spellStart"/>
      <w:r>
        <w:rPr>
          <w:sz w:val="24"/>
          <w:szCs w:val="24"/>
        </w:rPr>
        <w:t>RgŠ</w:t>
      </w:r>
      <w:proofErr w:type="spellEnd"/>
      <w:r>
        <w:rPr>
          <w:sz w:val="24"/>
          <w:szCs w:val="24"/>
        </w:rPr>
        <w:t xml:space="preserve"> Ú</w:t>
      </w:r>
      <w:r w:rsidRPr="000B6909">
        <w:rPr>
          <w:sz w:val="24"/>
          <w:szCs w:val="24"/>
        </w:rPr>
        <w:t>SC na rok 2013 o částku 1,5 mld. Kč (n</w:t>
      </w:r>
      <w:r w:rsidRPr="000B6909">
        <w:rPr>
          <w:rStyle w:val="Zvraznn"/>
          <w:i w:val="0"/>
          <w:sz w:val="24"/>
          <w:szCs w:val="24"/>
        </w:rPr>
        <w:t>avýšení finančních prostředků v oblasti regionálního školství reflektuje zvýšení počtu dětí, které vstupují do předškolního a nově zejména do základního vzdělávání)</w:t>
      </w:r>
      <w:r w:rsidRPr="000B6909">
        <w:rPr>
          <w:i/>
          <w:sz w:val="24"/>
          <w:szCs w:val="24"/>
        </w:rPr>
        <w:t xml:space="preserve"> </w:t>
      </w:r>
      <w:r w:rsidRPr="000B6909">
        <w:rPr>
          <w:sz w:val="24"/>
          <w:szCs w:val="24"/>
        </w:rPr>
        <w:t>oproti srovnatelné základně roku 2012 (tj. oproti schválenému rozpočtu na rok 2012 sníženému o vázání ve výši 1,654 mld. Kč na základě usnesení vlády č. 178 ze dne 21. března 2012)</w:t>
      </w:r>
    </w:p>
    <w:p w:rsidR="00283CB5" w:rsidRPr="000B6909" w:rsidRDefault="00283CB5" w:rsidP="00283CB5">
      <w:pPr>
        <w:ind w:left="720"/>
        <w:jc w:val="both"/>
        <w:rPr>
          <w:sz w:val="24"/>
          <w:szCs w:val="24"/>
        </w:rPr>
      </w:pPr>
    </w:p>
    <w:p w:rsidR="00283CB5" w:rsidRPr="000B6909" w:rsidRDefault="00283CB5" w:rsidP="00283CB5">
      <w:pPr>
        <w:numPr>
          <w:ilvl w:val="0"/>
          <w:numId w:val="11"/>
        </w:numPr>
        <w:jc w:val="both"/>
        <w:rPr>
          <w:sz w:val="24"/>
          <w:szCs w:val="24"/>
        </w:rPr>
      </w:pPr>
      <w:r w:rsidRPr="000B6909">
        <w:rPr>
          <w:sz w:val="24"/>
          <w:szCs w:val="24"/>
        </w:rPr>
        <w:t>meziro</w:t>
      </w:r>
      <w:r>
        <w:rPr>
          <w:sz w:val="24"/>
          <w:szCs w:val="24"/>
        </w:rPr>
        <w:t xml:space="preserve">čním zvýšením počtu výkonů </w:t>
      </w:r>
      <w:proofErr w:type="spellStart"/>
      <w:r>
        <w:rPr>
          <w:sz w:val="24"/>
          <w:szCs w:val="24"/>
        </w:rPr>
        <w:t>RgŠ</w:t>
      </w:r>
      <w:proofErr w:type="spellEnd"/>
      <w:r>
        <w:rPr>
          <w:sz w:val="24"/>
          <w:szCs w:val="24"/>
        </w:rPr>
        <w:t xml:space="preserve"> Ú</w:t>
      </w:r>
      <w:r w:rsidRPr="000B6909">
        <w:rPr>
          <w:sz w:val="24"/>
          <w:szCs w:val="24"/>
        </w:rPr>
        <w:t xml:space="preserve">SC od školního roku 2012/2013 v celkové výši 1 320 jednotek, což znamená, že </w:t>
      </w:r>
      <w:proofErr w:type="spellStart"/>
      <w:r w:rsidRPr="000B6909">
        <w:rPr>
          <w:sz w:val="24"/>
          <w:szCs w:val="24"/>
        </w:rPr>
        <w:t>RgŠ</w:t>
      </w:r>
      <w:proofErr w:type="spellEnd"/>
      <w:r w:rsidRPr="000B6909">
        <w:rPr>
          <w:sz w:val="24"/>
          <w:szCs w:val="24"/>
        </w:rPr>
        <w:t xml:space="preserve"> již ne</w:t>
      </w:r>
      <w:r>
        <w:rPr>
          <w:sz w:val="24"/>
          <w:szCs w:val="24"/>
        </w:rPr>
        <w:t>mělo</w:t>
      </w:r>
      <w:r w:rsidRPr="000B6909">
        <w:rPr>
          <w:sz w:val="24"/>
          <w:szCs w:val="24"/>
        </w:rPr>
        <w:t xml:space="preserve"> k dispozici „vnitřní“ rezervu z meziročního poklesu výkonů, jako tomu bylo v minulých letech.</w:t>
      </w:r>
      <w:r w:rsidRPr="000B6909">
        <w:rPr>
          <w:rStyle w:val="Znakapoznpodarou"/>
          <w:sz w:val="24"/>
          <w:szCs w:val="24"/>
        </w:rPr>
        <w:footnoteReference w:id="1"/>
      </w:r>
      <w:r w:rsidRPr="000B6909">
        <w:rPr>
          <w:sz w:val="24"/>
          <w:szCs w:val="24"/>
        </w:rPr>
        <w:t xml:space="preserve"> </w:t>
      </w:r>
    </w:p>
    <w:bookmarkEnd w:id="2"/>
    <w:p w:rsidR="00283CB5" w:rsidRPr="00BF5333" w:rsidRDefault="00283CB5" w:rsidP="00283CB5">
      <w:pPr>
        <w:jc w:val="both"/>
        <w:rPr>
          <w:color w:val="FF0000"/>
          <w:sz w:val="24"/>
          <w:szCs w:val="24"/>
          <w:highlight w:val="yellow"/>
        </w:rPr>
      </w:pPr>
    </w:p>
    <w:p w:rsidR="00283CB5" w:rsidRPr="00BF5333" w:rsidRDefault="00283CB5" w:rsidP="00283CB5">
      <w:pPr>
        <w:jc w:val="both"/>
        <w:rPr>
          <w:color w:val="FF0000"/>
          <w:sz w:val="24"/>
          <w:szCs w:val="24"/>
          <w:highlight w:val="yellow"/>
        </w:rPr>
      </w:pPr>
    </w:p>
    <w:p w:rsidR="00283CB5" w:rsidRPr="00BF5333" w:rsidRDefault="00283CB5" w:rsidP="00283CB5">
      <w:pPr>
        <w:pStyle w:val="Prosttext"/>
        <w:tabs>
          <w:tab w:val="left" w:pos="567"/>
        </w:tabs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283CB5" w:rsidRPr="00BF5333" w:rsidRDefault="00283CB5" w:rsidP="00283CB5">
      <w:pPr>
        <w:pStyle w:val="Prosttext"/>
        <w:tabs>
          <w:tab w:val="left" w:pos="567"/>
        </w:tabs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283CB5" w:rsidRDefault="00283CB5" w:rsidP="00283CB5">
      <w:pPr>
        <w:pStyle w:val="Prosttext"/>
        <w:tabs>
          <w:tab w:val="left" w:pos="567"/>
        </w:tabs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cs-CZ"/>
        </w:rPr>
      </w:pPr>
    </w:p>
    <w:p w:rsidR="009D60BF" w:rsidRDefault="009D60BF" w:rsidP="00283CB5">
      <w:pPr>
        <w:pStyle w:val="Prosttext"/>
        <w:tabs>
          <w:tab w:val="left" w:pos="567"/>
        </w:tabs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cs-CZ"/>
        </w:rPr>
      </w:pPr>
    </w:p>
    <w:p w:rsidR="009D60BF" w:rsidRDefault="009D60BF" w:rsidP="00283CB5">
      <w:pPr>
        <w:pStyle w:val="Prosttext"/>
        <w:tabs>
          <w:tab w:val="left" w:pos="567"/>
        </w:tabs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cs-CZ"/>
        </w:rPr>
      </w:pPr>
    </w:p>
    <w:p w:rsidR="009D60BF" w:rsidRDefault="009D60BF" w:rsidP="00283CB5">
      <w:pPr>
        <w:pStyle w:val="Prosttext"/>
        <w:tabs>
          <w:tab w:val="left" w:pos="567"/>
        </w:tabs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cs-CZ"/>
        </w:rPr>
      </w:pPr>
    </w:p>
    <w:p w:rsidR="009D60BF" w:rsidRPr="009D60BF" w:rsidRDefault="009D60BF" w:rsidP="00283CB5">
      <w:pPr>
        <w:pStyle w:val="Prosttext"/>
        <w:tabs>
          <w:tab w:val="left" w:pos="567"/>
        </w:tabs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cs-CZ"/>
        </w:rPr>
      </w:pPr>
    </w:p>
    <w:p w:rsidR="00283CB5" w:rsidRPr="00BF5333" w:rsidRDefault="00283CB5" w:rsidP="00283CB5">
      <w:pPr>
        <w:pStyle w:val="Prosttext"/>
        <w:tabs>
          <w:tab w:val="left" w:pos="567"/>
        </w:tabs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283CB5" w:rsidRPr="00BF5333" w:rsidRDefault="00283CB5" w:rsidP="00283CB5">
      <w:pPr>
        <w:rPr>
          <w:color w:val="FF0000"/>
        </w:rPr>
      </w:pPr>
    </w:p>
    <w:p w:rsidR="00283CB5" w:rsidRPr="000B6909" w:rsidRDefault="00283CB5" w:rsidP="00283CB5">
      <w:pPr>
        <w:pStyle w:val="Zkladntextodsazen3"/>
        <w:shd w:val="pct12" w:color="auto" w:fill="auto"/>
        <w:tabs>
          <w:tab w:val="left" w:pos="567"/>
        </w:tabs>
        <w:ind w:left="567" w:hanging="567"/>
        <w:jc w:val="center"/>
        <w:outlineLvl w:val="0"/>
      </w:pPr>
      <w:bookmarkStart w:id="3" w:name="_Toc380676505"/>
      <w:r w:rsidRPr="000B6909">
        <w:rPr>
          <w:b/>
          <w:sz w:val="36"/>
          <w:szCs w:val="36"/>
        </w:rPr>
        <w:lastRenderedPageBreak/>
        <w:t>2.</w:t>
      </w:r>
      <w:r w:rsidRPr="000B6909">
        <w:tab/>
      </w:r>
      <w:r w:rsidRPr="000B6909">
        <w:rPr>
          <w:b/>
          <w:sz w:val="36"/>
        </w:rPr>
        <w:t xml:space="preserve">SOUHRNNÉ VÝSLEDKY DOSAŽENÉ V OBLASTI MZDOVÉ REGULACE </w:t>
      </w:r>
      <w:proofErr w:type="spellStart"/>
      <w:r w:rsidRPr="000B6909">
        <w:rPr>
          <w:b/>
          <w:sz w:val="36"/>
        </w:rPr>
        <w:t>RgŠ</w:t>
      </w:r>
      <w:proofErr w:type="spellEnd"/>
      <w:r w:rsidRPr="000B6909">
        <w:rPr>
          <w:b/>
          <w:sz w:val="36"/>
        </w:rPr>
        <w:t xml:space="preserve"> ÚSC ZA </w:t>
      </w:r>
      <w:r w:rsidRPr="000B6909">
        <w:rPr>
          <w:b/>
          <w:sz w:val="36"/>
        </w:rPr>
        <w:br/>
      </w:r>
      <w:r w:rsidRPr="000B6909">
        <w:rPr>
          <w:b/>
          <w:sz w:val="36"/>
          <w:szCs w:val="36"/>
        </w:rPr>
        <w:t xml:space="preserve">1. – </w:t>
      </w:r>
      <w:r w:rsidRPr="000B6909">
        <w:rPr>
          <w:b/>
          <w:sz w:val="36"/>
          <w:szCs w:val="36"/>
          <w:lang w:val="cs-CZ"/>
        </w:rPr>
        <w:t>4</w:t>
      </w:r>
      <w:r w:rsidRPr="000B6909">
        <w:rPr>
          <w:b/>
          <w:sz w:val="36"/>
          <w:szCs w:val="36"/>
        </w:rPr>
        <w:t>. ČTVRTLETÍ 2013</w:t>
      </w:r>
      <w:bookmarkEnd w:id="3"/>
    </w:p>
    <w:p w:rsidR="00283CB5" w:rsidRPr="000B6909" w:rsidRDefault="00283CB5" w:rsidP="00283CB5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</w:p>
    <w:p w:rsidR="00283CB5" w:rsidRPr="000B6909" w:rsidRDefault="00283CB5" w:rsidP="00283CB5">
      <w:pPr>
        <w:jc w:val="both"/>
        <w:rPr>
          <w:sz w:val="24"/>
          <w:szCs w:val="24"/>
        </w:rPr>
      </w:pPr>
    </w:p>
    <w:p w:rsidR="00283CB5" w:rsidRPr="000B6909" w:rsidRDefault="00283CB5" w:rsidP="00283CB5">
      <w:pPr>
        <w:jc w:val="both"/>
        <w:rPr>
          <w:sz w:val="24"/>
          <w:szCs w:val="24"/>
        </w:rPr>
      </w:pPr>
      <w:r w:rsidRPr="000B6909">
        <w:rPr>
          <w:sz w:val="24"/>
          <w:szCs w:val="24"/>
        </w:rPr>
        <w:tab/>
        <w:t xml:space="preserve">Skutečné plnění závazných limitů regulace zaměstnanosti </w:t>
      </w:r>
      <w:proofErr w:type="spellStart"/>
      <w:r w:rsidRPr="000B6909">
        <w:rPr>
          <w:sz w:val="24"/>
          <w:szCs w:val="24"/>
        </w:rPr>
        <w:t>RgŠ</w:t>
      </w:r>
      <w:proofErr w:type="spellEnd"/>
      <w:r w:rsidRPr="000B6909">
        <w:rPr>
          <w:sz w:val="24"/>
          <w:szCs w:val="24"/>
        </w:rPr>
        <w:t xml:space="preserve"> územních samosprávných celků za 1. - 4. čtvrtletí 2013 je následující:</w:t>
      </w:r>
    </w:p>
    <w:p w:rsidR="00283CB5" w:rsidRPr="00BF5333" w:rsidRDefault="00283CB5" w:rsidP="00283CB5">
      <w:pPr>
        <w:tabs>
          <w:tab w:val="right" w:pos="9072"/>
        </w:tabs>
        <w:jc w:val="both"/>
        <w:rPr>
          <w:color w:val="FF0000"/>
          <w:sz w:val="24"/>
          <w:u w:val="single"/>
        </w:rPr>
      </w:pPr>
    </w:p>
    <w:p w:rsidR="00283CB5" w:rsidRPr="00BF5333" w:rsidRDefault="00283CB5" w:rsidP="00283CB5">
      <w:pPr>
        <w:tabs>
          <w:tab w:val="right" w:pos="9072"/>
        </w:tabs>
        <w:jc w:val="both"/>
        <w:rPr>
          <w:color w:val="FF0000"/>
          <w:sz w:val="4"/>
          <w:szCs w:val="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701"/>
        <w:gridCol w:w="1276"/>
        <w:gridCol w:w="1559"/>
        <w:gridCol w:w="1418"/>
        <w:gridCol w:w="1275"/>
      </w:tblGrid>
      <w:tr w:rsidR="00283CB5" w:rsidRPr="00BF5333" w:rsidTr="009D60BF">
        <w:trPr>
          <w:cantSplit/>
        </w:trPr>
        <w:tc>
          <w:tcPr>
            <w:tcW w:w="2197" w:type="dxa"/>
            <w:vMerge w:val="restart"/>
            <w:vAlign w:val="center"/>
          </w:tcPr>
          <w:p w:rsidR="00283CB5" w:rsidRPr="0013343F" w:rsidRDefault="00283CB5" w:rsidP="009D60BF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283CB5" w:rsidRPr="0013343F" w:rsidRDefault="00283CB5" w:rsidP="009D60BF">
            <w:pPr>
              <w:tabs>
                <w:tab w:val="right" w:pos="9072"/>
              </w:tabs>
              <w:jc w:val="center"/>
            </w:pPr>
            <w:r w:rsidRPr="0013343F">
              <w:t>Platy a ostatní platby celkem v tis. Kč</w:t>
            </w:r>
          </w:p>
        </w:tc>
        <w:tc>
          <w:tcPr>
            <w:tcW w:w="2835" w:type="dxa"/>
            <w:gridSpan w:val="2"/>
          </w:tcPr>
          <w:p w:rsidR="00283CB5" w:rsidRPr="0013343F" w:rsidRDefault="00283CB5" w:rsidP="009D60BF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lang w:val="cs-CZ"/>
              </w:rPr>
            </w:pPr>
            <w:r w:rsidRPr="0013343F">
              <w:rPr>
                <w:lang w:val="cs-CZ"/>
              </w:rPr>
              <w:t>v tom (v tis. Kč):</w:t>
            </w:r>
          </w:p>
        </w:tc>
        <w:tc>
          <w:tcPr>
            <w:tcW w:w="1418" w:type="dxa"/>
            <w:vMerge w:val="restart"/>
          </w:tcPr>
          <w:p w:rsidR="00283CB5" w:rsidRPr="000B6909" w:rsidRDefault="00283CB5" w:rsidP="009D60BF">
            <w:pPr>
              <w:tabs>
                <w:tab w:val="right" w:pos="9072"/>
              </w:tabs>
              <w:jc w:val="center"/>
            </w:pPr>
            <w:r w:rsidRPr="000B6909">
              <w:t>Přepočtený počet zaměstnanců</w:t>
            </w:r>
          </w:p>
        </w:tc>
        <w:tc>
          <w:tcPr>
            <w:tcW w:w="1275" w:type="dxa"/>
            <w:vMerge w:val="restart"/>
            <w:vAlign w:val="center"/>
          </w:tcPr>
          <w:p w:rsidR="00283CB5" w:rsidRPr="000B6909" w:rsidRDefault="00283CB5" w:rsidP="009D60BF">
            <w:pPr>
              <w:jc w:val="center"/>
            </w:pPr>
            <w:r w:rsidRPr="000B6909">
              <w:t>Průměrný měsíční plat v Kč</w:t>
            </w:r>
          </w:p>
        </w:tc>
      </w:tr>
      <w:tr w:rsidR="00283CB5" w:rsidRPr="00BF5333" w:rsidTr="009D60BF">
        <w:trPr>
          <w:cantSplit/>
        </w:trPr>
        <w:tc>
          <w:tcPr>
            <w:tcW w:w="2197" w:type="dxa"/>
            <w:vMerge/>
          </w:tcPr>
          <w:p w:rsidR="00283CB5" w:rsidRPr="0013343F" w:rsidRDefault="00283CB5" w:rsidP="009D60BF">
            <w:pPr>
              <w:tabs>
                <w:tab w:val="right" w:pos="9072"/>
              </w:tabs>
              <w:jc w:val="center"/>
            </w:pPr>
          </w:p>
        </w:tc>
        <w:tc>
          <w:tcPr>
            <w:tcW w:w="1701" w:type="dxa"/>
            <w:vMerge/>
          </w:tcPr>
          <w:p w:rsidR="00283CB5" w:rsidRPr="0013343F" w:rsidRDefault="00283CB5" w:rsidP="009D60BF">
            <w:pPr>
              <w:tabs>
                <w:tab w:val="right" w:pos="9072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283CB5" w:rsidRPr="0013343F" w:rsidRDefault="00283CB5" w:rsidP="009D60BF">
            <w:pPr>
              <w:jc w:val="center"/>
            </w:pPr>
            <w:r w:rsidRPr="0013343F">
              <w:t>OON</w:t>
            </w:r>
          </w:p>
        </w:tc>
        <w:tc>
          <w:tcPr>
            <w:tcW w:w="1559" w:type="dxa"/>
            <w:vAlign w:val="center"/>
          </w:tcPr>
          <w:p w:rsidR="00283CB5" w:rsidRPr="0013343F" w:rsidRDefault="00283CB5" w:rsidP="009D60BF">
            <w:pPr>
              <w:jc w:val="center"/>
            </w:pPr>
            <w:r w:rsidRPr="0013343F">
              <w:t>Prostředky na platy</w:t>
            </w:r>
          </w:p>
        </w:tc>
        <w:tc>
          <w:tcPr>
            <w:tcW w:w="1418" w:type="dxa"/>
            <w:vMerge/>
            <w:vAlign w:val="center"/>
          </w:tcPr>
          <w:p w:rsidR="00283CB5" w:rsidRPr="000B6909" w:rsidRDefault="00283CB5" w:rsidP="009D60BF">
            <w:pPr>
              <w:tabs>
                <w:tab w:val="right" w:pos="9072"/>
              </w:tabs>
              <w:jc w:val="center"/>
            </w:pPr>
          </w:p>
        </w:tc>
        <w:tc>
          <w:tcPr>
            <w:tcW w:w="1275" w:type="dxa"/>
            <w:vMerge/>
          </w:tcPr>
          <w:p w:rsidR="00283CB5" w:rsidRPr="000B6909" w:rsidRDefault="00283CB5" w:rsidP="009D60BF">
            <w:pPr>
              <w:tabs>
                <w:tab w:val="right" w:pos="9072"/>
              </w:tabs>
              <w:jc w:val="center"/>
            </w:pPr>
          </w:p>
        </w:tc>
      </w:tr>
      <w:tr w:rsidR="00283CB5" w:rsidRPr="00BF5333" w:rsidTr="009D60BF">
        <w:trPr>
          <w:trHeight w:val="268"/>
        </w:trPr>
        <w:tc>
          <w:tcPr>
            <w:tcW w:w="2197" w:type="dxa"/>
            <w:vAlign w:val="center"/>
          </w:tcPr>
          <w:p w:rsidR="00283CB5" w:rsidRPr="0013343F" w:rsidRDefault="00283CB5" w:rsidP="009D60BF">
            <w:pPr>
              <w:tabs>
                <w:tab w:val="right" w:pos="9072"/>
              </w:tabs>
              <w:jc w:val="center"/>
              <w:rPr>
                <w:b/>
              </w:rPr>
            </w:pPr>
            <w:r w:rsidRPr="0013343F">
              <w:rPr>
                <w:b/>
              </w:rPr>
              <w:t>Celkem</w:t>
            </w:r>
          </w:p>
        </w:tc>
        <w:tc>
          <w:tcPr>
            <w:tcW w:w="1701" w:type="dxa"/>
            <w:vAlign w:val="bottom"/>
          </w:tcPr>
          <w:p w:rsidR="00283CB5" w:rsidRPr="0013343F" w:rsidRDefault="00283CB5" w:rsidP="009D60BF">
            <w:pPr>
              <w:jc w:val="center"/>
              <w:rPr>
                <w:b/>
                <w:bCs/>
              </w:rPr>
            </w:pPr>
            <w:r w:rsidRPr="0013343F">
              <w:rPr>
                <w:b/>
                <w:bCs/>
              </w:rPr>
              <w:t>57 618 262</w:t>
            </w:r>
          </w:p>
        </w:tc>
        <w:tc>
          <w:tcPr>
            <w:tcW w:w="1276" w:type="dxa"/>
            <w:vAlign w:val="bottom"/>
          </w:tcPr>
          <w:p w:rsidR="00283CB5" w:rsidRPr="0013343F" w:rsidRDefault="00283CB5" w:rsidP="009D60BF">
            <w:pPr>
              <w:rPr>
                <w:b/>
                <w:bCs/>
              </w:rPr>
            </w:pPr>
            <w:r w:rsidRPr="0013343F">
              <w:rPr>
                <w:b/>
                <w:bCs/>
              </w:rPr>
              <w:t xml:space="preserve">   1 643 149</w:t>
            </w:r>
          </w:p>
        </w:tc>
        <w:tc>
          <w:tcPr>
            <w:tcW w:w="1559" w:type="dxa"/>
            <w:vAlign w:val="bottom"/>
          </w:tcPr>
          <w:p w:rsidR="00283CB5" w:rsidRPr="0013343F" w:rsidRDefault="00283CB5" w:rsidP="009D60BF">
            <w:pPr>
              <w:jc w:val="center"/>
              <w:rPr>
                <w:b/>
                <w:bCs/>
              </w:rPr>
            </w:pPr>
            <w:r w:rsidRPr="0013343F">
              <w:rPr>
                <w:b/>
                <w:bCs/>
              </w:rPr>
              <w:t>55 975 113</w:t>
            </w:r>
          </w:p>
        </w:tc>
        <w:tc>
          <w:tcPr>
            <w:tcW w:w="1418" w:type="dxa"/>
            <w:vAlign w:val="bottom"/>
          </w:tcPr>
          <w:p w:rsidR="00283CB5" w:rsidRPr="000B6909" w:rsidRDefault="00283CB5" w:rsidP="009D60BF">
            <w:pPr>
              <w:jc w:val="center"/>
              <w:rPr>
                <w:b/>
                <w:bCs/>
              </w:rPr>
            </w:pPr>
            <w:r w:rsidRPr="000B6909">
              <w:rPr>
                <w:b/>
                <w:bCs/>
              </w:rPr>
              <w:t>205 955</w:t>
            </w:r>
          </w:p>
        </w:tc>
        <w:tc>
          <w:tcPr>
            <w:tcW w:w="1275" w:type="dxa"/>
            <w:vAlign w:val="bottom"/>
          </w:tcPr>
          <w:p w:rsidR="00283CB5" w:rsidRPr="000B6909" w:rsidRDefault="00283CB5" w:rsidP="009D60BF">
            <w:pPr>
              <w:jc w:val="center"/>
              <w:rPr>
                <w:b/>
                <w:bCs/>
              </w:rPr>
            </w:pPr>
            <w:r w:rsidRPr="000B6909">
              <w:rPr>
                <w:b/>
                <w:bCs/>
              </w:rPr>
              <w:t>22 649</w:t>
            </w:r>
          </w:p>
        </w:tc>
      </w:tr>
      <w:tr w:rsidR="00283CB5" w:rsidRPr="00BF5333" w:rsidTr="009D60BF">
        <w:trPr>
          <w:trHeight w:val="272"/>
        </w:trPr>
        <w:tc>
          <w:tcPr>
            <w:tcW w:w="2197" w:type="dxa"/>
            <w:vAlign w:val="center"/>
          </w:tcPr>
          <w:p w:rsidR="00283CB5" w:rsidRPr="0013343F" w:rsidRDefault="00283CB5" w:rsidP="009D60BF">
            <w:pPr>
              <w:tabs>
                <w:tab w:val="right" w:pos="9072"/>
              </w:tabs>
              <w:jc w:val="center"/>
            </w:pPr>
            <w:r w:rsidRPr="0013343F">
              <w:t>Pedagogové</w:t>
            </w:r>
          </w:p>
        </w:tc>
        <w:tc>
          <w:tcPr>
            <w:tcW w:w="1701" w:type="dxa"/>
            <w:vAlign w:val="bottom"/>
          </w:tcPr>
          <w:p w:rsidR="00283CB5" w:rsidRPr="0013343F" w:rsidRDefault="00283CB5" w:rsidP="009D60BF">
            <w:pPr>
              <w:jc w:val="center"/>
              <w:rPr>
                <w:bCs/>
              </w:rPr>
            </w:pPr>
            <w:r w:rsidRPr="0013343F">
              <w:rPr>
                <w:bCs/>
              </w:rPr>
              <w:t>46 552 607</w:t>
            </w:r>
          </w:p>
        </w:tc>
        <w:tc>
          <w:tcPr>
            <w:tcW w:w="1276" w:type="dxa"/>
            <w:vAlign w:val="bottom"/>
          </w:tcPr>
          <w:p w:rsidR="00283CB5" w:rsidRPr="0013343F" w:rsidRDefault="00283CB5" w:rsidP="009D60BF">
            <w:pPr>
              <w:jc w:val="center"/>
              <w:rPr>
                <w:bCs/>
              </w:rPr>
            </w:pPr>
            <w:r w:rsidRPr="0013343F">
              <w:rPr>
                <w:bCs/>
              </w:rPr>
              <w:t>1 018 615</w:t>
            </w:r>
          </w:p>
        </w:tc>
        <w:tc>
          <w:tcPr>
            <w:tcW w:w="1559" w:type="dxa"/>
            <w:vAlign w:val="bottom"/>
          </w:tcPr>
          <w:p w:rsidR="00283CB5" w:rsidRPr="0013343F" w:rsidRDefault="00283CB5" w:rsidP="009D60BF">
            <w:pPr>
              <w:jc w:val="center"/>
              <w:rPr>
                <w:bCs/>
              </w:rPr>
            </w:pPr>
            <w:r w:rsidRPr="0013343F">
              <w:rPr>
                <w:bCs/>
              </w:rPr>
              <w:t>45 533 992</w:t>
            </w:r>
          </w:p>
        </w:tc>
        <w:tc>
          <w:tcPr>
            <w:tcW w:w="1418" w:type="dxa"/>
            <w:vAlign w:val="bottom"/>
          </w:tcPr>
          <w:p w:rsidR="00283CB5" w:rsidRPr="000B6909" w:rsidRDefault="00283CB5" w:rsidP="009D60BF">
            <w:pPr>
              <w:jc w:val="center"/>
              <w:rPr>
                <w:bCs/>
              </w:rPr>
            </w:pPr>
            <w:r w:rsidRPr="000B6909">
              <w:rPr>
                <w:bCs/>
              </w:rPr>
              <w:t>145 964</w:t>
            </w:r>
          </w:p>
        </w:tc>
        <w:tc>
          <w:tcPr>
            <w:tcW w:w="1275" w:type="dxa"/>
            <w:vAlign w:val="bottom"/>
          </w:tcPr>
          <w:p w:rsidR="00283CB5" w:rsidRPr="000B6909" w:rsidRDefault="00283CB5" w:rsidP="009D60BF">
            <w:pPr>
              <w:jc w:val="center"/>
              <w:rPr>
                <w:bCs/>
              </w:rPr>
            </w:pPr>
            <w:r w:rsidRPr="000B6909">
              <w:rPr>
                <w:bCs/>
              </w:rPr>
              <w:t>25 996</w:t>
            </w:r>
          </w:p>
        </w:tc>
      </w:tr>
      <w:tr w:rsidR="00283CB5" w:rsidRPr="00BF5333" w:rsidTr="009D60BF">
        <w:trPr>
          <w:trHeight w:val="234"/>
        </w:trPr>
        <w:tc>
          <w:tcPr>
            <w:tcW w:w="2197" w:type="dxa"/>
            <w:vAlign w:val="center"/>
          </w:tcPr>
          <w:p w:rsidR="00283CB5" w:rsidRPr="0013343F" w:rsidRDefault="00283CB5" w:rsidP="009D60BF">
            <w:pPr>
              <w:tabs>
                <w:tab w:val="right" w:pos="9072"/>
              </w:tabs>
              <w:jc w:val="center"/>
            </w:pPr>
            <w:proofErr w:type="spellStart"/>
            <w:r w:rsidRPr="0013343F">
              <w:t>Nepedagogové</w:t>
            </w:r>
            <w:proofErr w:type="spellEnd"/>
          </w:p>
        </w:tc>
        <w:tc>
          <w:tcPr>
            <w:tcW w:w="1701" w:type="dxa"/>
            <w:vAlign w:val="bottom"/>
          </w:tcPr>
          <w:p w:rsidR="00283CB5" w:rsidRPr="0013343F" w:rsidRDefault="00283CB5" w:rsidP="009D60BF">
            <w:pPr>
              <w:jc w:val="center"/>
              <w:rPr>
                <w:bCs/>
              </w:rPr>
            </w:pPr>
            <w:r w:rsidRPr="0013343F">
              <w:rPr>
                <w:bCs/>
              </w:rPr>
              <w:t>11 065 656</w:t>
            </w:r>
          </w:p>
        </w:tc>
        <w:tc>
          <w:tcPr>
            <w:tcW w:w="1276" w:type="dxa"/>
            <w:vAlign w:val="bottom"/>
          </w:tcPr>
          <w:p w:rsidR="00283CB5" w:rsidRPr="0013343F" w:rsidRDefault="00283CB5" w:rsidP="009D60BF">
            <w:pPr>
              <w:jc w:val="center"/>
              <w:rPr>
                <w:bCs/>
              </w:rPr>
            </w:pPr>
            <w:r w:rsidRPr="0013343F">
              <w:rPr>
                <w:bCs/>
              </w:rPr>
              <w:t xml:space="preserve">   624 534</w:t>
            </w:r>
          </w:p>
        </w:tc>
        <w:tc>
          <w:tcPr>
            <w:tcW w:w="1559" w:type="dxa"/>
            <w:vAlign w:val="bottom"/>
          </w:tcPr>
          <w:p w:rsidR="00283CB5" w:rsidRPr="0013343F" w:rsidRDefault="00283CB5" w:rsidP="009D60BF">
            <w:pPr>
              <w:jc w:val="center"/>
              <w:rPr>
                <w:bCs/>
              </w:rPr>
            </w:pPr>
            <w:r w:rsidRPr="0013343F">
              <w:rPr>
                <w:bCs/>
              </w:rPr>
              <w:t>10 441 122</w:t>
            </w:r>
          </w:p>
        </w:tc>
        <w:tc>
          <w:tcPr>
            <w:tcW w:w="1418" w:type="dxa"/>
            <w:vAlign w:val="bottom"/>
          </w:tcPr>
          <w:p w:rsidR="00283CB5" w:rsidRPr="000B6909" w:rsidRDefault="00283CB5" w:rsidP="009D60BF">
            <w:pPr>
              <w:jc w:val="center"/>
              <w:rPr>
                <w:bCs/>
              </w:rPr>
            </w:pPr>
            <w:r w:rsidRPr="000B6909">
              <w:rPr>
                <w:bCs/>
              </w:rPr>
              <w:t xml:space="preserve">   59 991</w:t>
            </w:r>
          </w:p>
        </w:tc>
        <w:tc>
          <w:tcPr>
            <w:tcW w:w="1275" w:type="dxa"/>
            <w:vAlign w:val="bottom"/>
          </w:tcPr>
          <w:p w:rsidR="00283CB5" w:rsidRPr="000B6909" w:rsidRDefault="00283CB5" w:rsidP="009D60BF">
            <w:pPr>
              <w:jc w:val="center"/>
              <w:rPr>
                <w:bCs/>
              </w:rPr>
            </w:pPr>
            <w:r w:rsidRPr="000B6909">
              <w:rPr>
                <w:bCs/>
              </w:rPr>
              <w:t>14 504</w:t>
            </w:r>
          </w:p>
        </w:tc>
      </w:tr>
    </w:tbl>
    <w:p w:rsidR="00283CB5" w:rsidRPr="00BF5333" w:rsidRDefault="00283CB5" w:rsidP="00283CB5">
      <w:pPr>
        <w:jc w:val="both"/>
        <w:rPr>
          <w:color w:val="FF0000"/>
        </w:rPr>
      </w:pPr>
    </w:p>
    <w:p w:rsidR="00283CB5" w:rsidRPr="00BF5333" w:rsidRDefault="00283CB5" w:rsidP="00283CB5">
      <w:pPr>
        <w:ind w:firstLine="426"/>
        <w:jc w:val="both"/>
        <w:rPr>
          <w:color w:val="FF0000"/>
          <w:sz w:val="24"/>
          <w:szCs w:val="24"/>
        </w:rPr>
      </w:pPr>
    </w:p>
    <w:p w:rsidR="00283CB5" w:rsidRPr="006E5F10" w:rsidRDefault="00283CB5" w:rsidP="00283CB5">
      <w:pPr>
        <w:ind w:firstLine="426"/>
        <w:jc w:val="both"/>
        <w:rPr>
          <w:sz w:val="24"/>
          <w:szCs w:val="24"/>
        </w:rPr>
      </w:pPr>
      <w:r w:rsidRPr="006E5F10">
        <w:rPr>
          <w:sz w:val="24"/>
          <w:szCs w:val="24"/>
        </w:rPr>
        <w:t xml:space="preserve">Přehled rozdělení počtu pedagogických a nepedagogických pracovníků a jejich výše průměrného měsíčního platu a nenárokové složky platu za </w:t>
      </w:r>
      <w:proofErr w:type="spellStart"/>
      <w:r w:rsidRPr="006E5F10">
        <w:rPr>
          <w:sz w:val="24"/>
          <w:szCs w:val="24"/>
        </w:rPr>
        <w:t>RgŠ</w:t>
      </w:r>
      <w:proofErr w:type="spellEnd"/>
      <w:r w:rsidRPr="006E5F10">
        <w:rPr>
          <w:sz w:val="24"/>
          <w:szCs w:val="24"/>
        </w:rPr>
        <w:t xml:space="preserve"> ÚSC:</w:t>
      </w:r>
    </w:p>
    <w:p w:rsidR="00283CB5" w:rsidRPr="006E5F10" w:rsidRDefault="00283CB5" w:rsidP="00283CB5">
      <w:pPr>
        <w:pStyle w:val="Zkladntext3"/>
        <w:tabs>
          <w:tab w:val="right" w:pos="9072"/>
        </w:tabs>
        <w:rPr>
          <w:szCs w:val="24"/>
        </w:rPr>
      </w:pPr>
    </w:p>
    <w:p w:rsidR="00283CB5" w:rsidRPr="006E5F10" w:rsidRDefault="00283CB5" w:rsidP="00283CB5">
      <w:pPr>
        <w:numPr>
          <w:ilvl w:val="0"/>
          <w:numId w:val="17"/>
        </w:numPr>
        <w:tabs>
          <w:tab w:val="num" w:pos="426"/>
          <w:tab w:val="right" w:pos="9072"/>
        </w:tabs>
        <w:ind w:left="426" w:hanging="426"/>
        <w:jc w:val="both"/>
        <w:rPr>
          <w:sz w:val="24"/>
          <w:szCs w:val="24"/>
        </w:rPr>
      </w:pPr>
      <w:r w:rsidRPr="006E5F10">
        <w:rPr>
          <w:b/>
          <w:sz w:val="24"/>
          <w:szCs w:val="24"/>
        </w:rPr>
        <w:t xml:space="preserve">celkový přepočtený počet zaměstnanců činí </w:t>
      </w:r>
      <w:r w:rsidRPr="006E5F10">
        <w:rPr>
          <w:b/>
          <w:bCs/>
          <w:sz w:val="24"/>
          <w:szCs w:val="24"/>
        </w:rPr>
        <w:t>205 955</w:t>
      </w:r>
      <w:r w:rsidRPr="006E5F10">
        <w:rPr>
          <w:b/>
          <w:sz w:val="24"/>
          <w:szCs w:val="24"/>
        </w:rPr>
        <w:t xml:space="preserve"> </w:t>
      </w:r>
      <w:r w:rsidRPr="006E5F10">
        <w:rPr>
          <w:sz w:val="24"/>
          <w:szCs w:val="24"/>
        </w:rPr>
        <w:t>z toho:</w:t>
      </w:r>
    </w:p>
    <w:p w:rsidR="00283CB5" w:rsidRPr="006E5F10" w:rsidRDefault="00283CB5" w:rsidP="00283CB5">
      <w:pPr>
        <w:numPr>
          <w:ilvl w:val="0"/>
          <w:numId w:val="20"/>
        </w:numPr>
        <w:tabs>
          <w:tab w:val="left" w:pos="426"/>
          <w:tab w:val="left" w:pos="851"/>
          <w:tab w:val="right" w:pos="9072"/>
        </w:tabs>
        <w:jc w:val="both"/>
        <w:rPr>
          <w:sz w:val="24"/>
          <w:szCs w:val="24"/>
        </w:rPr>
      </w:pPr>
      <w:r w:rsidRPr="006E5F10">
        <w:rPr>
          <w:b/>
          <w:bCs/>
          <w:sz w:val="24"/>
          <w:szCs w:val="24"/>
        </w:rPr>
        <w:t xml:space="preserve">145 964 </w:t>
      </w:r>
      <w:r w:rsidRPr="006E5F10">
        <w:rPr>
          <w:sz w:val="24"/>
          <w:szCs w:val="24"/>
        </w:rPr>
        <w:t>pedagogických pracovníků (</w:t>
      </w:r>
      <w:r w:rsidRPr="006E5F10">
        <w:rPr>
          <w:b/>
          <w:sz w:val="24"/>
          <w:szCs w:val="24"/>
        </w:rPr>
        <w:t>70,9 %</w:t>
      </w:r>
      <w:r w:rsidRPr="006E5F10">
        <w:rPr>
          <w:sz w:val="24"/>
          <w:szCs w:val="24"/>
        </w:rPr>
        <w:t xml:space="preserve">, tzn. cca </w:t>
      </w:r>
      <w:r w:rsidRPr="006E5F10">
        <w:rPr>
          <w:b/>
          <w:sz w:val="24"/>
          <w:szCs w:val="24"/>
        </w:rPr>
        <w:t>2/3</w:t>
      </w:r>
      <w:r w:rsidRPr="006E5F10">
        <w:rPr>
          <w:sz w:val="24"/>
          <w:szCs w:val="24"/>
        </w:rPr>
        <w:t xml:space="preserve"> zaměstnanců </w:t>
      </w:r>
      <w:proofErr w:type="spellStart"/>
      <w:r w:rsidRPr="006E5F10">
        <w:rPr>
          <w:sz w:val="24"/>
          <w:szCs w:val="24"/>
        </w:rPr>
        <w:t>RgŠ</w:t>
      </w:r>
      <w:proofErr w:type="spellEnd"/>
      <w:r w:rsidRPr="006E5F10">
        <w:rPr>
          <w:sz w:val="24"/>
          <w:szCs w:val="24"/>
        </w:rPr>
        <w:t xml:space="preserve"> ÚSC),</w:t>
      </w:r>
    </w:p>
    <w:p w:rsidR="00283CB5" w:rsidRPr="006E5F10" w:rsidRDefault="00283CB5" w:rsidP="00283CB5">
      <w:pPr>
        <w:numPr>
          <w:ilvl w:val="0"/>
          <w:numId w:val="20"/>
        </w:numPr>
        <w:tabs>
          <w:tab w:val="left" w:pos="426"/>
          <w:tab w:val="num" w:pos="851"/>
          <w:tab w:val="right" w:pos="9072"/>
        </w:tabs>
        <w:jc w:val="both"/>
        <w:rPr>
          <w:sz w:val="24"/>
          <w:szCs w:val="24"/>
        </w:rPr>
      </w:pPr>
      <w:r w:rsidRPr="006E5F10">
        <w:rPr>
          <w:b/>
          <w:sz w:val="24"/>
          <w:szCs w:val="24"/>
        </w:rPr>
        <w:t xml:space="preserve">  </w:t>
      </w:r>
      <w:r w:rsidRPr="006E5F10">
        <w:rPr>
          <w:b/>
          <w:bCs/>
          <w:sz w:val="24"/>
          <w:szCs w:val="24"/>
        </w:rPr>
        <w:t xml:space="preserve">59 991 </w:t>
      </w:r>
      <w:r w:rsidRPr="006E5F10">
        <w:rPr>
          <w:sz w:val="24"/>
          <w:szCs w:val="24"/>
        </w:rPr>
        <w:t>nepedagogických pracovníků (</w:t>
      </w:r>
      <w:r w:rsidRPr="006E5F10">
        <w:rPr>
          <w:b/>
          <w:sz w:val="24"/>
          <w:szCs w:val="24"/>
        </w:rPr>
        <w:t>29,1 %,</w:t>
      </w:r>
      <w:r w:rsidRPr="006E5F10">
        <w:rPr>
          <w:sz w:val="24"/>
          <w:szCs w:val="24"/>
        </w:rPr>
        <w:t xml:space="preserve"> tzn. cca</w:t>
      </w:r>
      <w:r w:rsidRPr="006E5F10">
        <w:rPr>
          <w:b/>
          <w:sz w:val="24"/>
          <w:szCs w:val="24"/>
        </w:rPr>
        <w:t xml:space="preserve"> 1/3 </w:t>
      </w:r>
      <w:r w:rsidRPr="006E5F10">
        <w:rPr>
          <w:sz w:val="24"/>
          <w:szCs w:val="24"/>
        </w:rPr>
        <w:t xml:space="preserve">zaměstnanců </w:t>
      </w:r>
      <w:proofErr w:type="spellStart"/>
      <w:r w:rsidRPr="006E5F10">
        <w:rPr>
          <w:sz w:val="24"/>
          <w:szCs w:val="24"/>
        </w:rPr>
        <w:t>RgŠ</w:t>
      </w:r>
      <w:proofErr w:type="spellEnd"/>
      <w:r w:rsidRPr="006E5F10">
        <w:rPr>
          <w:sz w:val="24"/>
          <w:szCs w:val="24"/>
        </w:rPr>
        <w:t xml:space="preserve"> ÚSC),</w:t>
      </w:r>
    </w:p>
    <w:p w:rsidR="00283CB5" w:rsidRPr="006E5F10" w:rsidRDefault="00283CB5" w:rsidP="00283CB5">
      <w:pPr>
        <w:tabs>
          <w:tab w:val="left" w:pos="426"/>
          <w:tab w:val="right" w:pos="9072"/>
        </w:tabs>
        <w:ind w:left="786"/>
        <w:jc w:val="both"/>
        <w:rPr>
          <w:sz w:val="24"/>
          <w:szCs w:val="24"/>
        </w:rPr>
      </w:pPr>
    </w:p>
    <w:p w:rsidR="00283CB5" w:rsidRPr="006E5F10" w:rsidRDefault="00283CB5" w:rsidP="00283CB5">
      <w:pPr>
        <w:tabs>
          <w:tab w:val="left" w:pos="426"/>
          <w:tab w:val="right" w:pos="9072"/>
        </w:tabs>
        <w:jc w:val="both"/>
        <w:rPr>
          <w:b/>
          <w:sz w:val="24"/>
          <w:szCs w:val="24"/>
        </w:rPr>
      </w:pPr>
    </w:p>
    <w:p w:rsidR="00283CB5" w:rsidRPr="006E5F10" w:rsidRDefault="00283CB5" w:rsidP="00283CB5">
      <w:pPr>
        <w:numPr>
          <w:ilvl w:val="0"/>
          <w:numId w:val="17"/>
        </w:numPr>
        <w:tabs>
          <w:tab w:val="num" w:pos="426"/>
          <w:tab w:val="right" w:pos="9072"/>
        </w:tabs>
        <w:ind w:left="426" w:hanging="426"/>
        <w:jc w:val="both"/>
        <w:rPr>
          <w:b/>
          <w:sz w:val="24"/>
          <w:szCs w:val="24"/>
        </w:rPr>
      </w:pPr>
      <w:r w:rsidRPr="006E5F10">
        <w:rPr>
          <w:b/>
          <w:sz w:val="24"/>
          <w:szCs w:val="24"/>
        </w:rPr>
        <w:t xml:space="preserve">celkový průměrný měsíční plat </w:t>
      </w:r>
      <w:proofErr w:type="spellStart"/>
      <w:r w:rsidRPr="006E5F10">
        <w:rPr>
          <w:b/>
          <w:sz w:val="24"/>
          <w:szCs w:val="24"/>
        </w:rPr>
        <w:t>RgŠ</w:t>
      </w:r>
      <w:proofErr w:type="spellEnd"/>
      <w:r w:rsidRPr="006E5F10">
        <w:rPr>
          <w:b/>
          <w:sz w:val="24"/>
          <w:szCs w:val="24"/>
        </w:rPr>
        <w:t xml:space="preserve"> ÚSC ve výši </w:t>
      </w:r>
      <w:r w:rsidRPr="006E5F10">
        <w:rPr>
          <w:b/>
          <w:bCs/>
          <w:sz w:val="24"/>
          <w:szCs w:val="24"/>
        </w:rPr>
        <w:t xml:space="preserve">22 649 </w:t>
      </w:r>
      <w:r w:rsidRPr="006E5F10">
        <w:rPr>
          <w:b/>
          <w:sz w:val="24"/>
          <w:szCs w:val="24"/>
        </w:rPr>
        <w:t>Kč:</w:t>
      </w:r>
    </w:p>
    <w:p w:rsidR="00283CB5" w:rsidRPr="006E5F10" w:rsidRDefault="00283CB5" w:rsidP="00283CB5">
      <w:pPr>
        <w:numPr>
          <w:ilvl w:val="0"/>
          <w:numId w:val="21"/>
        </w:numPr>
        <w:tabs>
          <w:tab w:val="left" w:pos="426"/>
          <w:tab w:val="left" w:pos="851"/>
          <w:tab w:val="right" w:pos="9072"/>
        </w:tabs>
        <w:jc w:val="both"/>
        <w:rPr>
          <w:sz w:val="24"/>
          <w:szCs w:val="24"/>
        </w:rPr>
      </w:pPr>
      <w:r w:rsidRPr="006E5F10">
        <w:rPr>
          <w:sz w:val="24"/>
          <w:szCs w:val="24"/>
        </w:rPr>
        <w:t xml:space="preserve">u pedagogických pracovníků ve výši </w:t>
      </w:r>
      <w:r w:rsidRPr="006E5F10">
        <w:rPr>
          <w:b/>
          <w:bCs/>
          <w:sz w:val="24"/>
          <w:szCs w:val="24"/>
        </w:rPr>
        <w:t xml:space="preserve">25 996 </w:t>
      </w:r>
      <w:r w:rsidRPr="006E5F10">
        <w:rPr>
          <w:b/>
          <w:sz w:val="24"/>
          <w:szCs w:val="24"/>
        </w:rPr>
        <w:t xml:space="preserve">Kč </w:t>
      </w:r>
      <w:r w:rsidRPr="006E5F10">
        <w:rPr>
          <w:sz w:val="24"/>
          <w:szCs w:val="24"/>
        </w:rPr>
        <w:t xml:space="preserve">(115 % průměrného měsíčního  </w:t>
      </w:r>
    </w:p>
    <w:p w:rsidR="00283CB5" w:rsidRPr="006E5F10" w:rsidRDefault="00283CB5" w:rsidP="00283CB5">
      <w:pPr>
        <w:tabs>
          <w:tab w:val="left" w:pos="426"/>
          <w:tab w:val="left" w:pos="851"/>
          <w:tab w:val="right" w:pos="9072"/>
        </w:tabs>
        <w:ind w:left="720"/>
        <w:jc w:val="both"/>
        <w:rPr>
          <w:sz w:val="24"/>
          <w:szCs w:val="24"/>
        </w:rPr>
      </w:pPr>
      <w:r w:rsidRPr="006E5F10">
        <w:rPr>
          <w:sz w:val="24"/>
          <w:szCs w:val="24"/>
        </w:rPr>
        <w:t xml:space="preserve">  platu zaměstnanců </w:t>
      </w:r>
      <w:proofErr w:type="spellStart"/>
      <w:r w:rsidRPr="006E5F10">
        <w:rPr>
          <w:sz w:val="24"/>
          <w:szCs w:val="24"/>
        </w:rPr>
        <w:t>RgŠ</w:t>
      </w:r>
      <w:proofErr w:type="spellEnd"/>
      <w:r w:rsidRPr="006E5F10">
        <w:rPr>
          <w:sz w:val="24"/>
          <w:szCs w:val="24"/>
        </w:rPr>
        <w:t xml:space="preserve"> ÚSC),</w:t>
      </w:r>
    </w:p>
    <w:p w:rsidR="00283CB5" w:rsidRPr="006E5F10" w:rsidRDefault="00283CB5" w:rsidP="00283CB5">
      <w:pPr>
        <w:numPr>
          <w:ilvl w:val="0"/>
          <w:numId w:val="21"/>
        </w:numPr>
        <w:tabs>
          <w:tab w:val="left" w:pos="426"/>
          <w:tab w:val="num" w:pos="851"/>
          <w:tab w:val="right" w:pos="9072"/>
        </w:tabs>
        <w:jc w:val="both"/>
        <w:rPr>
          <w:sz w:val="24"/>
          <w:szCs w:val="24"/>
        </w:rPr>
      </w:pPr>
      <w:r w:rsidRPr="006E5F10">
        <w:rPr>
          <w:sz w:val="24"/>
          <w:szCs w:val="24"/>
        </w:rPr>
        <w:t xml:space="preserve">u nepedagogických pracovníků ve výši </w:t>
      </w:r>
      <w:r w:rsidRPr="006E5F10">
        <w:rPr>
          <w:b/>
          <w:bCs/>
          <w:sz w:val="24"/>
          <w:szCs w:val="24"/>
        </w:rPr>
        <w:t xml:space="preserve">14 504 </w:t>
      </w:r>
      <w:r w:rsidRPr="006E5F10">
        <w:rPr>
          <w:b/>
          <w:sz w:val="24"/>
          <w:szCs w:val="24"/>
        </w:rPr>
        <w:t xml:space="preserve">Kč </w:t>
      </w:r>
      <w:r w:rsidRPr="006E5F10">
        <w:rPr>
          <w:sz w:val="24"/>
          <w:szCs w:val="24"/>
        </w:rPr>
        <w:t xml:space="preserve">(64 % průměrného měsíčního </w:t>
      </w:r>
    </w:p>
    <w:p w:rsidR="00283CB5" w:rsidRPr="006E5F10" w:rsidRDefault="00283CB5" w:rsidP="00283CB5">
      <w:pPr>
        <w:tabs>
          <w:tab w:val="left" w:pos="426"/>
          <w:tab w:val="num" w:pos="851"/>
          <w:tab w:val="right" w:pos="9072"/>
        </w:tabs>
        <w:ind w:left="720"/>
        <w:jc w:val="both"/>
        <w:rPr>
          <w:sz w:val="24"/>
          <w:szCs w:val="24"/>
        </w:rPr>
      </w:pPr>
      <w:r w:rsidRPr="006E5F10">
        <w:rPr>
          <w:sz w:val="24"/>
          <w:szCs w:val="24"/>
        </w:rPr>
        <w:t xml:space="preserve">  platu zaměstnanců </w:t>
      </w:r>
      <w:proofErr w:type="spellStart"/>
      <w:r w:rsidRPr="006E5F10">
        <w:rPr>
          <w:sz w:val="24"/>
          <w:szCs w:val="24"/>
        </w:rPr>
        <w:t>RgŠ</w:t>
      </w:r>
      <w:proofErr w:type="spellEnd"/>
      <w:r w:rsidRPr="006E5F10">
        <w:rPr>
          <w:sz w:val="24"/>
          <w:szCs w:val="24"/>
        </w:rPr>
        <w:t xml:space="preserve"> ÚSC),</w:t>
      </w:r>
    </w:p>
    <w:p w:rsidR="00283CB5" w:rsidRPr="00BF5333" w:rsidRDefault="00283CB5" w:rsidP="00283CB5">
      <w:pPr>
        <w:tabs>
          <w:tab w:val="left" w:pos="426"/>
          <w:tab w:val="num" w:pos="851"/>
          <w:tab w:val="right" w:pos="9072"/>
        </w:tabs>
        <w:ind w:left="720"/>
        <w:jc w:val="both"/>
        <w:rPr>
          <w:color w:val="FF0000"/>
          <w:sz w:val="24"/>
          <w:szCs w:val="24"/>
        </w:rPr>
      </w:pPr>
    </w:p>
    <w:p w:rsidR="00283CB5" w:rsidRPr="00A23A01" w:rsidRDefault="00283CB5" w:rsidP="00283CB5">
      <w:pPr>
        <w:jc w:val="both"/>
        <w:rPr>
          <w:b/>
          <w:bCs/>
          <w:sz w:val="24"/>
          <w:szCs w:val="24"/>
        </w:rPr>
      </w:pPr>
    </w:p>
    <w:p w:rsidR="00283CB5" w:rsidRPr="00A23A01" w:rsidRDefault="00283CB5" w:rsidP="00283CB5">
      <w:pPr>
        <w:numPr>
          <w:ilvl w:val="0"/>
          <w:numId w:val="17"/>
        </w:numPr>
        <w:tabs>
          <w:tab w:val="num" w:pos="426"/>
          <w:tab w:val="right" w:pos="9072"/>
        </w:tabs>
        <w:ind w:left="426" w:hanging="426"/>
        <w:jc w:val="both"/>
        <w:rPr>
          <w:b/>
          <w:sz w:val="24"/>
          <w:szCs w:val="24"/>
        </w:rPr>
      </w:pPr>
      <w:r w:rsidRPr="00A23A01">
        <w:rPr>
          <w:b/>
          <w:sz w:val="24"/>
          <w:szCs w:val="24"/>
        </w:rPr>
        <w:t>průměrná nenároková složka platu</w:t>
      </w:r>
      <w:r w:rsidRPr="00A23A01">
        <w:rPr>
          <w:sz w:val="24"/>
          <w:szCs w:val="24"/>
        </w:rPr>
        <w:t xml:space="preserve"> všech zaměstnanců ve výši</w:t>
      </w:r>
      <w:r w:rsidRPr="00A23A01">
        <w:rPr>
          <w:b/>
          <w:sz w:val="24"/>
          <w:szCs w:val="24"/>
        </w:rPr>
        <w:t xml:space="preserve"> </w:t>
      </w:r>
      <w:r w:rsidRPr="00A23A01">
        <w:rPr>
          <w:b/>
          <w:bCs/>
          <w:sz w:val="24"/>
          <w:szCs w:val="24"/>
        </w:rPr>
        <w:t xml:space="preserve">2 103 </w:t>
      </w:r>
      <w:r w:rsidRPr="00A23A01">
        <w:rPr>
          <w:b/>
          <w:sz w:val="24"/>
          <w:szCs w:val="24"/>
        </w:rPr>
        <w:t xml:space="preserve">Kč </w:t>
      </w:r>
      <w:r w:rsidRPr="00A23A01">
        <w:rPr>
          <w:sz w:val="24"/>
          <w:szCs w:val="24"/>
        </w:rPr>
        <w:t>(</w:t>
      </w:r>
      <w:r w:rsidRPr="00A23A01">
        <w:rPr>
          <w:b/>
          <w:sz w:val="24"/>
          <w:szCs w:val="24"/>
        </w:rPr>
        <w:t>9,3 %</w:t>
      </w:r>
      <w:r w:rsidRPr="00A23A01">
        <w:rPr>
          <w:sz w:val="24"/>
          <w:szCs w:val="24"/>
        </w:rPr>
        <w:t xml:space="preserve"> </w:t>
      </w:r>
      <w:r w:rsidRPr="00A23A01">
        <w:rPr>
          <w:sz w:val="24"/>
          <w:szCs w:val="24"/>
        </w:rPr>
        <w:br/>
        <w:t xml:space="preserve">z průměrného platu pp a </w:t>
      </w:r>
      <w:proofErr w:type="spellStart"/>
      <w:r w:rsidRPr="00A23A01">
        <w:rPr>
          <w:sz w:val="24"/>
          <w:szCs w:val="24"/>
        </w:rPr>
        <w:t>np</w:t>
      </w:r>
      <w:proofErr w:type="spellEnd"/>
      <w:r w:rsidRPr="00A23A01">
        <w:rPr>
          <w:sz w:val="24"/>
          <w:szCs w:val="24"/>
        </w:rPr>
        <w:t>), z toho:</w:t>
      </w:r>
    </w:p>
    <w:p w:rsidR="00283CB5" w:rsidRPr="00A23A01" w:rsidRDefault="00283CB5" w:rsidP="00283CB5">
      <w:pPr>
        <w:numPr>
          <w:ilvl w:val="0"/>
          <w:numId w:val="21"/>
        </w:numPr>
        <w:jc w:val="both"/>
        <w:rPr>
          <w:b/>
          <w:bCs/>
          <w:sz w:val="24"/>
          <w:szCs w:val="24"/>
        </w:rPr>
      </w:pPr>
      <w:r w:rsidRPr="00A23A01">
        <w:rPr>
          <w:sz w:val="24"/>
          <w:szCs w:val="24"/>
        </w:rPr>
        <w:t xml:space="preserve">u pedagogických pracovníků ve výši </w:t>
      </w:r>
      <w:r w:rsidRPr="00A23A01">
        <w:rPr>
          <w:b/>
          <w:bCs/>
          <w:sz w:val="24"/>
          <w:szCs w:val="24"/>
        </w:rPr>
        <w:t xml:space="preserve">2 299 </w:t>
      </w:r>
      <w:r w:rsidRPr="00A23A01">
        <w:rPr>
          <w:b/>
          <w:sz w:val="24"/>
          <w:szCs w:val="24"/>
        </w:rPr>
        <w:t xml:space="preserve">Kč </w:t>
      </w:r>
      <w:r w:rsidRPr="00A23A01">
        <w:rPr>
          <w:sz w:val="24"/>
          <w:szCs w:val="24"/>
        </w:rPr>
        <w:t>(</w:t>
      </w:r>
      <w:r w:rsidRPr="00A23A01">
        <w:rPr>
          <w:b/>
          <w:sz w:val="24"/>
          <w:szCs w:val="24"/>
        </w:rPr>
        <w:t>8,8 %</w:t>
      </w:r>
      <w:r w:rsidRPr="00A23A01">
        <w:rPr>
          <w:sz w:val="24"/>
          <w:szCs w:val="24"/>
        </w:rPr>
        <w:t xml:space="preserve"> z průměrného platu pp),</w:t>
      </w:r>
    </w:p>
    <w:p w:rsidR="00283CB5" w:rsidRPr="00A23A01" w:rsidRDefault="00283CB5" w:rsidP="00283CB5">
      <w:pPr>
        <w:numPr>
          <w:ilvl w:val="0"/>
          <w:numId w:val="21"/>
        </w:numPr>
        <w:jc w:val="both"/>
        <w:rPr>
          <w:b/>
          <w:bCs/>
          <w:sz w:val="24"/>
          <w:szCs w:val="24"/>
        </w:rPr>
      </w:pPr>
      <w:r w:rsidRPr="00A23A01">
        <w:rPr>
          <w:sz w:val="24"/>
          <w:szCs w:val="24"/>
        </w:rPr>
        <w:t xml:space="preserve">u nepedagogických pracovníků ve výši </w:t>
      </w:r>
      <w:r w:rsidRPr="00A23A01">
        <w:rPr>
          <w:b/>
          <w:bCs/>
          <w:sz w:val="24"/>
          <w:szCs w:val="24"/>
        </w:rPr>
        <w:t xml:space="preserve">1 626 </w:t>
      </w:r>
      <w:r w:rsidRPr="00A23A01">
        <w:rPr>
          <w:b/>
          <w:sz w:val="24"/>
          <w:szCs w:val="24"/>
        </w:rPr>
        <w:t xml:space="preserve">Kč </w:t>
      </w:r>
      <w:r w:rsidRPr="00A23A01">
        <w:rPr>
          <w:sz w:val="24"/>
          <w:szCs w:val="24"/>
        </w:rPr>
        <w:t>(</w:t>
      </w:r>
      <w:r w:rsidRPr="00A23A01">
        <w:rPr>
          <w:b/>
          <w:sz w:val="24"/>
          <w:szCs w:val="24"/>
        </w:rPr>
        <w:t>11,2 %</w:t>
      </w:r>
      <w:r w:rsidRPr="00A23A01">
        <w:rPr>
          <w:sz w:val="24"/>
          <w:szCs w:val="24"/>
        </w:rPr>
        <w:t xml:space="preserve"> z průměrného platu </w:t>
      </w:r>
      <w:proofErr w:type="spellStart"/>
      <w:r w:rsidRPr="00A23A01">
        <w:rPr>
          <w:sz w:val="24"/>
          <w:szCs w:val="24"/>
        </w:rPr>
        <w:t>np</w:t>
      </w:r>
      <w:proofErr w:type="spellEnd"/>
      <w:r w:rsidRPr="00A23A01">
        <w:rPr>
          <w:sz w:val="24"/>
          <w:szCs w:val="24"/>
        </w:rPr>
        <w:t>).</w:t>
      </w:r>
    </w:p>
    <w:p w:rsidR="00283CB5" w:rsidRPr="00A23A01" w:rsidRDefault="00283CB5" w:rsidP="00283CB5">
      <w:pPr>
        <w:jc w:val="both"/>
        <w:rPr>
          <w:b/>
          <w:bCs/>
          <w:sz w:val="24"/>
          <w:szCs w:val="24"/>
        </w:rPr>
      </w:pPr>
    </w:p>
    <w:p w:rsidR="00283CB5" w:rsidRPr="00A23A01" w:rsidRDefault="00283CB5" w:rsidP="00283CB5">
      <w:pPr>
        <w:jc w:val="both"/>
        <w:rPr>
          <w:b/>
          <w:bCs/>
          <w:sz w:val="24"/>
          <w:szCs w:val="24"/>
        </w:rPr>
      </w:pPr>
    </w:p>
    <w:p w:rsidR="00283CB5" w:rsidRPr="00A23A01" w:rsidRDefault="00283CB5" w:rsidP="00283CB5">
      <w:pPr>
        <w:ind w:firstLine="360"/>
        <w:jc w:val="both"/>
        <w:rPr>
          <w:b/>
          <w:bCs/>
          <w:sz w:val="24"/>
          <w:szCs w:val="24"/>
        </w:rPr>
      </w:pPr>
      <w:r w:rsidRPr="00A23A01">
        <w:rPr>
          <w:sz w:val="24"/>
        </w:rPr>
        <w:t>Detailní přehled výsledků dosažených v oblasti mzdové regulace za krajské a obecní školství po jednotlivých krajích, včetně členění podle kategorie zaměstnanců, je v příloze tohoto materiálu v tabulkách č. 1, 4, 4a, 4b.</w:t>
      </w:r>
    </w:p>
    <w:p w:rsidR="00283CB5" w:rsidRPr="00A23A01" w:rsidRDefault="00283CB5" w:rsidP="00283CB5">
      <w:pPr>
        <w:tabs>
          <w:tab w:val="right" w:pos="9072"/>
        </w:tabs>
        <w:jc w:val="both"/>
        <w:rPr>
          <w:sz w:val="24"/>
          <w:szCs w:val="24"/>
        </w:rPr>
      </w:pPr>
    </w:p>
    <w:p w:rsidR="00283CB5" w:rsidRPr="00BF5333" w:rsidRDefault="00283CB5" w:rsidP="00283CB5">
      <w:pPr>
        <w:tabs>
          <w:tab w:val="right" w:pos="9072"/>
        </w:tabs>
        <w:jc w:val="both"/>
        <w:rPr>
          <w:color w:val="FF0000"/>
          <w:sz w:val="24"/>
          <w:szCs w:val="24"/>
        </w:rPr>
      </w:pPr>
    </w:p>
    <w:p w:rsidR="00283CB5" w:rsidRPr="00BF5333" w:rsidRDefault="00283CB5" w:rsidP="00283CB5">
      <w:pPr>
        <w:tabs>
          <w:tab w:val="right" w:pos="9072"/>
        </w:tabs>
        <w:jc w:val="both"/>
        <w:rPr>
          <w:color w:val="FF0000"/>
          <w:sz w:val="24"/>
          <w:szCs w:val="24"/>
        </w:rPr>
      </w:pPr>
    </w:p>
    <w:p w:rsidR="00283CB5" w:rsidRPr="00BF5333" w:rsidRDefault="00283CB5" w:rsidP="00283CB5">
      <w:pPr>
        <w:tabs>
          <w:tab w:val="right" w:pos="9072"/>
        </w:tabs>
        <w:jc w:val="both"/>
        <w:rPr>
          <w:color w:val="FF0000"/>
          <w:sz w:val="24"/>
          <w:szCs w:val="24"/>
        </w:rPr>
      </w:pPr>
    </w:p>
    <w:p w:rsidR="00283CB5" w:rsidRPr="00BF5333" w:rsidRDefault="00283CB5" w:rsidP="00283CB5">
      <w:pPr>
        <w:tabs>
          <w:tab w:val="right" w:pos="9072"/>
        </w:tabs>
        <w:jc w:val="both"/>
        <w:rPr>
          <w:color w:val="FF0000"/>
          <w:sz w:val="24"/>
          <w:szCs w:val="24"/>
        </w:rPr>
      </w:pPr>
    </w:p>
    <w:p w:rsidR="00283CB5" w:rsidRPr="00BF5333" w:rsidRDefault="00283CB5" w:rsidP="00283CB5">
      <w:pPr>
        <w:tabs>
          <w:tab w:val="right" w:pos="9072"/>
        </w:tabs>
        <w:jc w:val="both"/>
        <w:rPr>
          <w:color w:val="FF0000"/>
          <w:sz w:val="24"/>
          <w:szCs w:val="24"/>
        </w:rPr>
      </w:pPr>
    </w:p>
    <w:p w:rsidR="00283CB5" w:rsidRPr="00BF5333" w:rsidRDefault="00283CB5" w:rsidP="00283CB5">
      <w:pPr>
        <w:tabs>
          <w:tab w:val="left" w:pos="567"/>
        </w:tabs>
        <w:ind w:left="567" w:hanging="567"/>
        <w:jc w:val="both"/>
        <w:rPr>
          <w:b/>
          <w:color w:val="FF0000"/>
          <w:sz w:val="24"/>
          <w:szCs w:val="24"/>
        </w:rPr>
      </w:pPr>
    </w:p>
    <w:p w:rsidR="00283CB5" w:rsidRPr="00A23A01" w:rsidRDefault="00283CB5" w:rsidP="008B0B1E">
      <w:pPr>
        <w:pStyle w:val="Zkladntextodsazen3"/>
        <w:numPr>
          <w:ilvl w:val="0"/>
          <w:numId w:val="50"/>
        </w:numPr>
        <w:shd w:val="pct12" w:color="auto" w:fill="auto"/>
        <w:tabs>
          <w:tab w:val="left" w:pos="567"/>
        </w:tabs>
        <w:jc w:val="center"/>
        <w:outlineLvl w:val="0"/>
        <w:rPr>
          <w:b/>
          <w:sz w:val="36"/>
          <w:szCs w:val="36"/>
        </w:rPr>
      </w:pPr>
      <w:bookmarkStart w:id="4" w:name="_Toc380676506"/>
      <w:r w:rsidRPr="00A23A01">
        <w:rPr>
          <w:b/>
          <w:sz w:val="36"/>
          <w:szCs w:val="36"/>
        </w:rPr>
        <w:lastRenderedPageBreak/>
        <w:t xml:space="preserve">HODNOCENÍ VÝVOJE POČTU ZAMĚSTNACŮ, PRŮMĚRNÝCH MĚSÍČNÍCH PLATŮ </w:t>
      </w:r>
      <w:r w:rsidRPr="00A23A01">
        <w:rPr>
          <w:b/>
          <w:sz w:val="36"/>
          <w:szCs w:val="36"/>
        </w:rPr>
        <w:br/>
        <w:t xml:space="preserve">A JEDNOTLIVÝCH SLOŽEK PLATU </w:t>
      </w:r>
      <w:r w:rsidRPr="00A23A01">
        <w:rPr>
          <w:b/>
          <w:sz w:val="36"/>
          <w:szCs w:val="36"/>
        </w:rPr>
        <w:br/>
        <w:t xml:space="preserve">V 1. - </w:t>
      </w:r>
      <w:r w:rsidRPr="00A23A01">
        <w:rPr>
          <w:b/>
          <w:sz w:val="36"/>
          <w:szCs w:val="36"/>
          <w:lang w:val="cs-CZ"/>
        </w:rPr>
        <w:t>4</w:t>
      </w:r>
      <w:r w:rsidRPr="00A23A01">
        <w:rPr>
          <w:b/>
          <w:sz w:val="36"/>
          <w:szCs w:val="36"/>
        </w:rPr>
        <w:t xml:space="preserve">. ČTVRTLETÍ ROKU 2013 OPROTI </w:t>
      </w:r>
      <w:r w:rsidRPr="00A23A01">
        <w:rPr>
          <w:b/>
          <w:sz w:val="36"/>
          <w:szCs w:val="36"/>
        </w:rPr>
        <w:br/>
        <w:t xml:space="preserve">1. - </w:t>
      </w:r>
      <w:r w:rsidRPr="00A23A01">
        <w:rPr>
          <w:b/>
          <w:sz w:val="36"/>
          <w:szCs w:val="36"/>
          <w:lang w:val="cs-CZ"/>
        </w:rPr>
        <w:t>4</w:t>
      </w:r>
      <w:r w:rsidRPr="00A23A01">
        <w:rPr>
          <w:b/>
          <w:sz w:val="36"/>
          <w:szCs w:val="36"/>
        </w:rPr>
        <w:t>. ČTVRTLETÍ ROKU 2012</w:t>
      </w:r>
      <w:bookmarkEnd w:id="4"/>
    </w:p>
    <w:p w:rsidR="00283CB5" w:rsidRPr="00BF5333" w:rsidRDefault="00283CB5" w:rsidP="00283CB5">
      <w:pPr>
        <w:tabs>
          <w:tab w:val="left" w:pos="567"/>
        </w:tabs>
        <w:ind w:left="567" w:hanging="567"/>
        <w:jc w:val="both"/>
        <w:rPr>
          <w:b/>
          <w:color w:val="FF0000"/>
          <w:sz w:val="24"/>
          <w:szCs w:val="24"/>
        </w:rPr>
      </w:pPr>
    </w:p>
    <w:p w:rsidR="00283CB5" w:rsidRPr="00A23A01" w:rsidRDefault="00283CB5" w:rsidP="00283CB5">
      <w:pPr>
        <w:ind w:firstLine="567"/>
        <w:jc w:val="both"/>
        <w:rPr>
          <w:sz w:val="24"/>
        </w:rPr>
      </w:pPr>
      <w:r w:rsidRPr="00A23A01">
        <w:rPr>
          <w:sz w:val="24"/>
        </w:rPr>
        <w:t xml:space="preserve">Hodnocení vývoje počtu zaměstnanců a průměrných měsíčních platů a jednotlivých složek platu v </w:t>
      </w:r>
      <w:r w:rsidRPr="00A23A01">
        <w:rPr>
          <w:sz w:val="24"/>
          <w:szCs w:val="24"/>
        </w:rPr>
        <w:t>1. - 4. čtvrtletí 2013 v</w:t>
      </w:r>
      <w:r w:rsidRPr="00A23A01">
        <w:rPr>
          <w:sz w:val="24"/>
        </w:rPr>
        <w:t xml:space="preserve"> porovnání s  </w:t>
      </w:r>
      <w:r w:rsidRPr="00A23A01">
        <w:rPr>
          <w:sz w:val="24"/>
          <w:szCs w:val="24"/>
        </w:rPr>
        <w:t>1. - 4. čtvrtletím</w:t>
      </w:r>
      <w:r w:rsidRPr="00A23A01">
        <w:rPr>
          <w:sz w:val="24"/>
        </w:rPr>
        <w:t> </w:t>
      </w:r>
      <w:r w:rsidRPr="00A23A01">
        <w:rPr>
          <w:sz w:val="24"/>
          <w:szCs w:val="24"/>
        </w:rPr>
        <w:t>roku 2012 je</w:t>
      </w:r>
      <w:r w:rsidRPr="00A23A01">
        <w:rPr>
          <w:sz w:val="24"/>
        </w:rPr>
        <w:t xml:space="preserve"> provedeno za regionální školství ÚSC (bez ohledu na zřizovatele) v členění podle jednotlivých krajů  (tab. </w:t>
      </w:r>
      <w:proofErr w:type="gramStart"/>
      <w:r w:rsidRPr="00A23A01">
        <w:rPr>
          <w:sz w:val="24"/>
        </w:rPr>
        <w:t>č.</w:t>
      </w:r>
      <w:proofErr w:type="gramEnd"/>
      <w:r w:rsidRPr="00A23A01">
        <w:rPr>
          <w:sz w:val="24"/>
        </w:rPr>
        <w:t xml:space="preserve"> 4, 4a, 4b) a podle jednotlivých typů škol, předškolních a školských zařízení (tab. č. 3a, 3b, 3c).</w:t>
      </w:r>
    </w:p>
    <w:p w:rsidR="00283CB5" w:rsidRPr="00BF5333" w:rsidRDefault="00283CB5" w:rsidP="00283CB5">
      <w:pPr>
        <w:pStyle w:val="Zkladntext3"/>
        <w:rPr>
          <w:color w:val="FF0000"/>
          <w:sz w:val="20"/>
        </w:rPr>
      </w:pPr>
    </w:p>
    <w:p w:rsidR="00283CB5" w:rsidRPr="00EE5F2B" w:rsidRDefault="00283CB5" w:rsidP="00283CB5">
      <w:pPr>
        <w:pStyle w:val="Nadpis2"/>
        <w:tabs>
          <w:tab w:val="left" w:pos="567"/>
          <w:tab w:val="right" w:pos="9072"/>
        </w:tabs>
        <w:ind w:left="567" w:hanging="567"/>
        <w:rPr>
          <w:sz w:val="28"/>
        </w:rPr>
      </w:pPr>
      <w:bookmarkStart w:id="5" w:name="_Toc380676507"/>
      <w:r w:rsidRPr="00EE5F2B">
        <w:rPr>
          <w:sz w:val="28"/>
        </w:rPr>
        <w:t>3.1</w:t>
      </w:r>
      <w:r w:rsidRPr="00EE5F2B">
        <w:rPr>
          <w:sz w:val="28"/>
        </w:rPr>
        <w:tab/>
        <w:t>PŘEPOČTENÝ POČET ZAMĚSTNANCŮ</w:t>
      </w:r>
      <w:bookmarkEnd w:id="5"/>
    </w:p>
    <w:p w:rsidR="00283CB5" w:rsidRPr="00BF5333" w:rsidRDefault="00283CB5" w:rsidP="00283CB5">
      <w:pPr>
        <w:jc w:val="both"/>
        <w:rPr>
          <w:color w:val="FF0000"/>
        </w:rPr>
      </w:pPr>
    </w:p>
    <w:p w:rsidR="00283CB5" w:rsidRPr="005A2FB2" w:rsidRDefault="00283CB5" w:rsidP="00283CB5">
      <w:pPr>
        <w:jc w:val="both"/>
        <w:rPr>
          <w:sz w:val="24"/>
          <w:szCs w:val="24"/>
        </w:rPr>
      </w:pPr>
      <w:r w:rsidRPr="00BF5333">
        <w:rPr>
          <w:color w:val="FF0000"/>
        </w:rPr>
        <w:tab/>
      </w:r>
      <w:r w:rsidRPr="005A2FB2">
        <w:rPr>
          <w:sz w:val="24"/>
          <w:szCs w:val="24"/>
        </w:rPr>
        <w:t>V rozpočtu na rok 2013 zůstal zachován limit počtu zaměstnanců pro krajské a obecní školství stejný jako v roce 2012 tj.</w:t>
      </w:r>
      <w:r w:rsidRPr="005A2FB2">
        <w:rPr>
          <w:b/>
          <w:sz w:val="24"/>
          <w:szCs w:val="24"/>
        </w:rPr>
        <w:t xml:space="preserve"> 211 497 zaměstnanců </w:t>
      </w:r>
      <w:r w:rsidRPr="005A2FB2">
        <w:rPr>
          <w:sz w:val="24"/>
          <w:szCs w:val="24"/>
        </w:rPr>
        <w:t>tzn., že nedošlo k žádné změně v rozpočtové realitě.</w:t>
      </w:r>
    </w:p>
    <w:p w:rsidR="00283CB5" w:rsidRPr="00BF5333" w:rsidRDefault="00283CB5" w:rsidP="00283CB5">
      <w:pPr>
        <w:jc w:val="both"/>
        <w:rPr>
          <w:color w:val="FF0000"/>
          <w:sz w:val="24"/>
          <w:szCs w:val="24"/>
        </w:rPr>
      </w:pPr>
    </w:p>
    <w:p w:rsidR="00283CB5" w:rsidRPr="005A2FB2" w:rsidRDefault="00283CB5" w:rsidP="00283CB5">
      <w:pPr>
        <w:pStyle w:val="Nadpis2"/>
        <w:rPr>
          <w:bCs/>
        </w:rPr>
      </w:pPr>
      <w:r w:rsidRPr="00BF5333">
        <w:rPr>
          <w:color w:val="FF0000"/>
        </w:rPr>
        <w:tab/>
      </w:r>
      <w:bookmarkStart w:id="6" w:name="_Toc376431122"/>
      <w:bookmarkStart w:id="7" w:name="_Toc377644597"/>
      <w:bookmarkStart w:id="8" w:name="_Toc380676508"/>
      <w:r w:rsidRPr="00272495">
        <w:rPr>
          <w:b w:val="0"/>
        </w:rPr>
        <w:t>Oproti skutečnosti</w:t>
      </w:r>
      <w:r w:rsidRPr="005A2FB2">
        <w:t xml:space="preserve"> 1. - </w:t>
      </w:r>
      <w:r w:rsidRPr="005A2FB2">
        <w:rPr>
          <w:lang w:val="cs-CZ"/>
        </w:rPr>
        <w:t>4</w:t>
      </w:r>
      <w:r w:rsidRPr="005A2FB2">
        <w:t xml:space="preserve">. čtvrtletí 2012 </w:t>
      </w:r>
      <w:r w:rsidRPr="00272495">
        <w:rPr>
          <w:b w:val="0"/>
        </w:rPr>
        <w:t>se v</w:t>
      </w:r>
      <w:r w:rsidRPr="005A2FB2">
        <w:t xml:space="preserve"> 1. - </w:t>
      </w:r>
      <w:r w:rsidRPr="005A2FB2">
        <w:rPr>
          <w:lang w:val="cs-CZ"/>
        </w:rPr>
        <w:t>4</w:t>
      </w:r>
      <w:r w:rsidRPr="005A2FB2">
        <w:t xml:space="preserve">. čtvrtletí 2013 snížil celkový počet zaměstnanců </w:t>
      </w:r>
      <w:r w:rsidRPr="00272495">
        <w:rPr>
          <w:b w:val="0"/>
        </w:rPr>
        <w:t>z</w:t>
      </w:r>
      <w:r w:rsidRPr="005A2FB2">
        <w:t> 206 </w:t>
      </w:r>
      <w:r w:rsidRPr="005A2FB2">
        <w:rPr>
          <w:lang w:val="cs-CZ"/>
        </w:rPr>
        <w:t>287</w:t>
      </w:r>
      <w:r w:rsidRPr="005A2FB2">
        <w:t xml:space="preserve"> </w:t>
      </w:r>
      <w:r w:rsidRPr="00272495">
        <w:rPr>
          <w:b w:val="0"/>
        </w:rPr>
        <w:t>na</w:t>
      </w:r>
      <w:r w:rsidRPr="005A2FB2">
        <w:t xml:space="preserve"> </w:t>
      </w:r>
      <w:r w:rsidRPr="005A2FB2">
        <w:rPr>
          <w:bCs/>
        </w:rPr>
        <w:t>205 </w:t>
      </w:r>
      <w:r w:rsidRPr="005A2FB2">
        <w:rPr>
          <w:bCs/>
          <w:lang w:val="cs-CZ"/>
        </w:rPr>
        <w:t>955</w:t>
      </w:r>
      <w:r w:rsidRPr="00272495">
        <w:rPr>
          <w:b w:val="0"/>
        </w:rPr>
        <w:t>, tj. o</w:t>
      </w:r>
      <w:r w:rsidRPr="005A2FB2">
        <w:t xml:space="preserve"> </w:t>
      </w:r>
      <w:r w:rsidRPr="005A2FB2">
        <w:rPr>
          <w:lang w:val="cs-CZ"/>
        </w:rPr>
        <w:t>332</w:t>
      </w:r>
      <w:r w:rsidRPr="005A2FB2">
        <w:t xml:space="preserve"> zaměstnanců</w:t>
      </w:r>
      <w:r w:rsidRPr="00272495">
        <w:rPr>
          <w:b w:val="0"/>
        </w:rPr>
        <w:t xml:space="preserve"> </w:t>
      </w:r>
      <w:r w:rsidRPr="005A2FB2">
        <w:t>(o 0,</w:t>
      </w:r>
      <w:r w:rsidRPr="005A2FB2">
        <w:rPr>
          <w:lang w:val="cs-CZ"/>
        </w:rPr>
        <w:t>2</w:t>
      </w:r>
      <w:r w:rsidRPr="005A2FB2">
        <w:t xml:space="preserve"> %). </w:t>
      </w:r>
      <w:r w:rsidRPr="00272495">
        <w:rPr>
          <w:b w:val="0"/>
        </w:rPr>
        <w:t>V porovnání</w:t>
      </w:r>
      <w:r w:rsidRPr="005A2FB2">
        <w:t xml:space="preserve"> </w:t>
      </w:r>
      <w:r w:rsidRPr="00272495">
        <w:rPr>
          <w:b w:val="0"/>
        </w:rPr>
        <w:t>došlo ke</w:t>
      </w:r>
      <w:r w:rsidRPr="005A2FB2">
        <w:t xml:space="preserve"> snížení počtu </w:t>
      </w:r>
      <w:r w:rsidRPr="00272495">
        <w:rPr>
          <w:b w:val="0"/>
        </w:rPr>
        <w:t>jak</w:t>
      </w:r>
      <w:r w:rsidRPr="005A2FB2">
        <w:t xml:space="preserve"> pedagogických pracovníků </w:t>
      </w:r>
      <w:r w:rsidRPr="00272495">
        <w:rPr>
          <w:b w:val="0"/>
        </w:rPr>
        <w:t>z</w:t>
      </w:r>
      <w:r w:rsidRPr="005A2FB2">
        <w:t> 14</w:t>
      </w:r>
      <w:r w:rsidRPr="005A2FB2">
        <w:rPr>
          <w:lang w:val="cs-CZ"/>
        </w:rPr>
        <w:t>6</w:t>
      </w:r>
      <w:r w:rsidRPr="005A2FB2">
        <w:t> </w:t>
      </w:r>
      <w:r w:rsidRPr="005A2FB2">
        <w:rPr>
          <w:lang w:val="cs-CZ"/>
        </w:rPr>
        <w:t>118</w:t>
      </w:r>
      <w:r w:rsidRPr="005A2FB2">
        <w:t xml:space="preserve"> </w:t>
      </w:r>
      <w:r w:rsidRPr="00272495">
        <w:rPr>
          <w:b w:val="0"/>
        </w:rPr>
        <w:t>na</w:t>
      </w:r>
      <w:r w:rsidRPr="005A2FB2">
        <w:t xml:space="preserve"> </w:t>
      </w:r>
      <w:r w:rsidRPr="005A2FB2">
        <w:rPr>
          <w:bCs/>
        </w:rPr>
        <w:t xml:space="preserve">145 </w:t>
      </w:r>
      <w:r w:rsidRPr="005A2FB2">
        <w:rPr>
          <w:bCs/>
          <w:lang w:val="cs-CZ"/>
        </w:rPr>
        <w:t>964</w:t>
      </w:r>
      <w:r w:rsidRPr="00272495">
        <w:rPr>
          <w:b w:val="0"/>
        </w:rPr>
        <w:t>, tzn. o</w:t>
      </w:r>
      <w:r w:rsidRPr="005A2FB2">
        <w:t xml:space="preserve"> </w:t>
      </w:r>
      <w:r w:rsidRPr="005A2FB2">
        <w:rPr>
          <w:lang w:val="cs-CZ"/>
        </w:rPr>
        <w:t>154</w:t>
      </w:r>
      <w:r w:rsidRPr="005A2FB2">
        <w:t>, (tj. o 0,</w:t>
      </w:r>
      <w:r w:rsidRPr="005A2FB2">
        <w:rPr>
          <w:lang w:val="cs-CZ"/>
        </w:rPr>
        <w:t>1</w:t>
      </w:r>
      <w:r w:rsidRPr="005A2FB2">
        <w:t xml:space="preserve"> %), </w:t>
      </w:r>
      <w:r w:rsidRPr="00272495">
        <w:rPr>
          <w:b w:val="0"/>
        </w:rPr>
        <w:t>tak</w:t>
      </w:r>
      <w:r w:rsidRPr="005A2FB2">
        <w:t xml:space="preserve"> nepedagogických pracovníků </w:t>
      </w:r>
      <w:r w:rsidRPr="00272495">
        <w:rPr>
          <w:b w:val="0"/>
        </w:rPr>
        <w:t>z</w:t>
      </w:r>
      <w:r w:rsidRPr="005A2FB2">
        <w:t> 60 1</w:t>
      </w:r>
      <w:r w:rsidRPr="005A2FB2">
        <w:rPr>
          <w:lang w:val="cs-CZ"/>
        </w:rPr>
        <w:t>69</w:t>
      </w:r>
      <w:r w:rsidRPr="005A2FB2">
        <w:t xml:space="preserve"> </w:t>
      </w:r>
      <w:r w:rsidRPr="00272495">
        <w:rPr>
          <w:b w:val="0"/>
        </w:rPr>
        <w:t>na</w:t>
      </w:r>
      <w:r w:rsidRPr="005A2FB2">
        <w:t xml:space="preserve"> </w:t>
      </w:r>
      <w:r w:rsidRPr="005A2FB2">
        <w:rPr>
          <w:bCs/>
        </w:rPr>
        <w:t xml:space="preserve">59 </w:t>
      </w:r>
      <w:r w:rsidRPr="005A2FB2">
        <w:rPr>
          <w:bCs/>
          <w:lang w:val="cs-CZ"/>
        </w:rPr>
        <w:t>991</w:t>
      </w:r>
      <w:r w:rsidRPr="00272495">
        <w:rPr>
          <w:b w:val="0"/>
        </w:rPr>
        <w:t>, tzn. o</w:t>
      </w:r>
      <w:r w:rsidRPr="005A2FB2">
        <w:t xml:space="preserve"> </w:t>
      </w:r>
      <w:r w:rsidRPr="005A2FB2">
        <w:rPr>
          <w:lang w:val="cs-CZ"/>
        </w:rPr>
        <w:t>178</w:t>
      </w:r>
      <w:r w:rsidRPr="005A2FB2">
        <w:t xml:space="preserve"> (tj. o 0,</w:t>
      </w:r>
      <w:r w:rsidRPr="005A2FB2">
        <w:rPr>
          <w:lang w:val="cs-CZ"/>
        </w:rPr>
        <w:t>3</w:t>
      </w:r>
      <w:r w:rsidRPr="005A2FB2">
        <w:t xml:space="preserve"> %).</w:t>
      </w:r>
      <w:bookmarkEnd w:id="6"/>
      <w:bookmarkEnd w:id="7"/>
      <w:bookmarkEnd w:id="8"/>
    </w:p>
    <w:p w:rsidR="00283CB5" w:rsidRPr="00BF5333" w:rsidRDefault="00283CB5" w:rsidP="00283CB5">
      <w:pPr>
        <w:jc w:val="both"/>
        <w:rPr>
          <w:color w:val="FF0000"/>
          <w:sz w:val="24"/>
          <w:szCs w:val="24"/>
        </w:rPr>
      </w:pPr>
    </w:p>
    <w:p w:rsidR="00283CB5" w:rsidRPr="008D05AD" w:rsidRDefault="00283CB5" w:rsidP="00283CB5">
      <w:pPr>
        <w:ind w:firstLine="709"/>
        <w:jc w:val="both"/>
        <w:rPr>
          <w:sz w:val="24"/>
          <w:szCs w:val="24"/>
        </w:rPr>
      </w:pPr>
      <w:r w:rsidRPr="008D05AD">
        <w:rPr>
          <w:sz w:val="24"/>
          <w:szCs w:val="24"/>
        </w:rPr>
        <w:t>Nadále pokračující zvyšování počtů dětí v mateřských a základních školách se promítlo i v počtech zaměstnanců. V těchto zařízeních dochází k  nárůstu zaměstnanců, a to jak pedagogických, tak i nepedagogických zaměstnanců. Naopak v středních odborných učilištích pokračuje neustálý pokles zaměstnanců. (více příloha: tabulky 3a, 3b a 3c)</w:t>
      </w:r>
    </w:p>
    <w:p w:rsidR="00283CB5" w:rsidRPr="008D05AD" w:rsidRDefault="00283CB5" w:rsidP="00283CB5">
      <w:pPr>
        <w:ind w:firstLine="709"/>
        <w:jc w:val="both"/>
        <w:rPr>
          <w:sz w:val="24"/>
          <w:szCs w:val="24"/>
        </w:rPr>
      </w:pPr>
    </w:p>
    <w:p w:rsidR="00283CB5" w:rsidRPr="008D05AD" w:rsidRDefault="00283CB5" w:rsidP="00283CB5">
      <w:pPr>
        <w:ind w:firstLine="709"/>
        <w:jc w:val="both"/>
        <w:rPr>
          <w:sz w:val="24"/>
          <w:szCs w:val="24"/>
        </w:rPr>
      </w:pPr>
      <w:r w:rsidRPr="008D05AD">
        <w:rPr>
          <w:sz w:val="24"/>
          <w:szCs w:val="24"/>
        </w:rPr>
        <w:t xml:space="preserve">Celkový počet dětí, žáků a studentů, zahrnutých do financování prostřednictvím republikových normativů 2013, se ve školním roce 2012/2013 oproti školnímu roku 2011/2012 zvýšil o 1 320 (z počtu 1 554 492 na 1 555 814), tj. o 0,08%. V oblasti předškolního vzdělávání došlo v letošním roce stejně jako v předchozím roce k výraznému nárůstu počtu dětí a to o 11 113 dětí, tj. o 3,31%. V oblasti základního vzdělávání došlo k nárůstu výkonů o 12 460 žáků (meziroční nárůst v minulém roce byl 4 125 žáků). </w:t>
      </w:r>
      <w:r w:rsidRPr="008D05AD">
        <w:rPr>
          <w:sz w:val="24"/>
          <w:szCs w:val="24"/>
        </w:rPr>
        <w:br/>
        <w:t>A v oblasti středního vzdělávání se meziroční snížení prohloubilo a činí již 21 962 žáků (meziroční pokles v minulém roce byl 19 143 studentů). Tento klesající trend je patrný již od školního roku 2007/2008.</w:t>
      </w:r>
      <w:r w:rsidRPr="008D05AD">
        <w:rPr>
          <w:rStyle w:val="Znakapoznpodarou"/>
          <w:sz w:val="24"/>
          <w:szCs w:val="24"/>
        </w:rPr>
        <w:footnoteReference w:id="2"/>
      </w:r>
    </w:p>
    <w:p w:rsidR="00283CB5" w:rsidRPr="008D05AD" w:rsidRDefault="00283CB5" w:rsidP="00283CB5">
      <w:pPr>
        <w:pStyle w:val="Nadpis3"/>
        <w:shd w:val="clear" w:color="auto" w:fill="FFFFFF"/>
        <w:spacing w:line="360" w:lineRule="atLeast"/>
        <w:rPr>
          <w:rFonts w:ascii="Verdana" w:hAnsi="Verdana" w:cs="Arial"/>
          <w:sz w:val="16"/>
          <w:szCs w:val="16"/>
        </w:rPr>
      </w:pPr>
    </w:p>
    <w:p w:rsidR="00283CB5" w:rsidRPr="00BF5333" w:rsidRDefault="00283CB5" w:rsidP="00283CB5">
      <w:pPr>
        <w:ind w:firstLine="709"/>
        <w:jc w:val="both"/>
        <w:rPr>
          <w:color w:val="FF0000"/>
          <w:sz w:val="24"/>
          <w:szCs w:val="24"/>
        </w:rPr>
      </w:pPr>
    </w:p>
    <w:p w:rsidR="00283CB5" w:rsidRPr="00B058F7" w:rsidRDefault="00283CB5" w:rsidP="00283CB5">
      <w:pPr>
        <w:pStyle w:val="Titulek"/>
        <w:keepNext/>
        <w:rPr>
          <w:b w:val="0"/>
        </w:rPr>
      </w:pPr>
      <w:r w:rsidRPr="00B058F7">
        <w:rPr>
          <w:b w:val="0"/>
        </w:rPr>
        <w:lastRenderedPageBreak/>
        <w:t xml:space="preserve">Graf  </w:t>
      </w:r>
      <w:r w:rsidRPr="00B058F7">
        <w:rPr>
          <w:b w:val="0"/>
        </w:rPr>
        <w:fldChar w:fldCharType="begin"/>
      </w:r>
      <w:r w:rsidRPr="00B058F7">
        <w:rPr>
          <w:b w:val="0"/>
        </w:rPr>
        <w:instrText xml:space="preserve"> SEQ Graf_ \* ARABIC </w:instrText>
      </w:r>
      <w:r w:rsidRPr="00B058F7">
        <w:rPr>
          <w:b w:val="0"/>
        </w:rPr>
        <w:fldChar w:fldCharType="separate"/>
      </w:r>
      <w:r w:rsidR="00377774">
        <w:rPr>
          <w:b w:val="0"/>
          <w:noProof/>
        </w:rPr>
        <w:t>1</w:t>
      </w:r>
      <w:r w:rsidRPr="00B058F7">
        <w:rPr>
          <w:b w:val="0"/>
        </w:rPr>
        <w:fldChar w:fldCharType="end"/>
      </w:r>
      <w:r w:rsidRPr="00B058F7">
        <w:rPr>
          <w:b w:val="0"/>
        </w:rPr>
        <w:tab/>
        <w:t xml:space="preserve">Počet pedagogických zaměstnanců </w:t>
      </w:r>
    </w:p>
    <w:p w:rsidR="00283CB5" w:rsidRPr="00BF5333" w:rsidRDefault="00283CB5" w:rsidP="00283CB5">
      <w:pPr>
        <w:pStyle w:val="Normlnweb"/>
        <w:keepNext/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>
            <wp:extent cx="5753100" cy="2468880"/>
            <wp:effectExtent l="0" t="0" r="19050" b="26670"/>
            <wp:docPr id="24" name="Graf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83CB5" w:rsidRPr="00B058F7" w:rsidRDefault="00283CB5" w:rsidP="00283CB5">
      <w:pPr>
        <w:pStyle w:val="Normlnweb"/>
        <w:ind w:firstLine="283"/>
        <w:jc w:val="both"/>
      </w:pPr>
      <w:r w:rsidRPr="00B058F7">
        <w:t xml:space="preserve">V 1. - 4. čtvrtletí roku 2013 došlo v porovnání s 1. - 4. čtvrtletí roku 2012 ke snížení počtu jak pedagogických, tak i nepedagogických pracovníků. U </w:t>
      </w:r>
      <w:r w:rsidRPr="00B058F7">
        <w:rPr>
          <w:b/>
        </w:rPr>
        <w:t xml:space="preserve">pedagogických pracovníků </w:t>
      </w:r>
      <w:r w:rsidRPr="00B058F7">
        <w:t xml:space="preserve">došlo </w:t>
      </w:r>
      <w:r w:rsidRPr="00B058F7">
        <w:rPr>
          <w:b/>
        </w:rPr>
        <w:t xml:space="preserve">k úbytku, </w:t>
      </w:r>
      <w:r w:rsidRPr="00B058F7">
        <w:t xml:space="preserve">a to celkem </w:t>
      </w:r>
      <w:r w:rsidRPr="00B058F7">
        <w:rPr>
          <w:b/>
        </w:rPr>
        <w:t xml:space="preserve">o 153 </w:t>
      </w:r>
      <w:r w:rsidRPr="00B058F7">
        <w:t xml:space="preserve">zaměstnanců, tj. </w:t>
      </w:r>
      <w:r w:rsidRPr="00B058F7">
        <w:rPr>
          <w:b/>
        </w:rPr>
        <w:t>o 0,1%</w:t>
      </w:r>
      <w:r w:rsidRPr="00B058F7">
        <w:t xml:space="preserve">. K nejvyššímu úbytku došlo na středních odborných učilištích (jedná se o dlouhodobý trend), a to o 672 zaměstnanců, </w:t>
      </w:r>
      <w:r w:rsidRPr="00B058F7">
        <w:br/>
        <w:t>tj. o 4,6%. Nejvyšší nárůst počtu pedagogických zaměstnanců byl pak zaznamenán v mateřských školách, a to o 838, tj. cca o 3,2% více (viz. Graf č. 1).</w:t>
      </w:r>
    </w:p>
    <w:p w:rsidR="00283CB5" w:rsidRPr="003D00EC" w:rsidRDefault="00283CB5" w:rsidP="00283CB5">
      <w:pPr>
        <w:pStyle w:val="Normlnweb"/>
        <w:ind w:firstLine="283"/>
        <w:jc w:val="both"/>
      </w:pPr>
      <w:r w:rsidRPr="003D00EC">
        <w:t xml:space="preserve">U </w:t>
      </w:r>
      <w:r w:rsidRPr="003D00EC">
        <w:rPr>
          <w:b/>
        </w:rPr>
        <w:t>nepedagogických zaměstnanců</w:t>
      </w:r>
      <w:r w:rsidRPr="003D00EC">
        <w:t xml:space="preserve"> došlo taktéž k </w:t>
      </w:r>
      <w:r w:rsidRPr="003D00EC">
        <w:rPr>
          <w:b/>
        </w:rPr>
        <w:t>úbytku</w:t>
      </w:r>
      <w:r w:rsidRPr="003D00EC">
        <w:t xml:space="preserve"> zaměstnanců</w:t>
      </w:r>
      <w:r>
        <w:t>,</w:t>
      </w:r>
      <w:r w:rsidRPr="003D00EC">
        <w:t xml:space="preserve"> a to celkem </w:t>
      </w:r>
      <w:r w:rsidRPr="003D00EC">
        <w:rPr>
          <w:b/>
        </w:rPr>
        <w:t>o 178</w:t>
      </w:r>
      <w:r w:rsidRPr="003D00EC">
        <w:t xml:space="preserve"> zaměstnanců, tj. </w:t>
      </w:r>
      <w:r w:rsidRPr="003D00EC">
        <w:rPr>
          <w:b/>
        </w:rPr>
        <w:t>o 0,3%.</w:t>
      </w:r>
      <w:r w:rsidRPr="003D00EC">
        <w:t xml:space="preserve"> K nejvyššímu úbytku došlo, stejně jako u pedagogických pracovníků, na střeních odborných učilištích, a to o 158 zaměstnanců, tj. o 3</w:t>
      </w:r>
      <w:r w:rsidR="002D6977">
        <w:t>,</w:t>
      </w:r>
      <w:r w:rsidRPr="003D00EC">
        <w:t>8%. Nejvíce oproti 1. - 4. čtvrtletí roku 2012 pak přibylo zaměstnanců v mateřských školách, a to o 177 zaměstnanců, což je o 0,9 % více (viz. Graf č. 2).</w:t>
      </w:r>
      <w:r w:rsidRPr="003D00EC">
        <w:tab/>
      </w:r>
    </w:p>
    <w:p w:rsidR="00283CB5" w:rsidRPr="003D00EC" w:rsidRDefault="00283CB5" w:rsidP="00283CB5">
      <w:pPr>
        <w:pStyle w:val="Titulek"/>
        <w:keepNext/>
        <w:rPr>
          <w:b w:val="0"/>
        </w:rPr>
      </w:pPr>
      <w:r w:rsidRPr="003D00EC">
        <w:rPr>
          <w:b w:val="0"/>
        </w:rPr>
        <w:t xml:space="preserve">Graf  </w:t>
      </w:r>
      <w:r w:rsidRPr="003D00EC">
        <w:rPr>
          <w:b w:val="0"/>
        </w:rPr>
        <w:fldChar w:fldCharType="begin"/>
      </w:r>
      <w:r w:rsidRPr="003D00EC">
        <w:rPr>
          <w:b w:val="0"/>
        </w:rPr>
        <w:instrText xml:space="preserve"> SEQ Graf_ \* ARABIC </w:instrText>
      </w:r>
      <w:r w:rsidRPr="003D00EC">
        <w:rPr>
          <w:b w:val="0"/>
        </w:rPr>
        <w:fldChar w:fldCharType="separate"/>
      </w:r>
      <w:r w:rsidR="00377774">
        <w:rPr>
          <w:b w:val="0"/>
          <w:noProof/>
        </w:rPr>
        <w:t>2</w:t>
      </w:r>
      <w:r w:rsidRPr="003D00EC">
        <w:rPr>
          <w:b w:val="0"/>
        </w:rPr>
        <w:fldChar w:fldCharType="end"/>
      </w:r>
      <w:r w:rsidRPr="003D00EC">
        <w:rPr>
          <w:b w:val="0"/>
        </w:rPr>
        <w:tab/>
        <w:t>Počet nepedagogických zaměstnanců</w:t>
      </w:r>
    </w:p>
    <w:p w:rsidR="00283CB5" w:rsidRPr="00BF5333" w:rsidRDefault="00283CB5" w:rsidP="00283CB5">
      <w:pPr>
        <w:pStyle w:val="Normlnweb"/>
        <w:jc w:val="center"/>
        <w:rPr>
          <w:color w:val="FF0000"/>
        </w:rPr>
      </w:pPr>
      <w:r>
        <w:rPr>
          <w:noProof/>
        </w:rPr>
        <w:drawing>
          <wp:inline distT="0" distB="0" distL="0" distR="0">
            <wp:extent cx="5747385" cy="2580640"/>
            <wp:effectExtent l="0" t="0" r="24765" b="10160"/>
            <wp:docPr id="23" name="Graf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83CB5" w:rsidRPr="00BF5333" w:rsidRDefault="00283CB5" w:rsidP="00283CB5">
      <w:pPr>
        <w:tabs>
          <w:tab w:val="left" w:pos="851"/>
        </w:tabs>
        <w:jc w:val="both"/>
        <w:rPr>
          <w:b/>
          <w:color w:val="FF0000"/>
          <w:sz w:val="4"/>
          <w:szCs w:val="4"/>
        </w:rPr>
      </w:pPr>
    </w:p>
    <w:p w:rsidR="00283CB5" w:rsidRPr="00BF5333" w:rsidRDefault="00283CB5" w:rsidP="00283CB5">
      <w:pPr>
        <w:tabs>
          <w:tab w:val="left" w:pos="851"/>
        </w:tabs>
        <w:ind w:left="426"/>
        <w:jc w:val="both"/>
        <w:rPr>
          <w:color w:val="FF0000"/>
          <w:sz w:val="4"/>
          <w:szCs w:val="4"/>
        </w:rPr>
      </w:pPr>
    </w:p>
    <w:p w:rsidR="00283CB5" w:rsidRPr="00BF5333" w:rsidRDefault="00283CB5" w:rsidP="00283CB5">
      <w:pPr>
        <w:tabs>
          <w:tab w:val="left" w:pos="851"/>
        </w:tabs>
        <w:jc w:val="center"/>
        <w:rPr>
          <w:color w:val="FF0000"/>
          <w:sz w:val="4"/>
          <w:szCs w:val="4"/>
        </w:rPr>
      </w:pPr>
    </w:p>
    <w:p w:rsidR="00283CB5" w:rsidRPr="003D00EC" w:rsidRDefault="00283CB5" w:rsidP="00283CB5">
      <w:pPr>
        <w:tabs>
          <w:tab w:val="left" w:pos="851"/>
        </w:tabs>
        <w:jc w:val="both"/>
        <w:rPr>
          <w:sz w:val="16"/>
          <w:szCs w:val="16"/>
        </w:rPr>
      </w:pPr>
      <w:r w:rsidRPr="003D00EC">
        <w:rPr>
          <w:sz w:val="16"/>
          <w:szCs w:val="16"/>
        </w:rPr>
        <w:t>Poznámka: Názvy typů škol vycházejí z přílohy „</w:t>
      </w:r>
      <w:r w:rsidRPr="003D00EC">
        <w:rPr>
          <w:iCs/>
          <w:sz w:val="16"/>
          <w:szCs w:val="16"/>
        </w:rPr>
        <w:t xml:space="preserve">Přehledu použitých číselníků </w:t>
      </w:r>
      <w:r w:rsidRPr="003D00EC">
        <w:rPr>
          <w:sz w:val="16"/>
          <w:szCs w:val="16"/>
        </w:rPr>
        <w:t>činností škol a školských zařízení“ (</w:t>
      </w:r>
      <w:r w:rsidRPr="003D00EC">
        <w:rPr>
          <w:iCs/>
          <w:sz w:val="16"/>
          <w:szCs w:val="16"/>
        </w:rPr>
        <w:t xml:space="preserve">součást </w:t>
      </w:r>
      <w:r w:rsidRPr="003D00EC">
        <w:rPr>
          <w:sz w:val="16"/>
          <w:szCs w:val="16"/>
        </w:rPr>
        <w:t>pokynů a vysvětlivek pro vyplnění výkazu Škol (MŠMT) P1-04), kterou zpracoval ÚIV na základě připomínek odboru legislativy MŠMT k čj. 23 458/2008-1</w:t>
      </w:r>
    </w:p>
    <w:p w:rsidR="00283CB5" w:rsidRPr="005A2FB2" w:rsidRDefault="00283CB5" w:rsidP="00283CB5">
      <w:pPr>
        <w:pStyle w:val="Nadpis2"/>
        <w:tabs>
          <w:tab w:val="left" w:pos="0"/>
          <w:tab w:val="right" w:pos="9072"/>
        </w:tabs>
        <w:ind w:left="510" w:hanging="510"/>
        <w:jc w:val="left"/>
        <w:rPr>
          <w:sz w:val="28"/>
        </w:rPr>
      </w:pPr>
      <w:bookmarkStart w:id="9" w:name="_Toc380676509"/>
      <w:r w:rsidRPr="005A2FB2">
        <w:rPr>
          <w:sz w:val="28"/>
        </w:rPr>
        <w:lastRenderedPageBreak/>
        <w:t>3.2</w:t>
      </w:r>
      <w:r w:rsidRPr="005A2FB2">
        <w:rPr>
          <w:sz w:val="28"/>
        </w:rPr>
        <w:tab/>
        <w:t xml:space="preserve">PRŮMĚRNÝ MĚSÍČNÍ PLAT ZAMĚSTNANCŮ </w:t>
      </w:r>
      <w:proofErr w:type="spellStart"/>
      <w:r w:rsidRPr="005A2FB2">
        <w:rPr>
          <w:sz w:val="28"/>
        </w:rPr>
        <w:t>RgŠ</w:t>
      </w:r>
      <w:proofErr w:type="spellEnd"/>
      <w:r w:rsidRPr="005A2FB2">
        <w:rPr>
          <w:sz w:val="28"/>
        </w:rPr>
        <w:t xml:space="preserve"> ÚSC </w:t>
      </w:r>
      <w:r w:rsidRPr="005A2FB2">
        <w:rPr>
          <w:sz w:val="28"/>
        </w:rPr>
        <w:br/>
        <w:t>A JEDNOTLIVÉ SLOŽKY PLATU</w:t>
      </w:r>
      <w:bookmarkEnd w:id="9"/>
      <w:r w:rsidRPr="005A2FB2">
        <w:rPr>
          <w:sz w:val="28"/>
        </w:rPr>
        <w:t xml:space="preserve"> </w:t>
      </w:r>
    </w:p>
    <w:p w:rsidR="00283CB5" w:rsidRPr="00BF5333" w:rsidRDefault="00283CB5" w:rsidP="00283CB5">
      <w:pPr>
        <w:jc w:val="both"/>
        <w:rPr>
          <w:b/>
          <w:color w:val="FF0000"/>
          <w:sz w:val="24"/>
        </w:rPr>
      </w:pPr>
    </w:p>
    <w:p w:rsidR="00283CB5" w:rsidRPr="00BF5333" w:rsidRDefault="00283CB5" w:rsidP="00283CB5">
      <w:pPr>
        <w:jc w:val="both"/>
        <w:rPr>
          <w:b/>
          <w:color w:val="FF0000"/>
          <w:sz w:val="24"/>
        </w:rPr>
      </w:pPr>
    </w:p>
    <w:p w:rsidR="00283CB5" w:rsidRPr="005A2FB2" w:rsidRDefault="00283CB5" w:rsidP="00283CB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2FB2">
        <w:rPr>
          <w:b/>
          <w:sz w:val="24"/>
          <w:szCs w:val="24"/>
        </w:rPr>
        <w:t>Průměrný měsíční plat</w:t>
      </w:r>
      <w:r w:rsidRPr="005A2FB2">
        <w:rPr>
          <w:sz w:val="24"/>
          <w:szCs w:val="24"/>
        </w:rPr>
        <w:t xml:space="preserve"> v 1. - 4. čtvrtletí 2013 dosáhl výše </w:t>
      </w:r>
      <w:r w:rsidRPr="005A2FB2">
        <w:rPr>
          <w:b/>
          <w:bCs/>
          <w:sz w:val="24"/>
          <w:szCs w:val="24"/>
        </w:rPr>
        <w:t xml:space="preserve">22 649 Kč, </w:t>
      </w:r>
      <w:r w:rsidRPr="005A2FB2">
        <w:rPr>
          <w:sz w:val="24"/>
          <w:szCs w:val="24"/>
        </w:rPr>
        <w:t>což oproti</w:t>
      </w:r>
      <w:r w:rsidRPr="005A2FB2">
        <w:rPr>
          <w:b/>
          <w:sz w:val="24"/>
          <w:szCs w:val="24"/>
        </w:rPr>
        <w:t xml:space="preserve"> </w:t>
      </w:r>
      <w:r w:rsidRPr="005A2FB2">
        <w:rPr>
          <w:sz w:val="24"/>
          <w:szCs w:val="24"/>
        </w:rPr>
        <w:t>1. - 4. čtvrtletí roku 2012, který byl ve výši</w:t>
      </w:r>
      <w:r w:rsidRPr="005A2FB2">
        <w:rPr>
          <w:b/>
          <w:sz w:val="24"/>
          <w:szCs w:val="24"/>
        </w:rPr>
        <w:t xml:space="preserve"> </w:t>
      </w:r>
      <w:r w:rsidRPr="005A2FB2">
        <w:rPr>
          <w:b/>
          <w:bCs/>
          <w:sz w:val="24"/>
          <w:szCs w:val="24"/>
        </w:rPr>
        <w:t>22 474</w:t>
      </w:r>
      <w:r w:rsidRPr="005A2FB2">
        <w:rPr>
          <w:b/>
          <w:sz w:val="24"/>
          <w:szCs w:val="24"/>
        </w:rPr>
        <w:t xml:space="preserve"> Kč</w:t>
      </w:r>
      <w:r w:rsidRPr="005A2FB2">
        <w:rPr>
          <w:sz w:val="24"/>
          <w:szCs w:val="24"/>
        </w:rPr>
        <w:t xml:space="preserve">, představuje </w:t>
      </w:r>
      <w:r w:rsidRPr="005A2FB2">
        <w:rPr>
          <w:b/>
          <w:sz w:val="24"/>
          <w:szCs w:val="24"/>
        </w:rPr>
        <w:t>zvýšení</w:t>
      </w:r>
      <w:r w:rsidRPr="005A2FB2">
        <w:rPr>
          <w:sz w:val="24"/>
          <w:szCs w:val="24"/>
        </w:rPr>
        <w:t xml:space="preserve"> </w:t>
      </w:r>
      <w:r w:rsidRPr="005A2FB2">
        <w:rPr>
          <w:b/>
          <w:sz w:val="24"/>
          <w:szCs w:val="24"/>
        </w:rPr>
        <w:t xml:space="preserve">o 175 Kč, </w:t>
      </w:r>
      <w:r w:rsidRPr="005A2FB2">
        <w:rPr>
          <w:sz w:val="24"/>
          <w:szCs w:val="24"/>
        </w:rPr>
        <w:t>tzn.</w:t>
      </w:r>
      <w:r w:rsidRPr="005A2FB2">
        <w:rPr>
          <w:b/>
          <w:sz w:val="24"/>
          <w:szCs w:val="24"/>
        </w:rPr>
        <w:t xml:space="preserve"> o 0,8%, </w:t>
      </w:r>
      <w:r w:rsidRPr="005A2FB2">
        <w:rPr>
          <w:sz w:val="24"/>
          <w:szCs w:val="24"/>
        </w:rPr>
        <w:t>z toho:</w:t>
      </w:r>
    </w:p>
    <w:p w:rsidR="00283CB5" w:rsidRPr="005A2FB2" w:rsidRDefault="00283CB5" w:rsidP="00283CB5">
      <w:pPr>
        <w:tabs>
          <w:tab w:val="right" w:pos="9072"/>
        </w:tabs>
        <w:jc w:val="both"/>
        <w:rPr>
          <w:b/>
          <w:sz w:val="24"/>
          <w:szCs w:val="24"/>
        </w:rPr>
      </w:pPr>
    </w:p>
    <w:p w:rsidR="00283CB5" w:rsidRPr="005A2FB2" w:rsidRDefault="00283CB5" w:rsidP="00283CB5">
      <w:pPr>
        <w:numPr>
          <w:ilvl w:val="0"/>
          <w:numId w:val="42"/>
        </w:numPr>
        <w:jc w:val="both"/>
        <w:rPr>
          <w:b/>
          <w:bCs/>
          <w:sz w:val="24"/>
          <w:szCs w:val="24"/>
        </w:rPr>
      </w:pPr>
      <w:r w:rsidRPr="005A2FB2">
        <w:rPr>
          <w:sz w:val="24"/>
          <w:szCs w:val="24"/>
        </w:rPr>
        <w:t xml:space="preserve">u </w:t>
      </w:r>
      <w:r w:rsidRPr="005A2FB2">
        <w:rPr>
          <w:b/>
          <w:sz w:val="24"/>
          <w:szCs w:val="24"/>
        </w:rPr>
        <w:t>pedagogických pracovníků</w:t>
      </w:r>
      <w:r w:rsidRPr="005A2FB2">
        <w:rPr>
          <w:sz w:val="24"/>
          <w:szCs w:val="24"/>
        </w:rPr>
        <w:t xml:space="preserve"> dosáhl v 1. - 4. čtvrtletí 2013 výše </w:t>
      </w:r>
      <w:r w:rsidRPr="005A2FB2">
        <w:rPr>
          <w:b/>
          <w:bCs/>
          <w:sz w:val="24"/>
          <w:szCs w:val="24"/>
        </w:rPr>
        <w:t xml:space="preserve">25 996 Kč </w:t>
      </w:r>
      <w:r w:rsidRPr="005A2FB2">
        <w:rPr>
          <w:sz w:val="24"/>
          <w:szCs w:val="24"/>
        </w:rPr>
        <w:t>a oproti</w:t>
      </w:r>
      <w:r w:rsidRPr="005A2FB2">
        <w:rPr>
          <w:sz w:val="24"/>
          <w:szCs w:val="24"/>
        </w:rPr>
        <w:br/>
      </w:r>
      <w:r w:rsidRPr="005A2FB2">
        <w:rPr>
          <w:b/>
          <w:sz w:val="24"/>
          <w:szCs w:val="24"/>
        </w:rPr>
        <w:t xml:space="preserve"> </w:t>
      </w:r>
      <w:r w:rsidRPr="005A2FB2">
        <w:rPr>
          <w:sz w:val="24"/>
          <w:szCs w:val="24"/>
        </w:rPr>
        <w:t xml:space="preserve">1. - 3. čtvrtletí roku 2012, kdy průměrný měsíční plat činil </w:t>
      </w:r>
      <w:r w:rsidRPr="005A2FB2">
        <w:rPr>
          <w:b/>
          <w:sz w:val="24"/>
          <w:szCs w:val="24"/>
        </w:rPr>
        <w:t>25 833</w:t>
      </w:r>
      <w:r w:rsidRPr="005A2FB2">
        <w:rPr>
          <w:b/>
          <w:bCs/>
          <w:sz w:val="24"/>
          <w:szCs w:val="24"/>
        </w:rPr>
        <w:t xml:space="preserve"> Kč, </w:t>
      </w:r>
      <w:r w:rsidRPr="005A2FB2">
        <w:rPr>
          <w:bCs/>
          <w:sz w:val="24"/>
          <w:szCs w:val="24"/>
        </w:rPr>
        <w:t xml:space="preserve">se </w:t>
      </w:r>
      <w:r w:rsidRPr="005A2FB2">
        <w:rPr>
          <w:b/>
          <w:bCs/>
          <w:sz w:val="24"/>
          <w:szCs w:val="24"/>
        </w:rPr>
        <w:t xml:space="preserve">zvýšil </w:t>
      </w:r>
      <w:r w:rsidRPr="005A2FB2">
        <w:rPr>
          <w:b/>
          <w:bCs/>
          <w:sz w:val="24"/>
          <w:szCs w:val="24"/>
        </w:rPr>
        <w:br/>
        <w:t xml:space="preserve">o 163 Kč, </w:t>
      </w:r>
      <w:r w:rsidRPr="005A2FB2">
        <w:rPr>
          <w:bCs/>
          <w:sz w:val="24"/>
          <w:szCs w:val="24"/>
        </w:rPr>
        <w:t>tj</w:t>
      </w:r>
      <w:r w:rsidRPr="005A2FB2">
        <w:rPr>
          <w:b/>
          <w:bCs/>
          <w:sz w:val="24"/>
          <w:szCs w:val="24"/>
        </w:rPr>
        <w:t xml:space="preserve">. o 0,6%. </w:t>
      </w:r>
    </w:p>
    <w:p w:rsidR="00283CB5" w:rsidRPr="005A2FB2" w:rsidRDefault="00283CB5" w:rsidP="00283CB5">
      <w:pPr>
        <w:jc w:val="both"/>
        <w:rPr>
          <w:b/>
          <w:bCs/>
          <w:sz w:val="24"/>
          <w:szCs w:val="24"/>
        </w:rPr>
      </w:pPr>
    </w:p>
    <w:p w:rsidR="00283CB5" w:rsidRPr="005A2FB2" w:rsidRDefault="00283CB5" w:rsidP="00283CB5">
      <w:pPr>
        <w:numPr>
          <w:ilvl w:val="0"/>
          <w:numId w:val="42"/>
        </w:numPr>
        <w:jc w:val="both"/>
        <w:rPr>
          <w:b/>
          <w:bCs/>
          <w:sz w:val="24"/>
          <w:szCs w:val="24"/>
        </w:rPr>
      </w:pPr>
      <w:r w:rsidRPr="005A2FB2">
        <w:rPr>
          <w:sz w:val="24"/>
          <w:szCs w:val="24"/>
        </w:rPr>
        <w:t xml:space="preserve">u </w:t>
      </w:r>
      <w:r w:rsidRPr="005A2FB2">
        <w:rPr>
          <w:b/>
          <w:sz w:val="24"/>
          <w:szCs w:val="24"/>
        </w:rPr>
        <w:t>nepedagogických pracovníků</w:t>
      </w:r>
      <w:r w:rsidRPr="005A2FB2">
        <w:rPr>
          <w:sz w:val="24"/>
          <w:szCs w:val="24"/>
        </w:rPr>
        <w:t xml:space="preserve"> dosáhl v 1. - 4. čtvrtletí 2013 výše </w:t>
      </w:r>
      <w:r w:rsidRPr="005A2FB2">
        <w:rPr>
          <w:b/>
          <w:bCs/>
          <w:sz w:val="24"/>
          <w:szCs w:val="24"/>
        </w:rPr>
        <w:t xml:space="preserve">14 504 </w:t>
      </w:r>
      <w:r w:rsidRPr="005A2FB2">
        <w:rPr>
          <w:b/>
          <w:sz w:val="24"/>
          <w:szCs w:val="24"/>
        </w:rPr>
        <w:t xml:space="preserve">Kč </w:t>
      </w:r>
      <w:r w:rsidRPr="005A2FB2">
        <w:rPr>
          <w:b/>
          <w:sz w:val="24"/>
          <w:szCs w:val="24"/>
        </w:rPr>
        <w:br/>
        <w:t xml:space="preserve">a </w:t>
      </w:r>
      <w:r w:rsidRPr="005A2FB2">
        <w:rPr>
          <w:sz w:val="24"/>
          <w:szCs w:val="24"/>
        </w:rPr>
        <w:t>oproti</w:t>
      </w:r>
      <w:r w:rsidRPr="005A2FB2">
        <w:rPr>
          <w:b/>
          <w:sz w:val="24"/>
          <w:szCs w:val="24"/>
        </w:rPr>
        <w:t xml:space="preserve"> </w:t>
      </w:r>
      <w:r w:rsidRPr="005A2FB2">
        <w:rPr>
          <w:sz w:val="24"/>
          <w:szCs w:val="24"/>
        </w:rPr>
        <w:t xml:space="preserve">1. - 3. čtvrtletí roku 2012, kdy průměrný měsíční plat činil </w:t>
      </w:r>
      <w:r w:rsidRPr="005A2FB2">
        <w:rPr>
          <w:b/>
          <w:bCs/>
          <w:sz w:val="24"/>
          <w:szCs w:val="24"/>
        </w:rPr>
        <w:t xml:space="preserve">14 316 Kč, se zvýšil o 188Kč, </w:t>
      </w:r>
      <w:r w:rsidRPr="005A2FB2">
        <w:rPr>
          <w:bCs/>
          <w:sz w:val="24"/>
          <w:szCs w:val="24"/>
        </w:rPr>
        <w:t>tj</w:t>
      </w:r>
      <w:r w:rsidRPr="005A2FB2">
        <w:rPr>
          <w:b/>
          <w:bCs/>
          <w:sz w:val="24"/>
          <w:szCs w:val="24"/>
        </w:rPr>
        <w:t xml:space="preserve">. o 1,3%.  </w:t>
      </w:r>
    </w:p>
    <w:p w:rsidR="00283CB5" w:rsidRPr="00BF5333" w:rsidRDefault="00283CB5" w:rsidP="00283CB5">
      <w:pPr>
        <w:jc w:val="both"/>
        <w:rPr>
          <w:b/>
          <w:bCs/>
          <w:color w:val="FF0000"/>
          <w:sz w:val="24"/>
          <w:szCs w:val="24"/>
        </w:rPr>
      </w:pPr>
    </w:p>
    <w:p w:rsidR="00283CB5" w:rsidRPr="00BF5333" w:rsidRDefault="00283CB5" w:rsidP="00283CB5">
      <w:pPr>
        <w:jc w:val="both"/>
        <w:rPr>
          <w:b/>
          <w:bCs/>
          <w:color w:val="FF0000"/>
          <w:sz w:val="24"/>
          <w:szCs w:val="24"/>
        </w:rPr>
      </w:pPr>
    </w:p>
    <w:p w:rsidR="00283CB5" w:rsidRPr="00BF7620" w:rsidRDefault="00283CB5" w:rsidP="00283CB5">
      <w:pPr>
        <w:jc w:val="both"/>
        <w:rPr>
          <w:sz w:val="24"/>
          <w:szCs w:val="24"/>
        </w:rPr>
      </w:pPr>
      <w:r w:rsidRPr="00BF5333">
        <w:rPr>
          <w:b/>
          <w:bCs/>
          <w:color w:val="FF0000"/>
          <w:sz w:val="24"/>
          <w:szCs w:val="24"/>
        </w:rPr>
        <w:tab/>
      </w:r>
      <w:r w:rsidRPr="00BF7620">
        <w:rPr>
          <w:b/>
          <w:bCs/>
          <w:sz w:val="24"/>
          <w:szCs w:val="24"/>
        </w:rPr>
        <w:t xml:space="preserve">Nevyšší průměrný plat </w:t>
      </w:r>
      <w:r w:rsidRPr="00BF7620">
        <w:rPr>
          <w:bCs/>
          <w:sz w:val="24"/>
          <w:szCs w:val="24"/>
        </w:rPr>
        <w:t xml:space="preserve">zaměstnanců </w:t>
      </w:r>
      <w:proofErr w:type="spellStart"/>
      <w:r w:rsidRPr="00BF7620">
        <w:rPr>
          <w:bCs/>
          <w:sz w:val="24"/>
          <w:szCs w:val="24"/>
        </w:rPr>
        <w:t>RgŠ</w:t>
      </w:r>
      <w:proofErr w:type="spellEnd"/>
      <w:r w:rsidRPr="00BF7620">
        <w:rPr>
          <w:bCs/>
          <w:sz w:val="24"/>
          <w:szCs w:val="24"/>
        </w:rPr>
        <w:t xml:space="preserve"> ÚSC byl dosažen </w:t>
      </w:r>
      <w:r w:rsidRPr="00BF7620">
        <w:rPr>
          <w:sz w:val="24"/>
          <w:szCs w:val="24"/>
        </w:rPr>
        <w:t>v </w:t>
      </w:r>
      <w:r w:rsidRPr="00BF7620">
        <w:rPr>
          <w:b/>
          <w:sz w:val="24"/>
          <w:szCs w:val="24"/>
        </w:rPr>
        <w:t>Ústeckém kraji, a to 23 219,- Kč</w:t>
      </w:r>
      <w:r w:rsidRPr="00BF7620">
        <w:rPr>
          <w:sz w:val="24"/>
          <w:szCs w:val="24"/>
        </w:rPr>
        <w:t xml:space="preserve">. </w:t>
      </w:r>
      <w:r w:rsidRPr="00BF7620">
        <w:rPr>
          <w:b/>
          <w:sz w:val="24"/>
          <w:szCs w:val="24"/>
        </w:rPr>
        <w:t xml:space="preserve">Nejnižší </w:t>
      </w:r>
      <w:r w:rsidRPr="00BF7620">
        <w:rPr>
          <w:b/>
          <w:bCs/>
          <w:sz w:val="24"/>
          <w:szCs w:val="24"/>
        </w:rPr>
        <w:t xml:space="preserve">průměrný plat </w:t>
      </w:r>
      <w:r w:rsidRPr="00BF7620">
        <w:rPr>
          <w:bCs/>
          <w:sz w:val="24"/>
          <w:szCs w:val="24"/>
        </w:rPr>
        <w:t xml:space="preserve">zaměstnanců </w:t>
      </w:r>
      <w:proofErr w:type="spellStart"/>
      <w:r w:rsidRPr="00BF7620">
        <w:rPr>
          <w:bCs/>
          <w:sz w:val="24"/>
          <w:szCs w:val="24"/>
        </w:rPr>
        <w:t>RgŠ</w:t>
      </w:r>
      <w:proofErr w:type="spellEnd"/>
      <w:r w:rsidRPr="00BF7620">
        <w:rPr>
          <w:bCs/>
          <w:sz w:val="24"/>
          <w:szCs w:val="24"/>
        </w:rPr>
        <w:t xml:space="preserve"> ÚSC byl dosažen ve</w:t>
      </w:r>
      <w:r w:rsidRPr="00BF7620">
        <w:rPr>
          <w:b/>
          <w:bCs/>
          <w:sz w:val="24"/>
          <w:szCs w:val="24"/>
        </w:rPr>
        <w:t xml:space="preserve"> Zlínském kraji, </w:t>
      </w:r>
      <w:r w:rsidRPr="00BF7620">
        <w:rPr>
          <w:bCs/>
          <w:sz w:val="24"/>
          <w:szCs w:val="24"/>
        </w:rPr>
        <w:t>a to</w:t>
      </w:r>
      <w:r w:rsidRPr="00BF7620">
        <w:rPr>
          <w:b/>
          <w:bCs/>
          <w:sz w:val="24"/>
          <w:szCs w:val="24"/>
        </w:rPr>
        <w:t xml:space="preserve"> </w:t>
      </w:r>
      <w:r w:rsidRPr="00BF7620">
        <w:rPr>
          <w:b/>
          <w:sz w:val="24"/>
          <w:szCs w:val="24"/>
        </w:rPr>
        <w:t>21 944,- Kč</w:t>
      </w:r>
      <w:r w:rsidRPr="00BF7620">
        <w:rPr>
          <w:sz w:val="24"/>
          <w:szCs w:val="24"/>
        </w:rPr>
        <w:t xml:space="preserve">, stejně jako v předcházejícím čtvrtletí (viz Graf </w:t>
      </w:r>
      <w:proofErr w:type="gramStart"/>
      <w:r w:rsidRPr="00BF7620">
        <w:rPr>
          <w:sz w:val="24"/>
          <w:szCs w:val="24"/>
        </w:rPr>
        <w:t>č.3).</w:t>
      </w:r>
      <w:proofErr w:type="gramEnd"/>
    </w:p>
    <w:p w:rsidR="00283CB5" w:rsidRPr="00BF7620" w:rsidRDefault="00283CB5" w:rsidP="00283CB5">
      <w:pPr>
        <w:jc w:val="both"/>
        <w:rPr>
          <w:sz w:val="24"/>
          <w:szCs w:val="24"/>
        </w:rPr>
      </w:pPr>
    </w:p>
    <w:p w:rsidR="00283CB5" w:rsidRPr="00BF7620" w:rsidRDefault="00283CB5" w:rsidP="00283CB5">
      <w:pPr>
        <w:jc w:val="both"/>
        <w:rPr>
          <w:sz w:val="24"/>
          <w:szCs w:val="24"/>
        </w:rPr>
      </w:pPr>
      <w:r w:rsidRPr="00BF7620">
        <w:rPr>
          <w:sz w:val="24"/>
          <w:szCs w:val="24"/>
        </w:rPr>
        <w:tab/>
        <w:t xml:space="preserve"> </w:t>
      </w:r>
    </w:p>
    <w:p w:rsidR="00283CB5" w:rsidRPr="00BF7620" w:rsidRDefault="00283CB5" w:rsidP="00283CB5">
      <w:pPr>
        <w:tabs>
          <w:tab w:val="left" w:pos="284"/>
          <w:tab w:val="left" w:pos="426"/>
          <w:tab w:val="right" w:pos="9072"/>
        </w:tabs>
        <w:ind w:left="284"/>
        <w:jc w:val="both"/>
        <w:rPr>
          <w:sz w:val="4"/>
          <w:szCs w:val="4"/>
        </w:rPr>
      </w:pPr>
    </w:p>
    <w:p w:rsidR="00283CB5" w:rsidRPr="00BF7620" w:rsidRDefault="00283CB5" w:rsidP="00283CB5">
      <w:pPr>
        <w:tabs>
          <w:tab w:val="left" w:pos="851"/>
        </w:tabs>
        <w:jc w:val="both"/>
        <w:rPr>
          <w:sz w:val="4"/>
          <w:szCs w:val="4"/>
        </w:rPr>
      </w:pPr>
    </w:p>
    <w:p w:rsidR="00283CB5" w:rsidRPr="00BF7620" w:rsidRDefault="00283CB5" w:rsidP="00283CB5">
      <w:pPr>
        <w:pStyle w:val="Titulek"/>
        <w:keepNext/>
        <w:rPr>
          <w:b w:val="0"/>
        </w:rPr>
      </w:pPr>
      <w:r w:rsidRPr="00BF7620">
        <w:rPr>
          <w:b w:val="0"/>
        </w:rPr>
        <w:t>Graf 3 Průměrný měsíční plat bez OON</w:t>
      </w:r>
    </w:p>
    <w:p w:rsidR="00283CB5" w:rsidRPr="00BF5333" w:rsidRDefault="00283CB5" w:rsidP="00283CB5">
      <w:pPr>
        <w:rPr>
          <w:color w:val="FF0000"/>
        </w:rPr>
      </w:pPr>
    </w:p>
    <w:p w:rsidR="00283CB5" w:rsidRPr="00BF5333" w:rsidRDefault="00283CB5" w:rsidP="00283CB5">
      <w:pPr>
        <w:tabs>
          <w:tab w:val="left" w:pos="851"/>
        </w:tabs>
        <w:jc w:val="center"/>
        <w:rPr>
          <w:noProof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5747385" cy="2938145"/>
            <wp:effectExtent l="0" t="0" r="24765" b="14605"/>
            <wp:docPr id="22" name="Graf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83CB5" w:rsidRPr="00BF5333" w:rsidRDefault="00283CB5" w:rsidP="00283CB5">
      <w:pPr>
        <w:tabs>
          <w:tab w:val="left" w:pos="851"/>
        </w:tabs>
        <w:jc w:val="center"/>
        <w:rPr>
          <w:noProof/>
          <w:color w:val="FF0000"/>
          <w:sz w:val="24"/>
          <w:szCs w:val="24"/>
        </w:rPr>
      </w:pPr>
    </w:p>
    <w:p w:rsidR="00283CB5" w:rsidRPr="00BF5333" w:rsidRDefault="00283CB5" w:rsidP="00283CB5">
      <w:pPr>
        <w:rPr>
          <w:noProof/>
          <w:color w:val="FF0000"/>
          <w:sz w:val="24"/>
          <w:szCs w:val="24"/>
        </w:rPr>
      </w:pPr>
    </w:p>
    <w:p w:rsidR="00283CB5" w:rsidRPr="00BF5333" w:rsidRDefault="00283CB5" w:rsidP="00283CB5">
      <w:pPr>
        <w:rPr>
          <w:noProof/>
          <w:color w:val="FF0000"/>
          <w:sz w:val="24"/>
          <w:szCs w:val="24"/>
        </w:rPr>
      </w:pPr>
    </w:p>
    <w:p w:rsidR="00283CB5" w:rsidRPr="00BF5333" w:rsidRDefault="00283CB5" w:rsidP="00283CB5">
      <w:pPr>
        <w:rPr>
          <w:noProof/>
          <w:color w:val="FF0000"/>
          <w:sz w:val="24"/>
          <w:szCs w:val="24"/>
        </w:rPr>
      </w:pPr>
    </w:p>
    <w:p w:rsidR="00283CB5" w:rsidRPr="00BF5333" w:rsidRDefault="00283CB5" w:rsidP="00283CB5">
      <w:pPr>
        <w:rPr>
          <w:noProof/>
          <w:color w:val="FF0000"/>
          <w:sz w:val="24"/>
          <w:szCs w:val="24"/>
        </w:rPr>
      </w:pPr>
    </w:p>
    <w:p w:rsidR="00283CB5" w:rsidRPr="00BF5333" w:rsidRDefault="00283CB5" w:rsidP="00283CB5">
      <w:pPr>
        <w:rPr>
          <w:noProof/>
          <w:color w:val="FF0000"/>
          <w:sz w:val="24"/>
          <w:szCs w:val="24"/>
        </w:rPr>
      </w:pPr>
    </w:p>
    <w:p w:rsidR="00283CB5" w:rsidRDefault="00283CB5" w:rsidP="00283CB5">
      <w:pPr>
        <w:rPr>
          <w:noProof/>
          <w:color w:val="FF0000"/>
          <w:sz w:val="24"/>
          <w:szCs w:val="24"/>
        </w:rPr>
      </w:pPr>
    </w:p>
    <w:p w:rsidR="008B0B1E" w:rsidRDefault="008B0B1E" w:rsidP="00283CB5">
      <w:pPr>
        <w:rPr>
          <w:noProof/>
          <w:color w:val="FF0000"/>
          <w:sz w:val="24"/>
          <w:szCs w:val="24"/>
        </w:rPr>
      </w:pPr>
    </w:p>
    <w:p w:rsidR="008B0B1E" w:rsidRPr="00BF5333" w:rsidRDefault="008B0B1E" w:rsidP="00283CB5">
      <w:pPr>
        <w:rPr>
          <w:noProof/>
          <w:color w:val="FF0000"/>
          <w:sz w:val="24"/>
          <w:szCs w:val="24"/>
        </w:rPr>
      </w:pPr>
    </w:p>
    <w:p w:rsidR="00283CB5" w:rsidRPr="00BF5333" w:rsidRDefault="00283CB5" w:rsidP="00283CB5">
      <w:pPr>
        <w:rPr>
          <w:color w:val="FF0000"/>
          <w:sz w:val="16"/>
          <w:szCs w:val="16"/>
        </w:rPr>
      </w:pPr>
    </w:p>
    <w:p w:rsidR="00283CB5" w:rsidRPr="007D6AA1" w:rsidRDefault="00283CB5" w:rsidP="00283CB5">
      <w:r w:rsidRPr="007D6AA1">
        <w:t>Graf 4</w:t>
      </w:r>
      <w:r w:rsidRPr="007D6AA1">
        <w:tab/>
        <w:t>Průměrný měsíční plat pedagogických pracovníků v Kč dle krajů</w:t>
      </w:r>
    </w:p>
    <w:p w:rsidR="00283CB5" w:rsidRPr="00BF5333" w:rsidRDefault="00283CB5" w:rsidP="00283CB5">
      <w:pPr>
        <w:rPr>
          <w:color w:val="FF0000"/>
        </w:rPr>
      </w:pPr>
    </w:p>
    <w:p w:rsidR="00283CB5" w:rsidRPr="00BF5333" w:rsidRDefault="00283CB5" w:rsidP="00283CB5">
      <w:pPr>
        <w:pStyle w:val="Titulek"/>
        <w:keepNext/>
        <w:rPr>
          <w:color w:val="FF0000"/>
        </w:rPr>
      </w:pPr>
    </w:p>
    <w:p w:rsidR="00283CB5" w:rsidRPr="00BF5333" w:rsidRDefault="00283CB5" w:rsidP="00283CB5">
      <w:pPr>
        <w:rPr>
          <w:b/>
          <w:noProof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5747385" cy="3254375"/>
            <wp:effectExtent l="0" t="0" r="24765" b="22225"/>
            <wp:docPr id="21" name="Graf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83CB5" w:rsidRPr="00BF5333" w:rsidRDefault="00283CB5" w:rsidP="00283CB5">
      <w:pPr>
        <w:rPr>
          <w:b/>
          <w:noProof/>
          <w:color w:val="FF0000"/>
          <w:sz w:val="24"/>
          <w:szCs w:val="24"/>
        </w:rPr>
      </w:pPr>
    </w:p>
    <w:p w:rsidR="00283CB5" w:rsidRPr="00BF5333" w:rsidRDefault="00283CB5" w:rsidP="00283CB5">
      <w:pPr>
        <w:rPr>
          <w:b/>
          <w:noProof/>
          <w:color w:val="FF0000"/>
          <w:sz w:val="24"/>
          <w:szCs w:val="24"/>
        </w:rPr>
      </w:pPr>
    </w:p>
    <w:p w:rsidR="00283CB5" w:rsidRPr="007D6AA1" w:rsidRDefault="00283CB5" w:rsidP="00283CB5">
      <w:pPr>
        <w:rPr>
          <w:b/>
          <w:noProof/>
          <w:sz w:val="24"/>
          <w:szCs w:val="24"/>
        </w:rPr>
      </w:pPr>
    </w:p>
    <w:p w:rsidR="00283CB5" w:rsidRPr="007D6AA1" w:rsidRDefault="00283CB5" w:rsidP="00283CB5">
      <w:pPr>
        <w:jc w:val="center"/>
        <w:rPr>
          <w:b/>
          <w:noProof/>
          <w:sz w:val="24"/>
          <w:szCs w:val="24"/>
        </w:rPr>
      </w:pPr>
      <w:r w:rsidRPr="007D6AA1">
        <w:rPr>
          <w:b/>
          <w:sz w:val="24"/>
          <w:szCs w:val="24"/>
        </w:rPr>
        <w:t>Průměrný měsíční plat pedagogických pracovníků v Kč dle krajů</w:t>
      </w:r>
    </w:p>
    <w:p w:rsidR="00283CB5" w:rsidRPr="00BF5333" w:rsidRDefault="00283CB5" w:rsidP="00283CB5">
      <w:pPr>
        <w:rPr>
          <w:b/>
          <w:noProof/>
          <w:color w:val="FF0000"/>
          <w:sz w:val="24"/>
          <w:szCs w:val="24"/>
        </w:rPr>
      </w:pP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00"/>
        <w:gridCol w:w="2360"/>
        <w:gridCol w:w="960"/>
        <w:gridCol w:w="960"/>
      </w:tblGrid>
      <w:tr w:rsidR="00283CB5" w:rsidRPr="0041120C" w:rsidTr="009D60BF">
        <w:trPr>
          <w:trHeight w:val="91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283CB5" w:rsidRPr="0041120C" w:rsidRDefault="00283CB5" w:rsidP="009D60B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b/>
                <w:color w:val="000000"/>
                <w:sz w:val="22"/>
                <w:szCs w:val="22"/>
              </w:rPr>
              <w:t>Kraj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283CB5" w:rsidRPr="0041120C" w:rsidRDefault="00283CB5" w:rsidP="009D60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Průměrný měsíční </w:t>
            </w:r>
            <w:r w:rsidRPr="0041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plat pp bez OON v Kč </w:t>
            </w:r>
            <w:r w:rsidRPr="0041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proofErr w:type="gramStart"/>
            <w:r w:rsidRPr="0041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  I.</w:t>
            </w:r>
            <w:proofErr w:type="gramEnd"/>
            <w:r w:rsidRPr="0041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IV. čtvrtletí 2012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83CB5" w:rsidRPr="0041120C" w:rsidRDefault="00283CB5" w:rsidP="009D60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Průměrný měsíční </w:t>
            </w:r>
            <w:r w:rsidRPr="0041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plat pp bez OON v Kč </w:t>
            </w:r>
            <w:r w:rsidRPr="0041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proofErr w:type="gramStart"/>
            <w:r w:rsidRPr="0041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  I.</w:t>
            </w:r>
            <w:proofErr w:type="gramEnd"/>
            <w:r w:rsidRPr="0041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IV. čtvrtletí 2013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3CB5" w:rsidRPr="0041120C" w:rsidRDefault="00283CB5" w:rsidP="009D60B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b/>
                <w:color w:val="000000"/>
                <w:sz w:val="22"/>
                <w:szCs w:val="22"/>
              </w:rPr>
              <w:t>Rozdíl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283CB5" w:rsidRPr="0041120C" w:rsidRDefault="00283CB5" w:rsidP="009D60B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283CB5" w:rsidRPr="0041120C" w:rsidTr="009D60BF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1120C">
              <w:rPr>
                <w:rFonts w:ascii="Calibri" w:hAnsi="Calibri"/>
                <w:b/>
                <w:color w:val="000000"/>
                <w:sz w:val="22"/>
                <w:szCs w:val="22"/>
              </w:rPr>
              <w:t>Hl.m</w:t>
            </w:r>
            <w:proofErr w:type="spellEnd"/>
            <w:r w:rsidRPr="0041120C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proofErr w:type="gramEnd"/>
            <w:r w:rsidRPr="0041120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Praha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25 620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25 901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</w:tr>
      <w:tr w:rsidR="00283CB5" w:rsidRPr="0041120C" w:rsidTr="009D60BF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b/>
                <w:color w:val="000000"/>
                <w:sz w:val="22"/>
                <w:szCs w:val="22"/>
              </w:rPr>
              <w:t>Středočeský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26 317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26 595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</w:tr>
      <w:tr w:rsidR="00283CB5" w:rsidRPr="0041120C" w:rsidTr="009D60BF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b/>
                <w:color w:val="000000"/>
                <w:sz w:val="22"/>
                <w:szCs w:val="22"/>
              </w:rPr>
              <w:t>Jihočeský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25 691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25 965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</w:tr>
      <w:tr w:rsidR="00283CB5" w:rsidRPr="0041120C" w:rsidTr="009D60BF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b/>
                <w:color w:val="000000"/>
                <w:sz w:val="22"/>
                <w:szCs w:val="22"/>
              </w:rPr>
              <w:t>Plzeňský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25 569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25 813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</w:tr>
      <w:tr w:rsidR="00283CB5" w:rsidRPr="0041120C" w:rsidTr="009D60BF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b/>
                <w:color w:val="000000"/>
                <w:sz w:val="22"/>
                <w:szCs w:val="22"/>
              </w:rPr>
              <w:t>Karlovarský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26 096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25 944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-152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-0,6</w:t>
            </w:r>
          </w:p>
        </w:tc>
      </w:tr>
      <w:tr w:rsidR="00283CB5" w:rsidRPr="0041120C" w:rsidTr="009D60BF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b/>
                <w:color w:val="000000"/>
                <w:sz w:val="22"/>
                <w:szCs w:val="22"/>
              </w:rPr>
              <w:t>Ústecký kraj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26 443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26 646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</w:tr>
      <w:tr w:rsidR="00283CB5" w:rsidRPr="0041120C" w:rsidTr="009D60BF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b/>
                <w:color w:val="000000"/>
                <w:sz w:val="22"/>
                <w:szCs w:val="22"/>
              </w:rPr>
              <w:t>Liberecký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26 528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26 581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</w:tr>
      <w:tr w:rsidR="00283CB5" w:rsidRPr="0041120C" w:rsidTr="009D60BF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b/>
                <w:color w:val="000000"/>
                <w:sz w:val="22"/>
                <w:szCs w:val="22"/>
              </w:rPr>
              <w:t>Královéhradecký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25 297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25 288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283CB5" w:rsidRPr="0041120C" w:rsidTr="009D60BF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b/>
                <w:color w:val="000000"/>
                <w:sz w:val="22"/>
                <w:szCs w:val="22"/>
              </w:rPr>
              <w:t>Pardubický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25 768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25 841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</w:tr>
      <w:tr w:rsidR="00283CB5" w:rsidRPr="0041120C" w:rsidTr="009D60BF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b/>
                <w:color w:val="000000"/>
                <w:sz w:val="22"/>
                <w:szCs w:val="22"/>
              </w:rPr>
              <w:t>Vysočina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25 372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25 671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</w:tr>
      <w:tr w:rsidR="00283CB5" w:rsidRPr="0041120C" w:rsidTr="009D60BF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b/>
                <w:color w:val="000000"/>
                <w:sz w:val="22"/>
                <w:szCs w:val="22"/>
              </w:rPr>
              <w:t>Jihomoravský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25 686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25 900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</w:tr>
      <w:tr w:rsidR="00283CB5" w:rsidRPr="0041120C" w:rsidTr="009D60BF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b/>
                <w:color w:val="000000"/>
                <w:sz w:val="22"/>
                <w:szCs w:val="22"/>
              </w:rPr>
              <w:t>Olomoucký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25 841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25 927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</w:tr>
      <w:tr w:rsidR="00283CB5" w:rsidRPr="0041120C" w:rsidTr="009D60BF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b/>
                <w:color w:val="000000"/>
                <w:sz w:val="22"/>
                <w:szCs w:val="22"/>
              </w:rPr>
              <w:t>Zlínský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25 411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25 296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-115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-0,5</w:t>
            </w:r>
          </w:p>
        </w:tc>
      </w:tr>
      <w:tr w:rsidR="00283CB5" w:rsidRPr="0041120C" w:rsidTr="009D60BF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b/>
                <w:color w:val="000000"/>
                <w:sz w:val="22"/>
                <w:szCs w:val="22"/>
              </w:rPr>
              <w:t>Moravskoslezský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25 865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25 993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</w:tr>
      <w:tr w:rsidR="00283CB5" w:rsidRPr="0041120C" w:rsidTr="009D60BF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ČR celkem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25 833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25 996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b/>
                <w:color w:val="000000"/>
                <w:sz w:val="22"/>
                <w:szCs w:val="22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b/>
                <w:color w:val="000000"/>
                <w:sz w:val="22"/>
                <w:szCs w:val="22"/>
              </w:rPr>
              <w:t>0,6</w:t>
            </w:r>
          </w:p>
        </w:tc>
      </w:tr>
    </w:tbl>
    <w:p w:rsidR="00283CB5" w:rsidRPr="00BF5333" w:rsidRDefault="00283CB5" w:rsidP="00283CB5">
      <w:pPr>
        <w:rPr>
          <w:b/>
          <w:noProof/>
          <w:color w:val="FF0000"/>
          <w:sz w:val="24"/>
          <w:szCs w:val="24"/>
        </w:rPr>
      </w:pPr>
    </w:p>
    <w:p w:rsidR="00283CB5" w:rsidRPr="00BF5333" w:rsidRDefault="00283CB5" w:rsidP="00283CB5">
      <w:pPr>
        <w:rPr>
          <w:color w:val="FF0000"/>
        </w:rPr>
      </w:pPr>
    </w:p>
    <w:p w:rsidR="00283CB5" w:rsidRPr="00BF5333" w:rsidRDefault="00283CB5" w:rsidP="00283CB5">
      <w:pPr>
        <w:rPr>
          <w:color w:val="FF0000"/>
        </w:rPr>
      </w:pPr>
    </w:p>
    <w:p w:rsidR="00283CB5" w:rsidRPr="00BF5333" w:rsidRDefault="00283CB5" w:rsidP="00283CB5">
      <w:pPr>
        <w:rPr>
          <w:color w:val="FF0000"/>
        </w:rPr>
      </w:pPr>
    </w:p>
    <w:p w:rsidR="00283CB5" w:rsidRPr="007D6AA1" w:rsidRDefault="00283CB5" w:rsidP="00283CB5">
      <w:pPr>
        <w:rPr>
          <w:b/>
          <w:sz w:val="24"/>
          <w:szCs w:val="24"/>
        </w:rPr>
      </w:pPr>
      <w:r w:rsidRPr="007D6AA1">
        <w:t>Graf 5 Průměrný měsíční plat nepedagogických pracovníků v Kč dle krajů</w:t>
      </w:r>
    </w:p>
    <w:p w:rsidR="00283CB5" w:rsidRPr="00BF5333" w:rsidRDefault="00283CB5" w:rsidP="00283CB5">
      <w:pPr>
        <w:pStyle w:val="Titulek"/>
        <w:keepNext/>
        <w:rPr>
          <w:color w:val="FF0000"/>
        </w:rPr>
      </w:pPr>
    </w:p>
    <w:p w:rsidR="00283CB5" w:rsidRPr="00BF5333" w:rsidRDefault="00283CB5" w:rsidP="00283CB5">
      <w:pPr>
        <w:rPr>
          <w:noProof/>
          <w:color w:val="FF0000"/>
        </w:rPr>
      </w:pPr>
    </w:p>
    <w:p w:rsidR="00283CB5" w:rsidRPr="00BF5333" w:rsidRDefault="00283CB5" w:rsidP="00283CB5">
      <w:pPr>
        <w:rPr>
          <w:noProof/>
          <w:color w:val="FF0000"/>
        </w:rPr>
      </w:pPr>
      <w:r>
        <w:rPr>
          <w:noProof/>
        </w:rPr>
        <w:drawing>
          <wp:inline distT="0" distB="0" distL="0" distR="0">
            <wp:extent cx="5747385" cy="2954655"/>
            <wp:effectExtent l="0" t="0" r="24765" b="17145"/>
            <wp:docPr id="20" name="Graf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83CB5" w:rsidRPr="00BF5333" w:rsidRDefault="00283CB5" w:rsidP="00283CB5">
      <w:pPr>
        <w:rPr>
          <w:color w:val="FF0000"/>
        </w:rPr>
      </w:pPr>
    </w:p>
    <w:p w:rsidR="00283CB5" w:rsidRPr="00BF5333" w:rsidRDefault="00283CB5" w:rsidP="00283CB5">
      <w:pPr>
        <w:rPr>
          <w:color w:val="FF0000"/>
        </w:rPr>
      </w:pPr>
    </w:p>
    <w:p w:rsidR="00283CB5" w:rsidRPr="007D6AA1" w:rsidRDefault="00283CB5" w:rsidP="00283CB5"/>
    <w:p w:rsidR="00283CB5" w:rsidRPr="007D6AA1" w:rsidRDefault="00283CB5" w:rsidP="00283CB5">
      <w:pPr>
        <w:jc w:val="center"/>
        <w:rPr>
          <w:b/>
          <w:sz w:val="24"/>
          <w:szCs w:val="24"/>
        </w:rPr>
      </w:pPr>
      <w:r w:rsidRPr="007D6AA1">
        <w:rPr>
          <w:b/>
          <w:sz w:val="24"/>
          <w:szCs w:val="24"/>
        </w:rPr>
        <w:t>Průměrný měsíční plat nepedagogických pracovníků v Kč dle krajů</w:t>
      </w:r>
    </w:p>
    <w:p w:rsidR="00283CB5" w:rsidRPr="00BF5333" w:rsidRDefault="00283CB5" w:rsidP="00283CB5">
      <w:pPr>
        <w:jc w:val="center"/>
        <w:rPr>
          <w:b/>
          <w:color w:val="FF0000"/>
          <w:sz w:val="24"/>
          <w:szCs w:val="24"/>
        </w:rPr>
      </w:pP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00"/>
        <w:gridCol w:w="2360"/>
        <w:gridCol w:w="960"/>
        <w:gridCol w:w="960"/>
      </w:tblGrid>
      <w:tr w:rsidR="00283CB5" w:rsidRPr="0041120C" w:rsidTr="009D60BF">
        <w:trPr>
          <w:trHeight w:val="91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283CB5" w:rsidRPr="0041120C" w:rsidRDefault="00283CB5" w:rsidP="009D60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Kraj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283CB5" w:rsidRPr="0041120C" w:rsidRDefault="00283CB5" w:rsidP="009D60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Průměrný měsíční </w:t>
            </w:r>
            <w:r w:rsidRPr="0041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plat </w:t>
            </w:r>
            <w:proofErr w:type="spellStart"/>
            <w:r w:rsidRPr="0041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np</w:t>
            </w:r>
            <w:proofErr w:type="spellEnd"/>
            <w:r w:rsidRPr="0041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bez OON v Kč </w:t>
            </w:r>
            <w:r w:rsidRPr="0041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proofErr w:type="gramStart"/>
            <w:r w:rsidRPr="0041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  I.</w:t>
            </w:r>
            <w:proofErr w:type="gramEnd"/>
            <w:r w:rsidRPr="0041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IV. čtvrtletí 2012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83CB5" w:rsidRPr="0041120C" w:rsidRDefault="00283CB5" w:rsidP="009D60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Průměrný měsíční </w:t>
            </w:r>
            <w:r w:rsidRPr="0041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plat </w:t>
            </w:r>
            <w:proofErr w:type="spellStart"/>
            <w:r w:rsidRPr="0041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np</w:t>
            </w:r>
            <w:proofErr w:type="spellEnd"/>
            <w:r w:rsidRPr="0041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bez OON v Kč </w:t>
            </w:r>
            <w:r w:rsidRPr="0041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proofErr w:type="gramStart"/>
            <w:r w:rsidRPr="0041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  I.</w:t>
            </w:r>
            <w:proofErr w:type="gramEnd"/>
            <w:r w:rsidRPr="0041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IV. čtvrtletí 2013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3CB5" w:rsidRPr="0041120C" w:rsidRDefault="00283CB5" w:rsidP="009D60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Rozdíl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283CB5" w:rsidRPr="0041120C" w:rsidRDefault="00283CB5" w:rsidP="009D60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283CB5" w:rsidRPr="0041120C" w:rsidTr="009D60BF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1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Hl.m</w:t>
            </w:r>
            <w:proofErr w:type="spellEnd"/>
            <w:r w:rsidRPr="0041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41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Praha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14 367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14 775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2,8</w:t>
            </w:r>
          </w:p>
        </w:tc>
      </w:tr>
      <w:tr w:rsidR="00283CB5" w:rsidRPr="0041120C" w:rsidTr="009D60BF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Středočeský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14 280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14 500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</w:tr>
      <w:tr w:rsidR="00283CB5" w:rsidRPr="0041120C" w:rsidTr="009D60BF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Jihočeský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14 151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14 482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</w:tr>
      <w:tr w:rsidR="00283CB5" w:rsidRPr="0041120C" w:rsidTr="009D60BF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Plzeňský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14 267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14 406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</w:tr>
      <w:tr w:rsidR="00283CB5" w:rsidRPr="0041120C" w:rsidTr="009D60BF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Karlovarský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14 540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14 479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-60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-0,4</w:t>
            </w:r>
          </w:p>
        </w:tc>
      </w:tr>
      <w:tr w:rsidR="00283CB5" w:rsidRPr="0041120C" w:rsidTr="009D60BF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Ústecký kraj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14 839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15 032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</w:tr>
      <w:tr w:rsidR="00283CB5" w:rsidRPr="0041120C" w:rsidTr="009D60BF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Liberecký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14 682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14 906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</w:tr>
      <w:tr w:rsidR="00283CB5" w:rsidRPr="0041120C" w:rsidTr="009D60BF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Královéhradecký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14 194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14 295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</w:tr>
      <w:tr w:rsidR="00283CB5" w:rsidRPr="0041120C" w:rsidTr="009D60BF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Pardubický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14 349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14 408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283CB5" w:rsidRPr="0041120C" w:rsidTr="009D60BF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Vysočina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14 162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14 229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</w:tr>
      <w:tr w:rsidR="00283CB5" w:rsidRPr="0041120C" w:rsidTr="009D60BF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Jihomoravský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14 497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14 625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</w:tr>
      <w:tr w:rsidR="00283CB5" w:rsidRPr="0041120C" w:rsidTr="009D60BF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Olomoucký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14 243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14 398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</w:tr>
      <w:tr w:rsidR="00283CB5" w:rsidRPr="0041120C" w:rsidTr="009D60BF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Zlínský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14 103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14 105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283CB5" w:rsidRPr="0041120C" w:rsidTr="009D60BF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Moravskoslezský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13 972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14 233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color w:val="000000"/>
                <w:sz w:val="22"/>
                <w:szCs w:val="22"/>
              </w:rPr>
              <w:t>1,9</w:t>
            </w:r>
          </w:p>
        </w:tc>
      </w:tr>
      <w:tr w:rsidR="00283CB5" w:rsidRPr="0041120C" w:rsidTr="009D60BF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ČR celkem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14 316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14 504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112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1,3</w:t>
            </w:r>
          </w:p>
        </w:tc>
      </w:tr>
    </w:tbl>
    <w:p w:rsidR="00283CB5" w:rsidRPr="00BF5333" w:rsidRDefault="00283CB5" w:rsidP="00283CB5">
      <w:pPr>
        <w:rPr>
          <w:color w:val="FF0000"/>
        </w:rPr>
      </w:pPr>
    </w:p>
    <w:p w:rsidR="00283CB5" w:rsidRPr="00BF5333" w:rsidRDefault="00283CB5" w:rsidP="00283CB5">
      <w:pPr>
        <w:jc w:val="center"/>
        <w:rPr>
          <w:color w:val="FF0000"/>
          <w:sz w:val="16"/>
          <w:szCs w:val="16"/>
        </w:rPr>
      </w:pPr>
    </w:p>
    <w:p w:rsidR="00283CB5" w:rsidRPr="00BF5333" w:rsidRDefault="00283CB5" w:rsidP="00283CB5">
      <w:pPr>
        <w:jc w:val="center"/>
        <w:rPr>
          <w:color w:val="FF0000"/>
          <w:sz w:val="16"/>
          <w:szCs w:val="16"/>
        </w:rPr>
      </w:pPr>
    </w:p>
    <w:p w:rsidR="00283CB5" w:rsidRPr="00BF5333" w:rsidRDefault="00283CB5" w:rsidP="00283CB5">
      <w:pPr>
        <w:jc w:val="center"/>
        <w:rPr>
          <w:color w:val="FF0000"/>
          <w:sz w:val="16"/>
          <w:szCs w:val="16"/>
        </w:rPr>
      </w:pPr>
    </w:p>
    <w:p w:rsidR="00283CB5" w:rsidRPr="00BF5333" w:rsidRDefault="00283CB5" w:rsidP="00283CB5">
      <w:pPr>
        <w:jc w:val="center"/>
        <w:rPr>
          <w:color w:val="FF0000"/>
          <w:sz w:val="16"/>
          <w:szCs w:val="16"/>
        </w:rPr>
      </w:pPr>
    </w:p>
    <w:p w:rsidR="00283CB5" w:rsidRPr="00BF5333" w:rsidRDefault="00283CB5" w:rsidP="00283CB5">
      <w:pPr>
        <w:jc w:val="center"/>
        <w:rPr>
          <w:color w:val="FF0000"/>
          <w:sz w:val="16"/>
          <w:szCs w:val="16"/>
        </w:rPr>
      </w:pPr>
    </w:p>
    <w:p w:rsidR="00283CB5" w:rsidRPr="0041120C" w:rsidRDefault="00283CB5" w:rsidP="00283CB5">
      <w:pPr>
        <w:jc w:val="center"/>
        <w:rPr>
          <w:b/>
          <w:sz w:val="24"/>
          <w:szCs w:val="24"/>
        </w:rPr>
      </w:pPr>
      <w:r w:rsidRPr="0041120C">
        <w:rPr>
          <w:b/>
          <w:sz w:val="24"/>
          <w:szCs w:val="24"/>
        </w:rPr>
        <w:lastRenderedPageBreak/>
        <w:t xml:space="preserve">Průměrný měsíční plat pedagogických a nepedagogických pracovníků v Kč </w:t>
      </w:r>
      <w:r w:rsidRPr="0041120C">
        <w:rPr>
          <w:b/>
          <w:sz w:val="24"/>
          <w:szCs w:val="24"/>
        </w:rPr>
        <w:br/>
        <w:t>(dle hlavních typů škol)</w:t>
      </w:r>
    </w:p>
    <w:p w:rsidR="00283CB5" w:rsidRPr="00BF5333" w:rsidRDefault="00283CB5" w:rsidP="00283CB5">
      <w:pPr>
        <w:jc w:val="center"/>
        <w:rPr>
          <w:b/>
          <w:color w:val="FF0000"/>
          <w:sz w:val="24"/>
          <w:szCs w:val="24"/>
        </w:rPr>
      </w:pPr>
    </w:p>
    <w:tbl>
      <w:tblPr>
        <w:tblW w:w="94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4"/>
        <w:gridCol w:w="2132"/>
        <w:gridCol w:w="2132"/>
        <w:gridCol w:w="1133"/>
        <w:gridCol w:w="1133"/>
      </w:tblGrid>
      <w:tr w:rsidR="00283CB5" w:rsidRPr="0041120C" w:rsidTr="009D60BF">
        <w:trPr>
          <w:trHeight w:val="751"/>
        </w:trPr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283CB5" w:rsidRPr="0041120C" w:rsidRDefault="00283CB5" w:rsidP="009D60B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1120C">
              <w:rPr>
                <w:rFonts w:ascii="Calibri" w:hAnsi="Calibri"/>
                <w:b/>
                <w:color w:val="000000"/>
              </w:rPr>
              <w:t>PAM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283CB5" w:rsidRPr="0041120C" w:rsidRDefault="00283CB5" w:rsidP="009D60B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1120C">
              <w:rPr>
                <w:rFonts w:ascii="Calibri" w:hAnsi="Calibri"/>
                <w:b/>
                <w:bCs/>
                <w:color w:val="000000"/>
              </w:rPr>
              <w:t xml:space="preserve">Průměrný měsíční </w:t>
            </w:r>
            <w:r w:rsidRPr="0041120C">
              <w:rPr>
                <w:rFonts w:ascii="Calibri" w:hAnsi="Calibri"/>
                <w:b/>
                <w:bCs/>
                <w:color w:val="000000"/>
              </w:rPr>
              <w:br/>
              <w:t xml:space="preserve">plat pp a </w:t>
            </w:r>
            <w:proofErr w:type="spellStart"/>
            <w:r w:rsidRPr="0041120C">
              <w:rPr>
                <w:rFonts w:ascii="Calibri" w:hAnsi="Calibri"/>
                <w:b/>
                <w:bCs/>
                <w:color w:val="000000"/>
              </w:rPr>
              <w:t>np</w:t>
            </w:r>
            <w:proofErr w:type="spellEnd"/>
            <w:r w:rsidRPr="0041120C">
              <w:rPr>
                <w:rFonts w:ascii="Calibri" w:hAnsi="Calibri"/>
                <w:b/>
                <w:bCs/>
                <w:color w:val="000000"/>
              </w:rPr>
              <w:t xml:space="preserve"> bez OON v Kč </w:t>
            </w:r>
            <w:proofErr w:type="gramStart"/>
            <w:r w:rsidRPr="0041120C">
              <w:rPr>
                <w:rFonts w:ascii="Calibri" w:hAnsi="Calibri"/>
                <w:b/>
                <w:bCs/>
                <w:color w:val="000000"/>
              </w:rPr>
              <w:t>za  I.</w:t>
            </w:r>
            <w:proofErr w:type="gramEnd"/>
            <w:r w:rsidRPr="0041120C">
              <w:rPr>
                <w:rFonts w:ascii="Calibri" w:hAnsi="Calibri"/>
                <w:b/>
                <w:bCs/>
                <w:color w:val="000000"/>
              </w:rPr>
              <w:t xml:space="preserve"> - IV. čtvrtletí 2012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83CB5" w:rsidRPr="0041120C" w:rsidRDefault="00283CB5" w:rsidP="009D60B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1120C">
              <w:rPr>
                <w:rFonts w:ascii="Calibri" w:hAnsi="Calibri"/>
                <w:b/>
                <w:bCs/>
                <w:color w:val="000000"/>
              </w:rPr>
              <w:t xml:space="preserve">Průměrný měsíční </w:t>
            </w:r>
            <w:r w:rsidRPr="0041120C">
              <w:rPr>
                <w:rFonts w:ascii="Calibri" w:hAnsi="Calibri"/>
                <w:b/>
                <w:bCs/>
                <w:color w:val="000000"/>
              </w:rPr>
              <w:br/>
              <w:t xml:space="preserve">plat pp a </w:t>
            </w:r>
            <w:proofErr w:type="spellStart"/>
            <w:r w:rsidRPr="0041120C">
              <w:rPr>
                <w:rFonts w:ascii="Calibri" w:hAnsi="Calibri"/>
                <w:b/>
                <w:bCs/>
                <w:color w:val="000000"/>
              </w:rPr>
              <w:t>np</w:t>
            </w:r>
            <w:proofErr w:type="spellEnd"/>
            <w:r w:rsidRPr="0041120C">
              <w:rPr>
                <w:rFonts w:ascii="Calibri" w:hAnsi="Calibri"/>
                <w:b/>
                <w:bCs/>
                <w:color w:val="000000"/>
              </w:rPr>
              <w:t xml:space="preserve"> bez OON v Kč </w:t>
            </w:r>
            <w:proofErr w:type="gramStart"/>
            <w:r w:rsidRPr="0041120C">
              <w:rPr>
                <w:rFonts w:ascii="Calibri" w:hAnsi="Calibri"/>
                <w:b/>
                <w:bCs/>
                <w:color w:val="000000"/>
              </w:rPr>
              <w:t>za  I.</w:t>
            </w:r>
            <w:proofErr w:type="gramEnd"/>
            <w:r w:rsidRPr="0041120C">
              <w:rPr>
                <w:rFonts w:ascii="Calibri" w:hAnsi="Calibri"/>
                <w:b/>
                <w:bCs/>
                <w:color w:val="000000"/>
              </w:rPr>
              <w:t xml:space="preserve"> - IV. čtvrtletí 2013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3CB5" w:rsidRPr="0041120C" w:rsidRDefault="00283CB5" w:rsidP="009D60B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1120C">
              <w:rPr>
                <w:rFonts w:ascii="Calibri" w:hAnsi="Calibri"/>
                <w:b/>
                <w:color w:val="000000"/>
              </w:rPr>
              <w:t>Rozdíl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283CB5" w:rsidRPr="0041120C" w:rsidRDefault="00283CB5" w:rsidP="009D60B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1120C">
              <w:rPr>
                <w:rFonts w:ascii="Calibri" w:hAnsi="Calibri"/>
                <w:b/>
                <w:color w:val="000000"/>
              </w:rPr>
              <w:t>%</w:t>
            </w:r>
          </w:p>
        </w:tc>
      </w:tr>
      <w:tr w:rsidR="00283CB5" w:rsidRPr="0041120C" w:rsidTr="009D60BF">
        <w:trPr>
          <w:trHeight w:val="246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41120C">
              <w:rPr>
                <w:rFonts w:ascii="Calibri" w:hAnsi="Calibri"/>
                <w:b/>
                <w:bCs/>
                <w:color w:val="000000"/>
              </w:rPr>
              <w:t>11 Mateřské školy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20 533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20 663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0,6</w:t>
            </w:r>
          </w:p>
        </w:tc>
      </w:tr>
      <w:tr w:rsidR="00283CB5" w:rsidRPr="0041120C" w:rsidTr="009D60BF">
        <w:trPr>
          <w:trHeight w:val="246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41120C">
              <w:rPr>
                <w:rFonts w:ascii="Calibri" w:hAnsi="Calibri"/>
                <w:b/>
                <w:bCs/>
                <w:color w:val="000000"/>
              </w:rPr>
              <w:t>21 Základní školy</w:t>
            </w:r>
          </w:p>
        </w:tc>
        <w:tc>
          <w:tcPr>
            <w:tcW w:w="2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24 025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24 362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337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1,4</w:t>
            </w:r>
          </w:p>
        </w:tc>
      </w:tr>
      <w:tr w:rsidR="00283CB5" w:rsidRPr="0041120C" w:rsidTr="009D60BF">
        <w:trPr>
          <w:trHeight w:val="246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41120C">
              <w:rPr>
                <w:rFonts w:ascii="Calibri" w:hAnsi="Calibri"/>
                <w:b/>
                <w:bCs/>
                <w:color w:val="000000"/>
              </w:rPr>
              <w:t>25 Základní umělecké školy</w:t>
            </w:r>
          </w:p>
        </w:tc>
        <w:tc>
          <w:tcPr>
            <w:tcW w:w="2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25 027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25 145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0,5</w:t>
            </w:r>
          </w:p>
        </w:tc>
      </w:tr>
      <w:tr w:rsidR="00283CB5" w:rsidRPr="0041120C" w:rsidTr="009D60BF">
        <w:trPr>
          <w:trHeight w:val="246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41120C">
              <w:rPr>
                <w:rFonts w:ascii="Calibri" w:hAnsi="Calibri"/>
                <w:b/>
                <w:bCs/>
                <w:color w:val="000000"/>
              </w:rPr>
              <w:t>31 Střední odborná učiliště</w:t>
            </w:r>
          </w:p>
        </w:tc>
        <w:tc>
          <w:tcPr>
            <w:tcW w:w="2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23 910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24 032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0,5</w:t>
            </w:r>
          </w:p>
        </w:tc>
      </w:tr>
      <w:tr w:rsidR="00283CB5" w:rsidRPr="0041120C" w:rsidTr="009D60BF">
        <w:trPr>
          <w:trHeight w:val="246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41120C">
              <w:rPr>
                <w:rFonts w:ascii="Calibri" w:hAnsi="Calibri"/>
                <w:b/>
                <w:bCs/>
                <w:color w:val="000000"/>
              </w:rPr>
              <w:t>32 Gymnázia</w:t>
            </w:r>
          </w:p>
        </w:tc>
        <w:tc>
          <w:tcPr>
            <w:tcW w:w="2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25 502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25 836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334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1,3</w:t>
            </w:r>
          </w:p>
        </w:tc>
      </w:tr>
      <w:tr w:rsidR="00283CB5" w:rsidRPr="0041120C" w:rsidTr="009D60BF">
        <w:trPr>
          <w:trHeight w:val="246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41120C">
              <w:rPr>
                <w:rFonts w:ascii="Calibri" w:hAnsi="Calibri"/>
                <w:b/>
                <w:bCs/>
                <w:color w:val="000000"/>
              </w:rPr>
              <w:t>33 SOŠ</w:t>
            </w:r>
          </w:p>
        </w:tc>
        <w:tc>
          <w:tcPr>
            <w:tcW w:w="2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25 403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25 499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0,4</w:t>
            </w:r>
          </w:p>
        </w:tc>
      </w:tr>
      <w:tr w:rsidR="00283CB5" w:rsidRPr="0041120C" w:rsidTr="009D60BF">
        <w:trPr>
          <w:trHeight w:val="246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41120C">
              <w:rPr>
                <w:rFonts w:ascii="Calibri" w:hAnsi="Calibri"/>
                <w:b/>
                <w:bCs/>
                <w:color w:val="000000"/>
              </w:rPr>
              <w:t xml:space="preserve">35 SŠ se </w:t>
            </w:r>
            <w:proofErr w:type="spellStart"/>
            <w:proofErr w:type="gramStart"/>
            <w:r w:rsidRPr="0041120C">
              <w:rPr>
                <w:rFonts w:ascii="Calibri" w:hAnsi="Calibri"/>
                <w:b/>
                <w:bCs/>
                <w:color w:val="000000"/>
              </w:rPr>
              <w:t>sport</w:t>
            </w:r>
            <w:proofErr w:type="gramEnd"/>
            <w:r w:rsidRPr="0041120C">
              <w:rPr>
                <w:rFonts w:ascii="Calibri" w:hAnsi="Calibri"/>
                <w:b/>
                <w:bCs/>
                <w:color w:val="000000"/>
              </w:rPr>
              <w:t>.</w:t>
            </w:r>
            <w:proofErr w:type="gramStart"/>
            <w:r w:rsidRPr="0041120C">
              <w:rPr>
                <w:rFonts w:ascii="Calibri" w:hAnsi="Calibri"/>
                <w:b/>
                <w:bCs/>
                <w:color w:val="000000"/>
              </w:rPr>
              <w:t>zaměřením</w:t>
            </w:r>
            <w:proofErr w:type="spellEnd"/>
            <w:proofErr w:type="gramEnd"/>
          </w:p>
        </w:tc>
        <w:tc>
          <w:tcPr>
            <w:tcW w:w="2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25 606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25 492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-114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-0,4</w:t>
            </w:r>
          </w:p>
        </w:tc>
      </w:tr>
      <w:tr w:rsidR="00283CB5" w:rsidRPr="0041120C" w:rsidTr="009D60BF">
        <w:trPr>
          <w:trHeight w:val="246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41120C">
              <w:rPr>
                <w:rFonts w:ascii="Calibri" w:hAnsi="Calibri"/>
                <w:b/>
                <w:bCs/>
                <w:color w:val="000000"/>
              </w:rPr>
              <w:t xml:space="preserve">37 Střediska </w:t>
            </w:r>
            <w:proofErr w:type="spellStart"/>
            <w:r w:rsidRPr="0041120C">
              <w:rPr>
                <w:rFonts w:ascii="Calibri" w:hAnsi="Calibri"/>
                <w:b/>
                <w:bCs/>
                <w:color w:val="000000"/>
              </w:rPr>
              <w:t>prakt.vyuč</w:t>
            </w:r>
            <w:proofErr w:type="spellEnd"/>
            <w:r w:rsidRPr="0041120C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2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25 943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26 970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1 027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4,0</w:t>
            </w:r>
          </w:p>
        </w:tc>
      </w:tr>
      <w:tr w:rsidR="00283CB5" w:rsidRPr="0041120C" w:rsidTr="009D60BF">
        <w:trPr>
          <w:trHeight w:val="246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41120C">
              <w:rPr>
                <w:rFonts w:ascii="Calibri" w:hAnsi="Calibri"/>
                <w:b/>
                <w:bCs/>
                <w:color w:val="000000"/>
              </w:rPr>
              <w:t>41 Vyšší odborné školy</w:t>
            </w:r>
          </w:p>
        </w:tc>
        <w:tc>
          <w:tcPr>
            <w:tcW w:w="2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26 779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27 059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1,0</w:t>
            </w:r>
          </w:p>
        </w:tc>
      </w:tr>
      <w:tr w:rsidR="00283CB5" w:rsidRPr="0041120C" w:rsidTr="009D60BF">
        <w:trPr>
          <w:trHeight w:val="246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41120C">
              <w:rPr>
                <w:rFonts w:ascii="Calibri" w:hAnsi="Calibri"/>
                <w:b/>
                <w:bCs/>
                <w:color w:val="000000"/>
              </w:rPr>
              <w:t>42 Konzervatoře</w:t>
            </w:r>
          </w:p>
        </w:tc>
        <w:tc>
          <w:tcPr>
            <w:tcW w:w="2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25 352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25 359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0,0</w:t>
            </w:r>
          </w:p>
        </w:tc>
      </w:tr>
      <w:tr w:rsidR="00283CB5" w:rsidRPr="0041120C" w:rsidTr="009D60BF">
        <w:trPr>
          <w:trHeight w:val="246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41120C">
              <w:rPr>
                <w:rFonts w:ascii="Calibri" w:hAnsi="Calibri"/>
                <w:b/>
                <w:bCs/>
                <w:color w:val="000000"/>
              </w:rPr>
              <w:t xml:space="preserve">51 MŠ </w:t>
            </w:r>
            <w:proofErr w:type="gramStart"/>
            <w:r w:rsidRPr="0041120C">
              <w:rPr>
                <w:rFonts w:ascii="Calibri" w:hAnsi="Calibri"/>
                <w:b/>
                <w:bCs/>
                <w:color w:val="000000"/>
              </w:rPr>
              <w:t>pro d.se</w:t>
            </w:r>
            <w:proofErr w:type="gramEnd"/>
            <w:r w:rsidRPr="0041120C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Pr="0041120C">
              <w:rPr>
                <w:rFonts w:ascii="Calibri" w:hAnsi="Calibri"/>
                <w:b/>
                <w:bCs/>
                <w:color w:val="000000"/>
              </w:rPr>
              <w:t>spec.v.potř</w:t>
            </w:r>
            <w:proofErr w:type="spellEnd"/>
            <w:r w:rsidRPr="0041120C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2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22 362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22 162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-200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-0,9</w:t>
            </w:r>
          </w:p>
        </w:tc>
      </w:tr>
      <w:tr w:rsidR="00283CB5" w:rsidRPr="0041120C" w:rsidTr="009D60BF">
        <w:trPr>
          <w:trHeight w:val="246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41120C">
              <w:rPr>
                <w:rFonts w:ascii="Calibri" w:hAnsi="Calibri"/>
                <w:b/>
                <w:bCs/>
                <w:color w:val="000000"/>
              </w:rPr>
              <w:t xml:space="preserve">52 ZŠ pro ž.se </w:t>
            </w:r>
            <w:proofErr w:type="spellStart"/>
            <w:proofErr w:type="gramStart"/>
            <w:r w:rsidRPr="0041120C">
              <w:rPr>
                <w:rFonts w:ascii="Calibri" w:hAnsi="Calibri"/>
                <w:b/>
                <w:bCs/>
                <w:color w:val="000000"/>
              </w:rPr>
              <w:t>spec.v.</w:t>
            </w:r>
            <w:proofErr w:type="gramEnd"/>
            <w:r w:rsidRPr="0041120C">
              <w:rPr>
                <w:rFonts w:ascii="Calibri" w:hAnsi="Calibri"/>
                <w:b/>
                <w:bCs/>
                <w:color w:val="000000"/>
              </w:rPr>
              <w:t>potř</w:t>
            </w:r>
            <w:proofErr w:type="spellEnd"/>
            <w:r w:rsidRPr="0041120C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2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25 228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25 309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0,3</w:t>
            </w:r>
          </w:p>
        </w:tc>
      </w:tr>
      <w:tr w:rsidR="00283CB5" w:rsidRPr="0041120C" w:rsidTr="009D60BF">
        <w:trPr>
          <w:trHeight w:val="246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41120C">
              <w:rPr>
                <w:rFonts w:ascii="Calibri" w:hAnsi="Calibri"/>
                <w:b/>
                <w:bCs/>
                <w:color w:val="000000"/>
              </w:rPr>
              <w:t xml:space="preserve">55 Speciálně </w:t>
            </w:r>
            <w:proofErr w:type="spellStart"/>
            <w:r w:rsidRPr="0041120C">
              <w:rPr>
                <w:rFonts w:ascii="Calibri" w:hAnsi="Calibri"/>
                <w:b/>
                <w:bCs/>
                <w:color w:val="000000"/>
              </w:rPr>
              <w:t>pedag.centra</w:t>
            </w:r>
            <w:proofErr w:type="spellEnd"/>
          </w:p>
        </w:tc>
        <w:tc>
          <w:tcPr>
            <w:tcW w:w="2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26 751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26 904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0,6</w:t>
            </w:r>
          </w:p>
        </w:tc>
      </w:tr>
      <w:tr w:rsidR="00283CB5" w:rsidRPr="0041120C" w:rsidTr="009D60BF">
        <w:trPr>
          <w:trHeight w:val="246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41120C">
              <w:rPr>
                <w:rFonts w:ascii="Calibri" w:hAnsi="Calibri"/>
                <w:b/>
                <w:bCs/>
                <w:color w:val="000000"/>
              </w:rPr>
              <w:t xml:space="preserve">56 SŠ pro ž.se </w:t>
            </w:r>
            <w:proofErr w:type="spellStart"/>
            <w:proofErr w:type="gramStart"/>
            <w:r w:rsidRPr="0041120C">
              <w:rPr>
                <w:rFonts w:ascii="Calibri" w:hAnsi="Calibri"/>
                <w:b/>
                <w:bCs/>
                <w:color w:val="000000"/>
              </w:rPr>
              <w:t>spec.v.</w:t>
            </w:r>
            <w:proofErr w:type="gramEnd"/>
            <w:r w:rsidRPr="0041120C">
              <w:rPr>
                <w:rFonts w:ascii="Calibri" w:hAnsi="Calibri"/>
                <w:b/>
                <w:bCs/>
                <w:color w:val="000000"/>
              </w:rPr>
              <w:t>potř</w:t>
            </w:r>
            <w:proofErr w:type="spellEnd"/>
            <w:r w:rsidRPr="0041120C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2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25 051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25 288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237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0,9</w:t>
            </w:r>
          </w:p>
        </w:tc>
      </w:tr>
      <w:tr w:rsidR="00283CB5" w:rsidRPr="0041120C" w:rsidTr="009D60BF">
        <w:trPr>
          <w:trHeight w:val="246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41120C">
              <w:rPr>
                <w:rFonts w:ascii="Calibri" w:hAnsi="Calibri"/>
                <w:b/>
                <w:bCs/>
                <w:color w:val="000000"/>
              </w:rPr>
              <w:t>57 Internáty škol-</w:t>
            </w:r>
            <w:proofErr w:type="spellStart"/>
            <w:r w:rsidRPr="0041120C">
              <w:rPr>
                <w:rFonts w:ascii="Calibri" w:hAnsi="Calibri"/>
                <w:b/>
                <w:bCs/>
                <w:color w:val="000000"/>
              </w:rPr>
              <w:t>zdr.post</w:t>
            </w:r>
            <w:proofErr w:type="spellEnd"/>
            <w:r w:rsidRPr="0041120C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2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19 150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19 207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0,3</w:t>
            </w:r>
          </w:p>
        </w:tc>
      </w:tr>
      <w:tr w:rsidR="00283CB5" w:rsidRPr="0041120C" w:rsidTr="009D60BF">
        <w:trPr>
          <w:trHeight w:val="246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41120C">
              <w:rPr>
                <w:rFonts w:ascii="Calibri" w:hAnsi="Calibri"/>
                <w:b/>
                <w:bCs/>
                <w:color w:val="000000"/>
              </w:rPr>
              <w:t xml:space="preserve">73 </w:t>
            </w:r>
            <w:proofErr w:type="gramStart"/>
            <w:r w:rsidRPr="0041120C">
              <w:rPr>
                <w:rFonts w:ascii="Calibri" w:hAnsi="Calibri"/>
                <w:b/>
                <w:bCs/>
                <w:color w:val="000000"/>
              </w:rPr>
              <w:t>Zař.-</w:t>
            </w:r>
            <w:proofErr w:type="spellStart"/>
            <w:r w:rsidRPr="0041120C">
              <w:rPr>
                <w:rFonts w:ascii="Calibri" w:hAnsi="Calibri"/>
                <w:b/>
                <w:bCs/>
                <w:color w:val="000000"/>
              </w:rPr>
              <w:t>dal</w:t>
            </w:r>
            <w:proofErr w:type="gramEnd"/>
            <w:r w:rsidRPr="0041120C">
              <w:rPr>
                <w:rFonts w:ascii="Calibri" w:hAnsi="Calibri"/>
                <w:b/>
                <w:bCs/>
                <w:color w:val="000000"/>
              </w:rPr>
              <w:t>.vzděl.ped.prac</w:t>
            </w:r>
            <w:proofErr w:type="spellEnd"/>
            <w:r w:rsidRPr="0041120C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2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31 507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35 435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3 928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12,5</w:t>
            </w:r>
          </w:p>
        </w:tc>
      </w:tr>
      <w:tr w:rsidR="00283CB5" w:rsidRPr="0041120C" w:rsidTr="009D60BF">
        <w:trPr>
          <w:trHeight w:val="246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41120C">
              <w:rPr>
                <w:rFonts w:ascii="Calibri" w:hAnsi="Calibri"/>
                <w:b/>
                <w:bCs/>
                <w:color w:val="000000"/>
              </w:rPr>
              <w:t>81 Školní družiny a kluby</w:t>
            </w:r>
          </w:p>
        </w:tc>
        <w:tc>
          <w:tcPr>
            <w:tcW w:w="2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21 474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21 732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258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1,2</w:t>
            </w:r>
          </w:p>
        </w:tc>
      </w:tr>
      <w:tr w:rsidR="00283CB5" w:rsidRPr="0041120C" w:rsidTr="009D60BF">
        <w:trPr>
          <w:trHeight w:val="246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41120C">
              <w:rPr>
                <w:rFonts w:ascii="Calibri" w:hAnsi="Calibri"/>
                <w:b/>
                <w:bCs/>
                <w:color w:val="000000"/>
              </w:rPr>
              <w:t>83 Střediska volného času</w:t>
            </w:r>
          </w:p>
        </w:tc>
        <w:tc>
          <w:tcPr>
            <w:tcW w:w="2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22 543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22 720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0,8</w:t>
            </w:r>
          </w:p>
        </w:tc>
      </w:tr>
      <w:tr w:rsidR="00283CB5" w:rsidRPr="0041120C" w:rsidTr="009D60BF">
        <w:trPr>
          <w:trHeight w:val="246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41120C">
              <w:rPr>
                <w:rFonts w:ascii="Calibri" w:hAnsi="Calibri"/>
                <w:b/>
                <w:bCs/>
                <w:color w:val="000000"/>
              </w:rPr>
              <w:t>84 Domovy mládeže</w:t>
            </w:r>
          </w:p>
        </w:tc>
        <w:tc>
          <w:tcPr>
            <w:tcW w:w="2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18 187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18 285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0,5</w:t>
            </w:r>
          </w:p>
        </w:tc>
      </w:tr>
      <w:tr w:rsidR="00283CB5" w:rsidRPr="0041120C" w:rsidTr="009D60BF">
        <w:trPr>
          <w:trHeight w:val="246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41120C">
              <w:rPr>
                <w:rFonts w:ascii="Calibri" w:hAnsi="Calibri"/>
                <w:b/>
                <w:bCs/>
                <w:color w:val="000000"/>
              </w:rPr>
              <w:t>86 Dětské domovy</w:t>
            </w:r>
          </w:p>
        </w:tc>
        <w:tc>
          <w:tcPr>
            <w:tcW w:w="2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22 298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22 439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0,6</w:t>
            </w:r>
          </w:p>
        </w:tc>
      </w:tr>
      <w:tr w:rsidR="00283CB5" w:rsidRPr="0041120C" w:rsidTr="009D60BF">
        <w:trPr>
          <w:trHeight w:val="246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41120C">
              <w:rPr>
                <w:rFonts w:ascii="Calibri" w:hAnsi="Calibri"/>
                <w:b/>
                <w:bCs/>
                <w:color w:val="000000"/>
              </w:rPr>
              <w:t xml:space="preserve">91 </w:t>
            </w:r>
            <w:proofErr w:type="gramStart"/>
            <w:r w:rsidRPr="0041120C">
              <w:rPr>
                <w:rFonts w:ascii="Calibri" w:hAnsi="Calibri"/>
                <w:b/>
                <w:bCs/>
                <w:color w:val="000000"/>
              </w:rPr>
              <w:t>Pedagog.-</w:t>
            </w:r>
            <w:proofErr w:type="spellStart"/>
            <w:r w:rsidRPr="0041120C">
              <w:rPr>
                <w:rFonts w:ascii="Calibri" w:hAnsi="Calibri"/>
                <w:b/>
                <w:bCs/>
                <w:color w:val="000000"/>
              </w:rPr>
              <w:t>psychol</w:t>
            </w:r>
            <w:proofErr w:type="gramEnd"/>
            <w:r w:rsidRPr="0041120C">
              <w:rPr>
                <w:rFonts w:ascii="Calibri" w:hAnsi="Calibri"/>
                <w:b/>
                <w:bCs/>
                <w:color w:val="000000"/>
              </w:rPr>
              <w:t>.poradny</w:t>
            </w:r>
            <w:proofErr w:type="spellEnd"/>
          </w:p>
        </w:tc>
        <w:tc>
          <w:tcPr>
            <w:tcW w:w="2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24 896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24 810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-85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-0,3</w:t>
            </w:r>
          </w:p>
        </w:tc>
      </w:tr>
      <w:tr w:rsidR="00283CB5" w:rsidRPr="0041120C" w:rsidTr="009D60BF">
        <w:trPr>
          <w:trHeight w:val="246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41120C">
              <w:rPr>
                <w:rFonts w:ascii="Calibri" w:hAnsi="Calibri"/>
                <w:b/>
                <w:bCs/>
                <w:color w:val="000000"/>
              </w:rPr>
              <w:t xml:space="preserve">92 </w:t>
            </w:r>
            <w:proofErr w:type="spellStart"/>
            <w:proofErr w:type="gramStart"/>
            <w:r w:rsidRPr="0041120C">
              <w:rPr>
                <w:rFonts w:ascii="Calibri" w:hAnsi="Calibri"/>
                <w:b/>
                <w:bCs/>
                <w:color w:val="000000"/>
              </w:rPr>
              <w:t>Zař</w:t>
            </w:r>
            <w:proofErr w:type="gramEnd"/>
            <w:r w:rsidRPr="0041120C">
              <w:rPr>
                <w:rFonts w:ascii="Calibri" w:hAnsi="Calibri"/>
                <w:b/>
                <w:bCs/>
                <w:color w:val="000000"/>
              </w:rPr>
              <w:t>.</w:t>
            </w:r>
            <w:proofErr w:type="gramStart"/>
            <w:r w:rsidRPr="0041120C">
              <w:rPr>
                <w:rFonts w:ascii="Calibri" w:hAnsi="Calibri"/>
                <w:b/>
                <w:bCs/>
                <w:color w:val="000000"/>
              </w:rPr>
              <w:t>škol</w:t>
            </w:r>
            <w:proofErr w:type="gramEnd"/>
            <w:r w:rsidRPr="0041120C">
              <w:rPr>
                <w:rFonts w:ascii="Calibri" w:hAnsi="Calibri"/>
                <w:b/>
                <w:bCs/>
                <w:color w:val="000000"/>
              </w:rPr>
              <w:t>.stravování</w:t>
            </w:r>
            <w:proofErr w:type="spellEnd"/>
          </w:p>
        </w:tc>
        <w:tc>
          <w:tcPr>
            <w:tcW w:w="2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13 835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13 973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1,0</w:t>
            </w:r>
          </w:p>
        </w:tc>
      </w:tr>
      <w:tr w:rsidR="00283CB5" w:rsidRPr="0041120C" w:rsidTr="009D60BF">
        <w:trPr>
          <w:trHeight w:val="246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41120C">
              <w:rPr>
                <w:rFonts w:ascii="Calibri" w:hAnsi="Calibri"/>
                <w:b/>
                <w:bCs/>
                <w:color w:val="000000"/>
              </w:rPr>
              <w:t>96 Plavecké školy</w:t>
            </w:r>
          </w:p>
        </w:tc>
        <w:tc>
          <w:tcPr>
            <w:tcW w:w="2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21 644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19 219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-2 424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-11,2</w:t>
            </w:r>
          </w:p>
        </w:tc>
      </w:tr>
      <w:tr w:rsidR="00283CB5" w:rsidRPr="0041120C" w:rsidTr="009D60BF">
        <w:trPr>
          <w:trHeight w:val="246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41120C">
              <w:rPr>
                <w:rFonts w:ascii="Calibri" w:hAnsi="Calibri"/>
                <w:b/>
                <w:bCs/>
                <w:color w:val="000000"/>
              </w:rPr>
              <w:t>97 Školní hospodářství</w:t>
            </w:r>
          </w:p>
        </w:tc>
        <w:tc>
          <w:tcPr>
            <w:tcW w:w="2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14 893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12 414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-2 479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-16,6</w:t>
            </w:r>
          </w:p>
        </w:tc>
      </w:tr>
      <w:tr w:rsidR="00283CB5" w:rsidRPr="0041120C" w:rsidTr="009D60BF">
        <w:trPr>
          <w:trHeight w:val="259"/>
        </w:trPr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41120C">
              <w:rPr>
                <w:rFonts w:ascii="Calibri" w:hAnsi="Calibri"/>
                <w:b/>
                <w:bCs/>
                <w:color w:val="000000"/>
              </w:rPr>
              <w:t xml:space="preserve">99 Jiná </w:t>
            </w:r>
            <w:proofErr w:type="spellStart"/>
            <w:proofErr w:type="gramStart"/>
            <w:r w:rsidRPr="0041120C">
              <w:rPr>
                <w:rFonts w:ascii="Calibri" w:hAnsi="Calibri"/>
                <w:b/>
                <w:bCs/>
                <w:color w:val="000000"/>
              </w:rPr>
              <w:t>škol</w:t>
            </w:r>
            <w:proofErr w:type="gramEnd"/>
            <w:r w:rsidRPr="0041120C">
              <w:rPr>
                <w:rFonts w:ascii="Calibri" w:hAnsi="Calibri"/>
                <w:b/>
                <w:bCs/>
                <w:color w:val="000000"/>
              </w:rPr>
              <w:t>.</w:t>
            </w:r>
            <w:proofErr w:type="gramStart"/>
            <w:r w:rsidRPr="0041120C">
              <w:rPr>
                <w:rFonts w:ascii="Calibri" w:hAnsi="Calibri"/>
                <w:b/>
                <w:bCs/>
                <w:color w:val="000000"/>
              </w:rPr>
              <w:t>účel</w:t>
            </w:r>
            <w:proofErr w:type="gramEnd"/>
            <w:r w:rsidRPr="0041120C">
              <w:rPr>
                <w:rFonts w:ascii="Calibri" w:hAnsi="Calibri"/>
                <w:b/>
                <w:bCs/>
                <w:color w:val="000000"/>
              </w:rPr>
              <w:t>.zařízení</w:t>
            </w:r>
            <w:proofErr w:type="spellEnd"/>
          </w:p>
        </w:tc>
        <w:tc>
          <w:tcPr>
            <w:tcW w:w="2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14 513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14 927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414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41120C">
              <w:rPr>
                <w:rFonts w:ascii="Calibri" w:hAnsi="Calibri"/>
                <w:color w:val="000000"/>
              </w:rPr>
              <w:t>2,9</w:t>
            </w:r>
          </w:p>
        </w:tc>
      </w:tr>
      <w:tr w:rsidR="00283CB5" w:rsidRPr="0041120C" w:rsidTr="009D60BF">
        <w:trPr>
          <w:trHeight w:val="259"/>
        </w:trPr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41120C">
              <w:rPr>
                <w:rFonts w:ascii="Calibri" w:hAnsi="Calibri"/>
                <w:b/>
                <w:bCs/>
                <w:color w:val="000000"/>
              </w:rPr>
              <w:t>ČR celkem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41120C">
              <w:rPr>
                <w:rFonts w:ascii="Calibri" w:hAnsi="Calibri"/>
                <w:b/>
                <w:bCs/>
                <w:color w:val="000000"/>
              </w:rPr>
              <w:t>22 474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41120C">
              <w:rPr>
                <w:rFonts w:ascii="Calibri" w:hAnsi="Calibri"/>
                <w:b/>
                <w:bCs/>
                <w:color w:val="000000"/>
              </w:rPr>
              <w:t>22 649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41120C">
              <w:rPr>
                <w:rFonts w:ascii="Calibri" w:hAnsi="Calibri"/>
                <w:b/>
                <w:bCs/>
                <w:color w:val="000000"/>
              </w:rPr>
              <w:t>175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41120C" w:rsidRDefault="00283CB5" w:rsidP="009D60BF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41120C">
              <w:rPr>
                <w:rFonts w:ascii="Calibri" w:hAnsi="Calibri"/>
                <w:b/>
                <w:bCs/>
                <w:color w:val="000000"/>
              </w:rPr>
              <w:t>0,8</w:t>
            </w:r>
          </w:p>
        </w:tc>
      </w:tr>
    </w:tbl>
    <w:p w:rsidR="00283CB5" w:rsidRPr="00BF5333" w:rsidRDefault="00283CB5" w:rsidP="00283CB5">
      <w:pPr>
        <w:rPr>
          <w:b/>
          <w:color w:val="FF0000"/>
          <w:sz w:val="24"/>
          <w:szCs w:val="24"/>
        </w:rPr>
      </w:pPr>
    </w:p>
    <w:p w:rsidR="00283CB5" w:rsidRPr="00BF5333" w:rsidRDefault="00283CB5" w:rsidP="00283CB5">
      <w:pPr>
        <w:tabs>
          <w:tab w:val="left" w:pos="851"/>
        </w:tabs>
        <w:jc w:val="both"/>
        <w:rPr>
          <w:b/>
          <w:color w:val="FF0000"/>
        </w:rPr>
      </w:pPr>
    </w:p>
    <w:p w:rsidR="00283CB5" w:rsidRPr="0041120C" w:rsidRDefault="00283CB5" w:rsidP="00283CB5">
      <w:pPr>
        <w:jc w:val="center"/>
      </w:pPr>
      <w:r w:rsidRPr="0041120C">
        <w:t>Graf 6 Průměrný měsíční plat pedagogických a nepedagogických pracovníků v Kč (dle hlavních typů škol)</w:t>
      </w:r>
    </w:p>
    <w:p w:rsidR="00283CB5" w:rsidRPr="00BF5333" w:rsidRDefault="00283CB5" w:rsidP="00283CB5">
      <w:pPr>
        <w:jc w:val="center"/>
        <w:rPr>
          <w:color w:val="FF0000"/>
        </w:rPr>
      </w:pPr>
    </w:p>
    <w:p w:rsidR="00283CB5" w:rsidRPr="00BF5333" w:rsidRDefault="00283CB5" w:rsidP="00283CB5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>
            <wp:extent cx="5876925" cy="2458085"/>
            <wp:effectExtent l="0" t="0" r="9525" b="18415"/>
            <wp:docPr id="19" name="Graf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83CB5" w:rsidRPr="00BF5333" w:rsidRDefault="00283CB5" w:rsidP="00283CB5">
      <w:pPr>
        <w:rPr>
          <w:color w:val="FF0000"/>
        </w:rPr>
      </w:pPr>
    </w:p>
    <w:p w:rsidR="00283CB5" w:rsidRPr="00BF5333" w:rsidRDefault="00283CB5" w:rsidP="00283CB5">
      <w:pPr>
        <w:tabs>
          <w:tab w:val="left" w:pos="851"/>
        </w:tabs>
        <w:jc w:val="both"/>
        <w:rPr>
          <w:b/>
          <w:noProof/>
          <w:color w:val="FF0000"/>
        </w:rPr>
      </w:pPr>
    </w:p>
    <w:p w:rsidR="00283CB5" w:rsidRPr="00A263D6" w:rsidRDefault="00283CB5" w:rsidP="00283CB5">
      <w:pPr>
        <w:jc w:val="center"/>
        <w:rPr>
          <w:b/>
          <w:sz w:val="24"/>
          <w:szCs w:val="24"/>
        </w:rPr>
      </w:pPr>
      <w:r w:rsidRPr="00A263D6">
        <w:rPr>
          <w:b/>
          <w:sz w:val="24"/>
          <w:szCs w:val="24"/>
        </w:rPr>
        <w:lastRenderedPageBreak/>
        <w:t>Průměrný měsíční plat pedagogických pracovníků v Kč (dle hlavních typů škol)</w:t>
      </w:r>
    </w:p>
    <w:p w:rsidR="00283CB5" w:rsidRPr="00BF5333" w:rsidRDefault="00283CB5" w:rsidP="00283CB5">
      <w:pPr>
        <w:jc w:val="center"/>
        <w:rPr>
          <w:b/>
          <w:color w:val="FF0000"/>
          <w:sz w:val="24"/>
          <w:szCs w:val="24"/>
        </w:rPr>
      </w:pPr>
    </w:p>
    <w:tbl>
      <w:tblPr>
        <w:tblW w:w="98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5"/>
        <w:gridCol w:w="2235"/>
        <w:gridCol w:w="2235"/>
        <w:gridCol w:w="1187"/>
        <w:gridCol w:w="1187"/>
      </w:tblGrid>
      <w:tr w:rsidR="00283CB5" w:rsidRPr="00A263D6" w:rsidTr="009D60BF">
        <w:trPr>
          <w:trHeight w:val="915"/>
        </w:trPr>
        <w:tc>
          <w:tcPr>
            <w:tcW w:w="3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283CB5" w:rsidRPr="00A263D6" w:rsidRDefault="00283CB5" w:rsidP="009D60B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>PAM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283CB5" w:rsidRPr="00A263D6" w:rsidRDefault="00283CB5" w:rsidP="009D60B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 xml:space="preserve">Průměrný měsíční </w:t>
            </w:r>
            <w:r w:rsidRPr="00A263D6">
              <w:rPr>
                <w:rFonts w:ascii="Calibri" w:hAnsi="Calibri"/>
                <w:b/>
                <w:bCs/>
                <w:color w:val="000000"/>
              </w:rPr>
              <w:br/>
              <w:t xml:space="preserve">plat pp bez OON v Kč </w:t>
            </w:r>
            <w:r w:rsidRPr="00A263D6">
              <w:rPr>
                <w:rFonts w:ascii="Calibri" w:hAnsi="Calibri"/>
                <w:b/>
                <w:bCs/>
                <w:color w:val="000000"/>
              </w:rPr>
              <w:br/>
            </w:r>
            <w:proofErr w:type="gramStart"/>
            <w:r w:rsidRPr="00A263D6">
              <w:rPr>
                <w:rFonts w:ascii="Calibri" w:hAnsi="Calibri"/>
                <w:b/>
                <w:bCs/>
                <w:color w:val="000000"/>
              </w:rPr>
              <w:t>za  I.</w:t>
            </w:r>
            <w:proofErr w:type="gramEnd"/>
            <w:r w:rsidRPr="00A263D6">
              <w:rPr>
                <w:rFonts w:ascii="Calibri" w:hAnsi="Calibri"/>
                <w:b/>
                <w:bCs/>
                <w:color w:val="000000"/>
              </w:rPr>
              <w:t xml:space="preserve"> - IV. čtvrtletí 2012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83CB5" w:rsidRPr="00A263D6" w:rsidRDefault="00283CB5" w:rsidP="009D60B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 xml:space="preserve">Průměrný měsíční </w:t>
            </w:r>
            <w:r w:rsidRPr="00A263D6">
              <w:rPr>
                <w:rFonts w:ascii="Calibri" w:hAnsi="Calibri"/>
                <w:b/>
                <w:bCs/>
                <w:color w:val="000000"/>
              </w:rPr>
              <w:br/>
              <w:t xml:space="preserve">plat pp bez OON v Kč </w:t>
            </w:r>
            <w:r w:rsidRPr="00A263D6">
              <w:rPr>
                <w:rFonts w:ascii="Calibri" w:hAnsi="Calibri"/>
                <w:b/>
                <w:bCs/>
                <w:color w:val="000000"/>
              </w:rPr>
              <w:br/>
            </w:r>
            <w:proofErr w:type="gramStart"/>
            <w:r w:rsidRPr="00A263D6">
              <w:rPr>
                <w:rFonts w:ascii="Calibri" w:hAnsi="Calibri"/>
                <w:b/>
                <w:bCs/>
                <w:color w:val="000000"/>
              </w:rPr>
              <w:t>za  I.</w:t>
            </w:r>
            <w:proofErr w:type="gramEnd"/>
            <w:r w:rsidRPr="00A263D6">
              <w:rPr>
                <w:rFonts w:ascii="Calibri" w:hAnsi="Calibri"/>
                <w:b/>
                <w:bCs/>
                <w:color w:val="000000"/>
              </w:rPr>
              <w:t xml:space="preserve"> - IV. čtvrtletí 2013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3CB5" w:rsidRPr="00A263D6" w:rsidRDefault="00283CB5" w:rsidP="009D60B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>Rozdíl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283CB5" w:rsidRPr="00A263D6" w:rsidRDefault="00283CB5" w:rsidP="009D60B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</w:tr>
      <w:tr w:rsidR="00283CB5" w:rsidRPr="00A263D6" w:rsidTr="009D60BF">
        <w:trPr>
          <w:trHeight w:val="300"/>
        </w:trPr>
        <w:tc>
          <w:tcPr>
            <w:tcW w:w="30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>11 Mateřské školy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23 125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23 233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0,5</w:t>
            </w:r>
          </w:p>
        </w:tc>
      </w:tr>
      <w:tr w:rsidR="00283CB5" w:rsidRPr="00A263D6" w:rsidTr="009D60BF">
        <w:trPr>
          <w:trHeight w:val="300"/>
        </w:trPr>
        <w:tc>
          <w:tcPr>
            <w:tcW w:w="30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>21 Základní školy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26 654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26 975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321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1,2</w:t>
            </w:r>
          </w:p>
        </w:tc>
      </w:tr>
      <w:tr w:rsidR="00283CB5" w:rsidRPr="00A263D6" w:rsidTr="009D60BF">
        <w:trPr>
          <w:trHeight w:val="300"/>
        </w:trPr>
        <w:tc>
          <w:tcPr>
            <w:tcW w:w="30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>25 Základní umělecké školy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26 211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26 231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0,1</w:t>
            </w:r>
          </w:p>
        </w:tc>
      </w:tr>
      <w:tr w:rsidR="00283CB5" w:rsidRPr="00A263D6" w:rsidTr="009D60BF">
        <w:trPr>
          <w:trHeight w:val="300"/>
        </w:trPr>
        <w:tc>
          <w:tcPr>
            <w:tcW w:w="30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>31 Střední odborná učiliště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26 092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26 237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0,6</w:t>
            </w:r>
          </w:p>
        </w:tc>
      </w:tr>
      <w:tr w:rsidR="00283CB5" w:rsidRPr="00A263D6" w:rsidTr="009D60BF">
        <w:trPr>
          <w:trHeight w:val="300"/>
        </w:trPr>
        <w:tc>
          <w:tcPr>
            <w:tcW w:w="30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>32 Gymnázia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27 655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28 010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356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1,3</w:t>
            </w:r>
          </w:p>
        </w:tc>
      </w:tr>
      <w:tr w:rsidR="00283CB5" w:rsidRPr="00A263D6" w:rsidTr="009D60BF">
        <w:trPr>
          <w:trHeight w:val="300"/>
        </w:trPr>
        <w:tc>
          <w:tcPr>
            <w:tcW w:w="30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>33 SOŠ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27 844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27 891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0,2</w:t>
            </w:r>
          </w:p>
        </w:tc>
      </w:tr>
      <w:tr w:rsidR="00283CB5" w:rsidRPr="00A263D6" w:rsidTr="009D60BF">
        <w:trPr>
          <w:trHeight w:val="300"/>
        </w:trPr>
        <w:tc>
          <w:tcPr>
            <w:tcW w:w="30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 xml:space="preserve">35 SŠ se </w:t>
            </w:r>
            <w:proofErr w:type="spellStart"/>
            <w:proofErr w:type="gramStart"/>
            <w:r w:rsidRPr="00A263D6">
              <w:rPr>
                <w:rFonts w:ascii="Calibri" w:hAnsi="Calibri"/>
                <w:b/>
                <w:bCs/>
                <w:color w:val="000000"/>
              </w:rPr>
              <w:t>sport</w:t>
            </w:r>
            <w:proofErr w:type="gramEnd"/>
            <w:r w:rsidRPr="00A263D6">
              <w:rPr>
                <w:rFonts w:ascii="Calibri" w:hAnsi="Calibri"/>
                <w:b/>
                <w:bCs/>
                <w:color w:val="000000"/>
              </w:rPr>
              <w:t>.</w:t>
            </w:r>
            <w:proofErr w:type="gramStart"/>
            <w:r w:rsidRPr="00A263D6">
              <w:rPr>
                <w:rFonts w:ascii="Calibri" w:hAnsi="Calibri"/>
                <w:b/>
                <w:bCs/>
                <w:color w:val="000000"/>
              </w:rPr>
              <w:t>zaměřením</w:t>
            </w:r>
            <w:proofErr w:type="spellEnd"/>
            <w:proofErr w:type="gramEnd"/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27 304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26 705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-599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-2,2</w:t>
            </w:r>
          </w:p>
        </w:tc>
      </w:tr>
      <w:tr w:rsidR="00283CB5" w:rsidRPr="00A263D6" w:rsidTr="009D60BF">
        <w:trPr>
          <w:trHeight w:val="300"/>
        </w:trPr>
        <w:tc>
          <w:tcPr>
            <w:tcW w:w="30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 xml:space="preserve">37 Střediska </w:t>
            </w:r>
            <w:proofErr w:type="spellStart"/>
            <w:r w:rsidRPr="00A263D6">
              <w:rPr>
                <w:rFonts w:ascii="Calibri" w:hAnsi="Calibri"/>
                <w:b/>
                <w:bCs/>
                <w:color w:val="000000"/>
              </w:rPr>
              <w:t>prakt.vyuč</w:t>
            </w:r>
            <w:proofErr w:type="spellEnd"/>
            <w:r w:rsidRPr="00A263D6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27 152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26 970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-182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-0,7</w:t>
            </w:r>
          </w:p>
        </w:tc>
      </w:tr>
      <w:tr w:rsidR="00283CB5" w:rsidRPr="00A263D6" w:rsidTr="009D60BF">
        <w:trPr>
          <w:trHeight w:val="300"/>
        </w:trPr>
        <w:tc>
          <w:tcPr>
            <w:tcW w:w="30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>41 Vyšší odborné školy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29 437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29 571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0,5</w:t>
            </w:r>
          </w:p>
        </w:tc>
      </w:tr>
      <w:tr w:rsidR="00283CB5" w:rsidRPr="00A263D6" w:rsidTr="009D60BF">
        <w:trPr>
          <w:trHeight w:val="300"/>
        </w:trPr>
        <w:tc>
          <w:tcPr>
            <w:tcW w:w="30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>42 Konzervatoře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26 935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26 942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0,0</w:t>
            </w:r>
          </w:p>
        </w:tc>
      </w:tr>
      <w:tr w:rsidR="00283CB5" w:rsidRPr="00A263D6" w:rsidTr="009D60BF">
        <w:trPr>
          <w:trHeight w:val="300"/>
        </w:trPr>
        <w:tc>
          <w:tcPr>
            <w:tcW w:w="30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 xml:space="preserve">51 MŠ </w:t>
            </w:r>
            <w:proofErr w:type="gramStart"/>
            <w:r w:rsidRPr="00A263D6">
              <w:rPr>
                <w:rFonts w:ascii="Calibri" w:hAnsi="Calibri"/>
                <w:b/>
                <w:bCs/>
                <w:color w:val="000000"/>
              </w:rPr>
              <w:t>pro d.se</w:t>
            </w:r>
            <w:proofErr w:type="gramEnd"/>
            <w:r w:rsidRPr="00A263D6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Pr="00A263D6">
              <w:rPr>
                <w:rFonts w:ascii="Calibri" w:hAnsi="Calibri"/>
                <w:b/>
                <w:bCs/>
                <w:color w:val="000000"/>
              </w:rPr>
              <w:t>spec.v.potř</w:t>
            </w:r>
            <w:proofErr w:type="spellEnd"/>
            <w:r w:rsidRPr="00A263D6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23 938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23 624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-314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-1,3</w:t>
            </w:r>
          </w:p>
        </w:tc>
      </w:tr>
      <w:tr w:rsidR="00283CB5" w:rsidRPr="00A263D6" w:rsidTr="009D60BF">
        <w:trPr>
          <w:trHeight w:val="300"/>
        </w:trPr>
        <w:tc>
          <w:tcPr>
            <w:tcW w:w="30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 xml:space="preserve">52 ZŠ pro ž.se </w:t>
            </w:r>
            <w:proofErr w:type="spellStart"/>
            <w:proofErr w:type="gramStart"/>
            <w:r w:rsidRPr="00A263D6">
              <w:rPr>
                <w:rFonts w:ascii="Calibri" w:hAnsi="Calibri"/>
                <w:b/>
                <w:bCs/>
                <w:color w:val="000000"/>
              </w:rPr>
              <w:t>spec.v.</w:t>
            </w:r>
            <w:proofErr w:type="gramEnd"/>
            <w:r w:rsidRPr="00A263D6">
              <w:rPr>
                <w:rFonts w:ascii="Calibri" w:hAnsi="Calibri"/>
                <w:b/>
                <w:bCs/>
                <w:color w:val="000000"/>
              </w:rPr>
              <w:t>potř</w:t>
            </w:r>
            <w:proofErr w:type="spellEnd"/>
            <w:r w:rsidRPr="00A263D6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27 109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27 197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0,3</w:t>
            </w:r>
          </w:p>
        </w:tc>
      </w:tr>
      <w:tr w:rsidR="00283CB5" w:rsidRPr="00A263D6" w:rsidTr="009D60BF">
        <w:trPr>
          <w:trHeight w:val="300"/>
        </w:trPr>
        <w:tc>
          <w:tcPr>
            <w:tcW w:w="30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 xml:space="preserve">55 Speciálně </w:t>
            </w:r>
            <w:proofErr w:type="spellStart"/>
            <w:r w:rsidRPr="00A263D6">
              <w:rPr>
                <w:rFonts w:ascii="Calibri" w:hAnsi="Calibri"/>
                <w:b/>
                <w:bCs/>
                <w:color w:val="000000"/>
              </w:rPr>
              <w:t>pedag.centra</w:t>
            </w:r>
            <w:proofErr w:type="spellEnd"/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28 126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28 198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0,3</w:t>
            </w:r>
          </w:p>
        </w:tc>
      </w:tr>
      <w:tr w:rsidR="00283CB5" w:rsidRPr="00A263D6" w:rsidTr="009D60BF">
        <w:trPr>
          <w:trHeight w:val="300"/>
        </w:trPr>
        <w:tc>
          <w:tcPr>
            <w:tcW w:w="30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 xml:space="preserve">56 SŠ pro ž.se </w:t>
            </w:r>
            <w:proofErr w:type="spellStart"/>
            <w:proofErr w:type="gramStart"/>
            <w:r w:rsidRPr="00A263D6">
              <w:rPr>
                <w:rFonts w:ascii="Calibri" w:hAnsi="Calibri"/>
                <w:b/>
                <w:bCs/>
                <w:color w:val="000000"/>
              </w:rPr>
              <w:t>spec.v.</w:t>
            </w:r>
            <w:proofErr w:type="gramEnd"/>
            <w:r w:rsidRPr="00A263D6">
              <w:rPr>
                <w:rFonts w:ascii="Calibri" w:hAnsi="Calibri"/>
                <w:b/>
                <w:bCs/>
                <w:color w:val="000000"/>
              </w:rPr>
              <w:t>potř</w:t>
            </w:r>
            <w:proofErr w:type="spellEnd"/>
            <w:r w:rsidRPr="00A263D6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26 888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27 077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0,7</w:t>
            </w:r>
          </w:p>
        </w:tc>
      </w:tr>
      <w:tr w:rsidR="00283CB5" w:rsidRPr="00A263D6" w:rsidTr="009D60BF">
        <w:trPr>
          <w:trHeight w:val="300"/>
        </w:trPr>
        <w:tc>
          <w:tcPr>
            <w:tcW w:w="30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>57 Internáty škol-</w:t>
            </w:r>
            <w:proofErr w:type="spellStart"/>
            <w:r w:rsidRPr="00A263D6">
              <w:rPr>
                <w:rFonts w:ascii="Calibri" w:hAnsi="Calibri"/>
                <w:b/>
                <w:bCs/>
                <w:color w:val="000000"/>
              </w:rPr>
              <w:t>zdr.post</w:t>
            </w:r>
            <w:proofErr w:type="spellEnd"/>
            <w:r w:rsidRPr="00A263D6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22 699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22 898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0,9</w:t>
            </w:r>
          </w:p>
        </w:tc>
      </w:tr>
      <w:tr w:rsidR="00283CB5" w:rsidRPr="00A263D6" w:rsidTr="009D60BF">
        <w:trPr>
          <w:trHeight w:val="300"/>
        </w:trPr>
        <w:tc>
          <w:tcPr>
            <w:tcW w:w="30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>81 Školní družiny a kluby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21 484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21 740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256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1,2</w:t>
            </w:r>
          </w:p>
        </w:tc>
      </w:tr>
      <w:tr w:rsidR="00283CB5" w:rsidRPr="00A263D6" w:rsidTr="009D60BF">
        <w:trPr>
          <w:trHeight w:val="300"/>
        </w:trPr>
        <w:tc>
          <w:tcPr>
            <w:tcW w:w="30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>83 Střediska volného času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25 885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25 948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0,2</w:t>
            </w:r>
          </w:p>
        </w:tc>
      </w:tr>
      <w:tr w:rsidR="00283CB5" w:rsidRPr="00A263D6" w:rsidTr="009D60BF">
        <w:trPr>
          <w:trHeight w:val="300"/>
        </w:trPr>
        <w:tc>
          <w:tcPr>
            <w:tcW w:w="30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>84 Domovy mládeže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23 594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23 743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0,6</w:t>
            </w:r>
          </w:p>
        </w:tc>
      </w:tr>
      <w:tr w:rsidR="00283CB5" w:rsidRPr="00A263D6" w:rsidTr="009D60BF">
        <w:trPr>
          <w:trHeight w:val="300"/>
        </w:trPr>
        <w:tc>
          <w:tcPr>
            <w:tcW w:w="30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>86 Dětské domovy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25 980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26 084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0,4</w:t>
            </w:r>
          </w:p>
        </w:tc>
      </w:tr>
      <w:tr w:rsidR="00283CB5" w:rsidRPr="00A263D6" w:rsidTr="009D60BF">
        <w:trPr>
          <w:trHeight w:val="300"/>
        </w:trPr>
        <w:tc>
          <w:tcPr>
            <w:tcW w:w="30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 xml:space="preserve">91 </w:t>
            </w:r>
            <w:proofErr w:type="gramStart"/>
            <w:r w:rsidRPr="00A263D6">
              <w:rPr>
                <w:rFonts w:ascii="Calibri" w:hAnsi="Calibri"/>
                <w:b/>
                <w:bCs/>
                <w:color w:val="000000"/>
              </w:rPr>
              <w:t>Pedagog.-</w:t>
            </w:r>
            <w:proofErr w:type="spellStart"/>
            <w:r w:rsidRPr="00A263D6">
              <w:rPr>
                <w:rFonts w:ascii="Calibri" w:hAnsi="Calibri"/>
                <w:b/>
                <w:bCs/>
                <w:color w:val="000000"/>
              </w:rPr>
              <w:t>psychol</w:t>
            </w:r>
            <w:proofErr w:type="gramEnd"/>
            <w:r w:rsidRPr="00A263D6">
              <w:rPr>
                <w:rFonts w:ascii="Calibri" w:hAnsi="Calibri"/>
                <w:b/>
                <w:bCs/>
                <w:color w:val="000000"/>
              </w:rPr>
              <w:t>.poradny</w:t>
            </w:r>
            <w:proofErr w:type="spellEnd"/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26 774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26 619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-155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-0,6</w:t>
            </w:r>
          </w:p>
        </w:tc>
      </w:tr>
      <w:tr w:rsidR="00283CB5" w:rsidRPr="00A263D6" w:rsidTr="009D60BF">
        <w:trPr>
          <w:trHeight w:val="315"/>
        </w:trPr>
        <w:tc>
          <w:tcPr>
            <w:tcW w:w="3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>96 Plavecké školy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21 644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19 219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-2 424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-11,2</w:t>
            </w:r>
          </w:p>
        </w:tc>
      </w:tr>
      <w:tr w:rsidR="00283CB5" w:rsidRPr="00A263D6" w:rsidTr="009D60BF">
        <w:trPr>
          <w:trHeight w:val="315"/>
        </w:trPr>
        <w:tc>
          <w:tcPr>
            <w:tcW w:w="3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>ČR celkem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>25 833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>25 996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>163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>0,6</w:t>
            </w:r>
          </w:p>
        </w:tc>
      </w:tr>
    </w:tbl>
    <w:p w:rsidR="00283CB5" w:rsidRPr="00BF5333" w:rsidRDefault="00283CB5" w:rsidP="00283CB5">
      <w:pPr>
        <w:tabs>
          <w:tab w:val="left" w:pos="851"/>
        </w:tabs>
        <w:jc w:val="both"/>
        <w:rPr>
          <w:b/>
          <w:color w:val="FF0000"/>
        </w:rPr>
      </w:pPr>
    </w:p>
    <w:p w:rsidR="00283CB5" w:rsidRPr="00BF5333" w:rsidRDefault="00283CB5" w:rsidP="00283CB5">
      <w:pPr>
        <w:tabs>
          <w:tab w:val="left" w:pos="851"/>
        </w:tabs>
        <w:jc w:val="both"/>
        <w:rPr>
          <w:b/>
          <w:color w:val="FF0000"/>
        </w:rPr>
      </w:pPr>
    </w:p>
    <w:p w:rsidR="00283CB5" w:rsidRPr="00A263D6" w:rsidRDefault="00283CB5" w:rsidP="00283CB5">
      <w:pPr>
        <w:tabs>
          <w:tab w:val="left" w:pos="851"/>
        </w:tabs>
        <w:jc w:val="both"/>
      </w:pPr>
      <w:r w:rsidRPr="00A263D6">
        <w:t>Graf 7</w:t>
      </w:r>
      <w:r w:rsidRPr="00A263D6">
        <w:rPr>
          <w:b/>
        </w:rPr>
        <w:t xml:space="preserve"> </w:t>
      </w:r>
      <w:r w:rsidRPr="00A263D6">
        <w:t>Průměrný měsíční plat pedagogických pracovníků bez OON (dle hlavních typů škol)</w:t>
      </w:r>
    </w:p>
    <w:p w:rsidR="00283CB5" w:rsidRPr="00BF5333" w:rsidRDefault="00283CB5" w:rsidP="00283CB5">
      <w:pPr>
        <w:tabs>
          <w:tab w:val="left" w:pos="851"/>
        </w:tabs>
        <w:jc w:val="both"/>
        <w:rPr>
          <w:color w:val="FF0000"/>
        </w:rPr>
      </w:pPr>
    </w:p>
    <w:p w:rsidR="00283CB5" w:rsidRDefault="00283CB5" w:rsidP="00283CB5">
      <w:pPr>
        <w:tabs>
          <w:tab w:val="left" w:pos="851"/>
        </w:tabs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929630" cy="2862580"/>
            <wp:effectExtent l="0" t="0" r="13970" b="13970"/>
            <wp:docPr id="18" name="Graf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83CB5" w:rsidRPr="00A263D6" w:rsidRDefault="00283CB5" w:rsidP="00283CB5">
      <w:pPr>
        <w:jc w:val="center"/>
        <w:rPr>
          <w:b/>
          <w:sz w:val="24"/>
          <w:szCs w:val="24"/>
        </w:rPr>
      </w:pPr>
      <w:r w:rsidRPr="00A263D6">
        <w:rPr>
          <w:b/>
          <w:sz w:val="24"/>
          <w:szCs w:val="24"/>
        </w:rPr>
        <w:lastRenderedPageBreak/>
        <w:t>Průměrný měsíční plat nepedagogických pracovníků v Kč (dle hlavních typů škol)</w:t>
      </w:r>
    </w:p>
    <w:p w:rsidR="00283CB5" w:rsidRPr="00BF5333" w:rsidRDefault="00283CB5" w:rsidP="00283CB5">
      <w:pPr>
        <w:tabs>
          <w:tab w:val="left" w:pos="851"/>
        </w:tabs>
        <w:jc w:val="both"/>
        <w:rPr>
          <w:b/>
          <w:color w:val="FF0000"/>
        </w:rPr>
      </w:pPr>
    </w:p>
    <w:tbl>
      <w:tblPr>
        <w:tblW w:w="93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7"/>
        <w:gridCol w:w="2105"/>
        <w:gridCol w:w="2105"/>
        <w:gridCol w:w="1118"/>
        <w:gridCol w:w="1118"/>
      </w:tblGrid>
      <w:tr w:rsidR="00283CB5" w:rsidRPr="00A263D6" w:rsidTr="009D60BF">
        <w:trPr>
          <w:trHeight w:val="866"/>
        </w:trPr>
        <w:tc>
          <w:tcPr>
            <w:tcW w:w="2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283CB5" w:rsidRPr="00A263D6" w:rsidRDefault="00283CB5" w:rsidP="009D60B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>PAM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283CB5" w:rsidRPr="00A263D6" w:rsidRDefault="00283CB5" w:rsidP="009D60B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 xml:space="preserve">Průměrný měsíční </w:t>
            </w:r>
            <w:r w:rsidRPr="00A263D6">
              <w:rPr>
                <w:rFonts w:ascii="Calibri" w:hAnsi="Calibri"/>
                <w:b/>
                <w:bCs/>
                <w:color w:val="000000"/>
              </w:rPr>
              <w:br/>
              <w:t xml:space="preserve">plat </w:t>
            </w:r>
            <w:proofErr w:type="spellStart"/>
            <w:r w:rsidRPr="00A263D6">
              <w:rPr>
                <w:rFonts w:ascii="Calibri" w:hAnsi="Calibri"/>
                <w:b/>
                <w:bCs/>
                <w:color w:val="000000"/>
              </w:rPr>
              <w:t>np</w:t>
            </w:r>
            <w:proofErr w:type="spellEnd"/>
            <w:r w:rsidRPr="00A263D6">
              <w:rPr>
                <w:rFonts w:ascii="Calibri" w:hAnsi="Calibri"/>
                <w:b/>
                <w:bCs/>
                <w:color w:val="000000"/>
              </w:rPr>
              <w:t xml:space="preserve"> bez OON v Kč </w:t>
            </w:r>
            <w:r w:rsidRPr="00A263D6">
              <w:rPr>
                <w:rFonts w:ascii="Calibri" w:hAnsi="Calibri"/>
                <w:b/>
                <w:bCs/>
                <w:color w:val="000000"/>
              </w:rPr>
              <w:br/>
            </w:r>
            <w:proofErr w:type="gramStart"/>
            <w:r w:rsidRPr="00A263D6">
              <w:rPr>
                <w:rFonts w:ascii="Calibri" w:hAnsi="Calibri"/>
                <w:b/>
                <w:bCs/>
                <w:color w:val="000000"/>
              </w:rPr>
              <w:t>za  I.</w:t>
            </w:r>
            <w:proofErr w:type="gramEnd"/>
            <w:r w:rsidRPr="00A263D6">
              <w:rPr>
                <w:rFonts w:ascii="Calibri" w:hAnsi="Calibri"/>
                <w:b/>
                <w:bCs/>
                <w:color w:val="000000"/>
              </w:rPr>
              <w:t xml:space="preserve"> - IV. čtvrtletí 2012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83CB5" w:rsidRPr="00A263D6" w:rsidRDefault="00283CB5" w:rsidP="009D60B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 xml:space="preserve">Průměrný měsíční </w:t>
            </w:r>
            <w:r w:rsidRPr="00A263D6">
              <w:rPr>
                <w:rFonts w:ascii="Calibri" w:hAnsi="Calibri"/>
                <w:b/>
                <w:bCs/>
                <w:color w:val="000000"/>
              </w:rPr>
              <w:br/>
              <w:t xml:space="preserve">plat </w:t>
            </w:r>
            <w:proofErr w:type="spellStart"/>
            <w:r w:rsidRPr="00A263D6">
              <w:rPr>
                <w:rFonts w:ascii="Calibri" w:hAnsi="Calibri"/>
                <w:b/>
                <w:bCs/>
                <w:color w:val="000000"/>
              </w:rPr>
              <w:t>np</w:t>
            </w:r>
            <w:proofErr w:type="spellEnd"/>
            <w:r w:rsidRPr="00A263D6">
              <w:rPr>
                <w:rFonts w:ascii="Calibri" w:hAnsi="Calibri"/>
                <w:b/>
                <w:bCs/>
                <w:color w:val="000000"/>
              </w:rPr>
              <w:t xml:space="preserve"> bez OON v Kč </w:t>
            </w:r>
            <w:r w:rsidRPr="00A263D6">
              <w:rPr>
                <w:rFonts w:ascii="Calibri" w:hAnsi="Calibri"/>
                <w:b/>
                <w:bCs/>
                <w:color w:val="000000"/>
              </w:rPr>
              <w:br/>
            </w:r>
            <w:proofErr w:type="gramStart"/>
            <w:r w:rsidRPr="00A263D6">
              <w:rPr>
                <w:rFonts w:ascii="Calibri" w:hAnsi="Calibri"/>
                <w:b/>
                <w:bCs/>
                <w:color w:val="000000"/>
              </w:rPr>
              <w:t>za  I.</w:t>
            </w:r>
            <w:proofErr w:type="gramEnd"/>
            <w:r w:rsidRPr="00A263D6">
              <w:rPr>
                <w:rFonts w:ascii="Calibri" w:hAnsi="Calibri"/>
                <w:b/>
                <w:bCs/>
                <w:color w:val="000000"/>
              </w:rPr>
              <w:t xml:space="preserve"> - IV. čtvrtletí 2013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3CB5" w:rsidRPr="00A263D6" w:rsidRDefault="00283CB5" w:rsidP="009D60B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>Rozdíl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283CB5" w:rsidRPr="00A263D6" w:rsidRDefault="00283CB5" w:rsidP="009D60B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</w:tr>
      <w:tr w:rsidR="00283CB5" w:rsidRPr="00A263D6" w:rsidTr="009D60BF">
        <w:trPr>
          <w:trHeight w:val="283"/>
        </w:trPr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>11 Mateřské školy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12 102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12 212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0,9</w:t>
            </w:r>
          </w:p>
        </w:tc>
      </w:tr>
      <w:tr w:rsidR="00283CB5" w:rsidRPr="00A263D6" w:rsidTr="009D60BF">
        <w:trPr>
          <w:trHeight w:val="283"/>
        </w:trPr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>21 Základní školy</w:t>
            </w: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13 845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14 159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314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2,3</w:t>
            </w:r>
          </w:p>
        </w:tc>
      </w:tr>
      <w:tr w:rsidR="00283CB5" w:rsidRPr="00A263D6" w:rsidTr="009D60BF">
        <w:trPr>
          <w:trHeight w:val="283"/>
        </w:trPr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>25 Základní umělecké školy</w:t>
            </w: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16 296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16 922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626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3,8</w:t>
            </w:r>
          </w:p>
        </w:tc>
      </w:tr>
      <w:tr w:rsidR="00283CB5" w:rsidRPr="00A263D6" w:rsidTr="009D60BF">
        <w:trPr>
          <w:trHeight w:val="283"/>
        </w:trPr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>31 Střední odborná učiliště</w:t>
            </w: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17 126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17 313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1,1</w:t>
            </w:r>
          </w:p>
        </w:tc>
      </w:tr>
      <w:tr w:rsidR="00283CB5" w:rsidRPr="00A263D6" w:rsidTr="009D60BF">
        <w:trPr>
          <w:trHeight w:val="283"/>
        </w:trPr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>32 Gymnázia</w:t>
            </w: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15 423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15 786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363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2,4</w:t>
            </w:r>
          </w:p>
        </w:tc>
      </w:tr>
      <w:tr w:rsidR="00283CB5" w:rsidRPr="00A263D6" w:rsidTr="009D60BF">
        <w:trPr>
          <w:trHeight w:val="283"/>
        </w:trPr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>33 SOŠ</w:t>
            </w: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16 755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17 095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340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2,0</w:t>
            </w:r>
          </w:p>
        </w:tc>
      </w:tr>
      <w:tr w:rsidR="00283CB5" w:rsidRPr="00A263D6" w:rsidTr="009D60BF">
        <w:trPr>
          <w:trHeight w:val="283"/>
        </w:trPr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 xml:space="preserve">35 SŠ se </w:t>
            </w:r>
            <w:proofErr w:type="spellStart"/>
            <w:proofErr w:type="gramStart"/>
            <w:r w:rsidRPr="00A263D6">
              <w:rPr>
                <w:rFonts w:ascii="Calibri" w:hAnsi="Calibri"/>
                <w:b/>
                <w:bCs/>
                <w:color w:val="000000"/>
              </w:rPr>
              <w:t>sport</w:t>
            </w:r>
            <w:proofErr w:type="gramEnd"/>
            <w:r w:rsidRPr="00A263D6">
              <w:rPr>
                <w:rFonts w:ascii="Calibri" w:hAnsi="Calibri"/>
                <w:b/>
                <w:bCs/>
                <w:color w:val="000000"/>
              </w:rPr>
              <w:t>.</w:t>
            </w:r>
            <w:proofErr w:type="gramStart"/>
            <w:r w:rsidRPr="00A263D6">
              <w:rPr>
                <w:rFonts w:ascii="Calibri" w:hAnsi="Calibri"/>
                <w:b/>
                <w:bCs/>
                <w:color w:val="000000"/>
              </w:rPr>
              <w:t>zaměřením</w:t>
            </w:r>
            <w:proofErr w:type="spellEnd"/>
            <w:proofErr w:type="gramEnd"/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15 833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16 324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491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3,1</w:t>
            </w:r>
          </w:p>
        </w:tc>
      </w:tr>
      <w:tr w:rsidR="00283CB5" w:rsidRPr="00A263D6" w:rsidTr="009D60BF">
        <w:trPr>
          <w:trHeight w:val="283"/>
        </w:trPr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3B3C38" w:rsidRDefault="00283CB5" w:rsidP="009D60BF">
            <w:pPr>
              <w:rPr>
                <w:rFonts w:ascii="Calibri" w:hAnsi="Calibri"/>
                <w:b/>
                <w:bCs/>
              </w:rPr>
            </w:pPr>
            <w:r w:rsidRPr="003B3C38">
              <w:rPr>
                <w:rFonts w:ascii="Calibri" w:hAnsi="Calibri"/>
                <w:b/>
                <w:bCs/>
              </w:rPr>
              <w:t xml:space="preserve">37 Střediska </w:t>
            </w:r>
            <w:proofErr w:type="spellStart"/>
            <w:r w:rsidRPr="003B3C38">
              <w:rPr>
                <w:rFonts w:ascii="Calibri" w:hAnsi="Calibri"/>
                <w:b/>
                <w:bCs/>
              </w:rPr>
              <w:t>prakt.vyuč</w:t>
            </w:r>
            <w:proofErr w:type="spellEnd"/>
            <w:r w:rsidRPr="003B3C38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3B3C38" w:rsidRDefault="00283CB5" w:rsidP="009D60BF">
            <w:pPr>
              <w:jc w:val="right"/>
              <w:rPr>
                <w:rFonts w:ascii="Calibri" w:hAnsi="Calibri"/>
              </w:rPr>
            </w:pPr>
            <w:r w:rsidRPr="003B3C38">
              <w:rPr>
                <w:rFonts w:ascii="Calibri" w:hAnsi="Calibri"/>
              </w:rPr>
              <w:t>19 638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3B3C38" w:rsidRDefault="00283CB5" w:rsidP="009D60BF">
            <w:pPr>
              <w:jc w:val="right"/>
              <w:rPr>
                <w:rFonts w:ascii="Calibri" w:hAnsi="Calibri"/>
              </w:rPr>
            </w:pPr>
            <w:r w:rsidRPr="003B3C38">
              <w:rPr>
                <w:rFonts w:ascii="Calibri" w:hAnsi="Calibri"/>
              </w:rPr>
              <w:t>0</w:t>
            </w:r>
            <w:r w:rsidRPr="003B3C38">
              <w:rPr>
                <w:rStyle w:val="Znakapoznpodarou"/>
                <w:rFonts w:ascii="Calibri" w:hAnsi="Calibri"/>
              </w:rPr>
              <w:footnoteReference w:id="3"/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3B3C38" w:rsidRDefault="00283CB5" w:rsidP="009D60BF">
            <w:pPr>
              <w:jc w:val="right"/>
              <w:rPr>
                <w:rFonts w:ascii="Calibri" w:hAnsi="Calibri"/>
              </w:rPr>
            </w:pPr>
            <w:r w:rsidRPr="003B3C38">
              <w:rPr>
                <w:rFonts w:ascii="Calibri" w:hAnsi="Calibri"/>
              </w:rPr>
              <w:t>-19 638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3B3C38" w:rsidRDefault="00283CB5" w:rsidP="009D60BF">
            <w:pPr>
              <w:jc w:val="right"/>
              <w:rPr>
                <w:rFonts w:ascii="Calibri" w:hAnsi="Calibri"/>
              </w:rPr>
            </w:pPr>
            <w:r w:rsidRPr="003B3C38">
              <w:rPr>
                <w:rFonts w:ascii="Calibri" w:hAnsi="Calibri"/>
              </w:rPr>
              <w:t>-100,0</w:t>
            </w:r>
          </w:p>
        </w:tc>
      </w:tr>
      <w:tr w:rsidR="00283CB5" w:rsidRPr="00A263D6" w:rsidTr="009D60BF">
        <w:trPr>
          <w:trHeight w:val="283"/>
        </w:trPr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>41 Vyšší odborné školy</w:t>
            </w: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17 557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18 102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545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3,1</w:t>
            </w:r>
          </w:p>
        </w:tc>
      </w:tr>
      <w:tr w:rsidR="00283CB5" w:rsidRPr="00A263D6" w:rsidTr="009D60BF">
        <w:trPr>
          <w:trHeight w:val="283"/>
        </w:trPr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>42 Konzervatoře</w:t>
            </w: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16 986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17 093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0,6</w:t>
            </w:r>
          </w:p>
        </w:tc>
      </w:tr>
      <w:tr w:rsidR="00283CB5" w:rsidRPr="00A263D6" w:rsidTr="009D60BF">
        <w:trPr>
          <w:trHeight w:val="283"/>
        </w:trPr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 xml:space="preserve">51 MŠ </w:t>
            </w:r>
            <w:proofErr w:type="gramStart"/>
            <w:r w:rsidRPr="00A263D6">
              <w:rPr>
                <w:rFonts w:ascii="Calibri" w:hAnsi="Calibri"/>
                <w:b/>
                <w:bCs/>
                <w:color w:val="000000"/>
              </w:rPr>
              <w:t>pro d.se</w:t>
            </w:r>
            <w:proofErr w:type="gramEnd"/>
            <w:r w:rsidRPr="00A263D6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Pr="00A263D6">
              <w:rPr>
                <w:rFonts w:ascii="Calibri" w:hAnsi="Calibri"/>
                <w:b/>
                <w:bCs/>
                <w:color w:val="000000"/>
              </w:rPr>
              <w:t>spec.v.potř</w:t>
            </w:r>
            <w:proofErr w:type="spellEnd"/>
            <w:r w:rsidRPr="00A263D6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13 888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14 042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1,1</w:t>
            </w:r>
          </w:p>
        </w:tc>
      </w:tr>
      <w:tr w:rsidR="00283CB5" w:rsidRPr="00A263D6" w:rsidTr="009D60BF">
        <w:trPr>
          <w:trHeight w:val="283"/>
        </w:trPr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 xml:space="preserve">52 ZŠ pro ž.se </w:t>
            </w:r>
            <w:proofErr w:type="spellStart"/>
            <w:proofErr w:type="gramStart"/>
            <w:r w:rsidRPr="00A263D6">
              <w:rPr>
                <w:rFonts w:ascii="Calibri" w:hAnsi="Calibri"/>
                <w:b/>
                <w:bCs/>
                <w:color w:val="000000"/>
              </w:rPr>
              <w:t>spec.v.</w:t>
            </w:r>
            <w:proofErr w:type="gramEnd"/>
            <w:r w:rsidRPr="00A263D6">
              <w:rPr>
                <w:rFonts w:ascii="Calibri" w:hAnsi="Calibri"/>
                <w:b/>
                <w:bCs/>
                <w:color w:val="000000"/>
              </w:rPr>
              <w:t>potř</w:t>
            </w:r>
            <w:proofErr w:type="spellEnd"/>
            <w:r w:rsidRPr="00A263D6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15 826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16 004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1,1</w:t>
            </w:r>
          </w:p>
        </w:tc>
      </w:tr>
      <w:tr w:rsidR="00283CB5" w:rsidRPr="00A263D6" w:rsidTr="009D60BF">
        <w:trPr>
          <w:trHeight w:val="283"/>
        </w:trPr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 xml:space="preserve">55 Speciálně </w:t>
            </w:r>
            <w:proofErr w:type="spellStart"/>
            <w:r w:rsidRPr="00A263D6">
              <w:rPr>
                <w:rFonts w:ascii="Calibri" w:hAnsi="Calibri"/>
                <w:b/>
                <w:bCs/>
                <w:color w:val="000000"/>
              </w:rPr>
              <w:t>pedag.centra</w:t>
            </w:r>
            <w:proofErr w:type="spellEnd"/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18 340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18 537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1,1</w:t>
            </w:r>
          </w:p>
        </w:tc>
      </w:tr>
      <w:tr w:rsidR="00283CB5" w:rsidRPr="00A263D6" w:rsidTr="009D60BF">
        <w:trPr>
          <w:trHeight w:val="283"/>
        </w:trPr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 xml:space="preserve">56 SŠ pro ž.se </w:t>
            </w:r>
            <w:proofErr w:type="spellStart"/>
            <w:proofErr w:type="gramStart"/>
            <w:r w:rsidRPr="00A263D6">
              <w:rPr>
                <w:rFonts w:ascii="Calibri" w:hAnsi="Calibri"/>
                <w:b/>
                <w:bCs/>
                <w:color w:val="000000"/>
              </w:rPr>
              <w:t>spec.v.</w:t>
            </w:r>
            <w:proofErr w:type="gramEnd"/>
            <w:r w:rsidRPr="00A263D6">
              <w:rPr>
                <w:rFonts w:ascii="Calibri" w:hAnsi="Calibri"/>
                <w:b/>
                <w:bCs/>
                <w:color w:val="000000"/>
              </w:rPr>
              <w:t>potř</w:t>
            </w:r>
            <w:proofErr w:type="spellEnd"/>
            <w:r w:rsidRPr="00A263D6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17 197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17 716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519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3,0</w:t>
            </w:r>
          </w:p>
        </w:tc>
      </w:tr>
      <w:tr w:rsidR="00283CB5" w:rsidRPr="00A263D6" w:rsidTr="009D60BF">
        <w:trPr>
          <w:trHeight w:val="283"/>
        </w:trPr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>57 Internáty škol-</w:t>
            </w:r>
            <w:proofErr w:type="spellStart"/>
            <w:r w:rsidRPr="00A263D6">
              <w:rPr>
                <w:rFonts w:ascii="Calibri" w:hAnsi="Calibri"/>
                <w:b/>
                <w:bCs/>
                <w:color w:val="000000"/>
              </w:rPr>
              <w:t>zdr.post</w:t>
            </w:r>
            <w:proofErr w:type="spellEnd"/>
            <w:r w:rsidRPr="00A263D6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15 215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15 083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-132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-0,9</w:t>
            </w:r>
          </w:p>
        </w:tc>
      </w:tr>
      <w:tr w:rsidR="00283CB5" w:rsidRPr="00A263D6" w:rsidTr="009D60BF">
        <w:trPr>
          <w:trHeight w:val="283"/>
        </w:trPr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 xml:space="preserve">73 </w:t>
            </w:r>
            <w:proofErr w:type="gramStart"/>
            <w:r w:rsidRPr="00A263D6">
              <w:rPr>
                <w:rFonts w:ascii="Calibri" w:hAnsi="Calibri"/>
                <w:b/>
                <w:bCs/>
                <w:color w:val="000000"/>
              </w:rPr>
              <w:t>Zař.-</w:t>
            </w:r>
            <w:proofErr w:type="spellStart"/>
            <w:r w:rsidRPr="00A263D6">
              <w:rPr>
                <w:rFonts w:ascii="Calibri" w:hAnsi="Calibri"/>
                <w:b/>
                <w:bCs/>
                <w:color w:val="000000"/>
              </w:rPr>
              <w:t>dal</w:t>
            </w:r>
            <w:proofErr w:type="gramEnd"/>
            <w:r w:rsidRPr="00A263D6">
              <w:rPr>
                <w:rFonts w:ascii="Calibri" w:hAnsi="Calibri"/>
                <w:b/>
                <w:bCs/>
                <w:color w:val="000000"/>
              </w:rPr>
              <w:t>.vzděl.ped.prac</w:t>
            </w:r>
            <w:proofErr w:type="spellEnd"/>
            <w:r w:rsidRPr="00A263D6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31 507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35 435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3 928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12,5</w:t>
            </w:r>
          </w:p>
        </w:tc>
      </w:tr>
      <w:tr w:rsidR="00283CB5" w:rsidRPr="00A263D6" w:rsidTr="009D60BF">
        <w:trPr>
          <w:trHeight w:val="283"/>
        </w:trPr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>81 Školní družiny a kluby</w:t>
            </w: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12 784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13 253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469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3,7</w:t>
            </w:r>
          </w:p>
        </w:tc>
      </w:tr>
      <w:tr w:rsidR="00283CB5" w:rsidRPr="00A263D6" w:rsidTr="009D60BF">
        <w:trPr>
          <w:trHeight w:val="283"/>
        </w:trPr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>83 Střediska volného času</w:t>
            </w: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15 953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16 315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362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2,3</w:t>
            </w:r>
          </w:p>
        </w:tc>
      </w:tr>
      <w:tr w:rsidR="00283CB5" w:rsidRPr="00A263D6" w:rsidTr="009D60BF">
        <w:trPr>
          <w:trHeight w:val="283"/>
        </w:trPr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>84 Domovy mládeže</w:t>
            </w: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14 355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14 464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0,8</w:t>
            </w:r>
          </w:p>
        </w:tc>
      </w:tr>
      <w:tr w:rsidR="00283CB5" w:rsidRPr="00A263D6" w:rsidTr="009D60BF">
        <w:trPr>
          <w:trHeight w:val="283"/>
        </w:trPr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>86 Dětské domovy</w:t>
            </w: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16 827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17 075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248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1,5</w:t>
            </w:r>
          </w:p>
        </w:tc>
      </w:tr>
      <w:tr w:rsidR="00283CB5" w:rsidRPr="00A263D6" w:rsidTr="009D60BF">
        <w:trPr>
          <w:trHeight w:val="283"/>
        </w:trPr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 xml:space="preserve">91 </w:t>
            </w:r>
            <w:proofErr w:type="gramStart"/>
            <w:r w:rsidRPr="00A263D6">
              <w:rPr>
                <w:rFonts w:ascii="Calibri" w:hAnsi="Calibri"/>
                <w:b/>
                <w:bCs/>
                <w:color w:val="000000"/>
              </w:rPr>
              <w:t>Pedagog.-</w:t>
            </w:r>
            <w:proofErr w:type="spellStart"/>
            <w:r w:rsidRPr="00A263D6">
              <w:rPr>
                <w:rFonts w:ascii="Calibri" w:hAnsi="Calibri"/>
                <w:b/>
                <w:bCs/>
                <w:color w:val="000000"/>
              </w:rPr>
              <w:t>psychol</w:t>
            </w:r>
            <w:proofErr w:type="gramEnd"/>
            <w:r w:rsidRPr="00A263D6">
              <w:rPr>
                <w:rFonts w:ascii="Calibri" w:hAnsi="Calibri"/>
                <w:b/>
                <w:bCs/>
                <w:color w:val="000000"/>
              </w:rPr>
              <w:t>.poradny</w:t>
            </w:r>
            <w:proofErr w:type="spellEnd"/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18 168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18 043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-125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-0,7</w:t>
            </w:r>
          </w:p>
        </w:tc>
      </w:tr>
      <w:tr w:rsidR="00283CB5" w:rsidRPr="00A263D6" w:rsidTr="009D60BF">
        <w:trPr>
          <w:trHeight w:val="283"/>
        </w:trPr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 xml:space="preserve">92 </w:t>
            </w:r>
            <w:proofErr w:type="spellStart"/>
            <w:proofErr w:type="gramStart"/>
            <w:r w:rsidRPr="00A263D6">
              <w:rPr>
                <w:rFonts w:ascii="Calibri" w:hAnsi="Calibri"/>
                <w:b/>
                <w:bCs/>
                <w:color w:val="000000"/>
              </w:rPr>
              <w:t>Zař</w:t>
            </w:r>
            <w:proofErr w:type="gramEnd"/>
            <w:r w:rsidRPr="00A263D6">
              <w:rPr>
                <w:rFonts w:ascii="Calibri" w:hAnsi="Calibri"/>
                <w:b/>
                <w:bCs/>
                <w:color w:val="000000"/>
              </w:rPr>
              <w:t>.</w:t>
            </w:r>
            <w:proofErr w:type="gramStart"/>
            <w:r w:rsidRPr="00A263D6">
              <w:rPr>
                <w:rFonts w:ascii="Calibri" w:hAnsi="Calibri"/>
                <w:b/>
                <w:bCs/>
                <w:color w:val="000000"/>
              </w:rPr>
              <w:t>škol</w:t>
            </w:r>
            <w:proofErr w:type="gramEnd"/>
            <w:r w:rsidRPr="00A263D6">
              <w:rPr>
                <w:rFonts w:ascii="Calibri" w:hAnsi="Calibri"/>
                <w:b/>
                <w:bCs/>
                <w:color w:val="000000"/>
              </w:rPr>
              <w:t>.stravování</w:t>
            </w:r>
            <w:proofErr w:type="spellEnd"/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13 835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13 973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1,0</w:t>
            </w:r>
          </w:p>
        </w:tc>
      </w:tr>
      <w:tr w:rsidR="00283CB5" w:rsidRPr="00A263D6" w:rsidTr="009D60BF">
        <w:trPr>
          <w:trHeight w:val="283"/>
        </w:trPr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>97 Školní hospodářství</w:t>
            </w: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14 893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12 414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-2 479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-16,6</w:t>
            </w:r>
          </w:p>
        </w:tc>
      </w:tr>
      <w:tr w:rsidR="00283CB5" w:rsidRPr="00A263D6" w:rsidTr="009D60BF">
        <w:trPr>
          <w:trHeight w:val="298"/>
        </w:trPr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 xml:space="preserve">99 Jiná </w:t>
            </w:r>
            <w:proofErr w:type="spellStart"/>
            <w:proofErr w:type="gramStart"/>
            <w:r w:rsidRPr="00A263D6">
              <w:rPr>
                <w:rFonts w:ascii="Calibri" w:hAnsi="Calibri"/>
                <w:b/>
                <w:bCs/>
                <w:color w:val="000000"/>
              </w:rPr>
              <w:t>škol</w:t>
            </w:r>
            <w:proofErr w:type="gramEnd"/>
            <w:r w:rsidRPr="00A263D6">
              <w:rPr>
                <w:rFonts w:ascii="Calibri" w:hAnsi="Calibri"/>
                <w:b/>
                <w:bCs/>
                <w:color w:val="000000"/>
              </w:rPr>
              <w:t>.</w:t>
            </w:r>
            <w:proofErr w:type="gramStart"/>
            <w:r w:rsidRPr="00A263D6">
              <w:rPr>
                <w:rFonts w:ascii="Calibri" w:hAnsi="Calibri"/>
                <w:b/>
                <w:bCs/>
                <w:color w:val="000000"/>
              </w:rPr>
              <w:t>účel</w:t>
            </w:r>
            <w:proofErr w:type="gramEnd"/>
            <w:r w:rsidRPr="00A263D6">
              <w:rPr>
                <w:rFonts w:ascii="Calibri" w:hAnsi="Calibri"/>
                <w:b/>
                <w:bCs/>
                <w:color w:val="000000"/>
              </w:rPr>
              <w:t>.zařízení</w:t>
            </w:r>
            <w:proofErr w:type="spellEnd"/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14 513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14 927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414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color w:val="000000"/>
              </w:rPr>
            </w:pPr>
            <w:r w:rsidRPr="00A263D6">
              <w:rPr>
                <w:rFonts w:ascii="Calibri" w:hAnsi="Calibri"/>
                <w:color w:val="000000"/>
              </w:rPr>
              <w:t>2,9</w:t>
            </w:r>
          </w:p>
        </w:tc>
      </w:tr>
      <w:tr w:rsidR="00283CB5" w:rsidRPr="00A263D6" w:rsidTr="009D60BF">
        <w:trPr>
          <w:trHeight w:val="298"/>
        </w:trPr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>ČR celkem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>14 316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>14 504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>188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CB5" w:rsidRPr="00A263D6" w:rsidRDefault="00283CB5" w:rsidP="009D60BF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A263D6">
              <w:rPr>
                <w:rFonts w:ascii="Calibri" w:hAnsi="Calibri"/>
                <w:b/>
                <w:bCs/>
                <w:color w:val="000000"/>
              </w:rPr>
              <w:t>1,3</w:t>
            </w:r>
          </w:p>
        </w:tc>
      </w:tr>
    </w:tbl>
    <w:p w:rsidR="00283CB5" w:rsidRPr="00BF5333" w:rsidRDefault="00283CB5" w:rsidP="00283CB5">
      <w:pPr>
        <w:tabs>
          <w:tab w:val="left" w:pos="851"/>
        </w:tabs>
        <w:jc w:val="both"/>
        <w:rPr>
          <w:b/>
          <w:color w:val="FF0000"/>
        </w:rPr>
      </w:pPr>
    </w:p>
    <w:p w:rsidR="00283CB5" w:rsidRPr="00A263D6" w:rsidRDefault="00283CB5" w:rsidP="00283CB5">
      <w:pPr>
        <w:tabs>
          <w:tab w:val="left" w:pos="851"/>
        </w:tabs>
        <w:jc w:val="both"/>
      </w:pPr>
      <w:r w:rsidRPr="00A263D6">
        <w:t>Graf 8 Průměrný měsíční plat nepedagogických pracovníků bez OON (dle hlavních typů škol)</w:t>
      </w:r>
    </w:p>
    <w:p w:rsidR="00283CB5" w:rsidRPr="00BF5333" w:rsidRDefault="00283CB5" w:rsidP="00283CB5">
      <w:pPr>
        <w:tabs>
          <w:tab w:val="left" w:pos="851"/>
        </w:tabs>
        <w:jc w:val="both"/>
        <w:rPr>
          <w:color w:val="FF0000"/>
        </w:rPr>
      </w:pPr>
    </w:p>
    <w:p w:rsidR="00283CB5" w:rsidRPr="00BF5333" w:rsidRDefault="00283CB5" w:rsidP="00283CB5">
      <w:pPr>
        <w:tabs>
          <w:tab w:val="left" w:pos="851"/>
        </w:tabs>
        <w:jc w:val="both"/>
        <w:rPr>
          <w:b/>
          <w:color w:val="FF0000"/>
        </w:rPr>
      </w:pPr>
      <w:r>
        <w:rPr>
          <w:noProof/>
        </w:rPr>
        <w:drawing>
          <wp:inline distT="0" distB="0" distL="0" distR="0">
            <wp:extent cx="5897245" cy="2442210"/>
            <wp:effectExtent l="0" t="0" r="27305" b="15240"/>
            <wp:docPr id="17" name="Graf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83CB5" w:rsidRPr="00BF5333" w:rsidRDefault="00283CB5" w:rsidP="00283CB5">
      <w:pPr>
        <w:ind w:firstLine="709"/>
        <w:jc w:val="both"/>
        <w:rPr>
          <w:color w:val="FF0000"/>
          <w:sz w:val="24"/>
        </w:rPr>
      </w:pPr>
    </w:p>
    <w:p w:rsidR="00283CB5" w:rsidRPr="00E0767A" w:rsidRDefault="00283CB5" w:rsidP="00283CB5">
      <w:pPr>
        <w:ind w:firstLine="708"/>
        <w:jc w:val="both"/>
        <w:rPr>
          <w:bCs/>
          <w:sz w:val="24"/>
          <w:szCs w:val="24"/>
        </w:rPr>
      </w:pPr>
      <w:r w:rsidRPr="00E0767A">
        <w:rPr>
          <w:b/>
          <w:sz w:val="24"/>
          <w:szCs w:val="24"/>
        </w:rPr>
        <w:t>Nároková složka</w:t>
      </w:r>
      <w:r w:rsidRPr="00E0767A">
        <w:rPr>
          <w:sz w:val="24"/>
          <w:szCs w:val="24"/>
        </w:rPr>
        <w:t xml:space="preserve"> průměrného platu zaměstnanců regionálního školství se za sledované období celkově </w:t>
      </w:r>
      <w:r w:rsidRPr="00E0767A">
        <w:rPr>
          <w:b/>
          <w:sz w:val="24"/>
          <w:szCs w:val="24"/>
        </w:rPr>
        <w:t>snížila</w:t>
      </w:r>
      <w:r w:rsidRPr="00E0767A">
        <w:rPr>
          <w:sz w:val="24"/>
          <w:szCs w:val="24"/>
        </w:rPr>
        <w:t xml:space="preserve"> z </w:t>
      </w:r>
      <w:r w:rsidRPr="00E0767A">
        <w:rPr>
          <w:b/>
          <w:bCs/>
          <w:sz w:val="24"/>
          <w:szCs w:val="24"/>
        </w:rPr>
        <w:t xml:space="preserve">20 590 </w:t>
      </w:r>
      <w:r w:rsidRPr="00E0767A">
        <w:rPr>
          <w:b/>
          <w:sz w:val="24"/>
          <w:szCs w:val="24"/>
        </w:rPr>
        <w:t>Kč</w:t>
      </w:r>
      <w:r w:rsidRPr="00E0767A">
        <w:rPr>
          <w:sz w:val="24"/>
          <w:szCs w:val="24"/>
        </w:rPr>
        <w:t xml:space="preserve"> na </w:t>
      </w:r>
      <w:r w:rsidRPr="00E0767A">
        <w:rPr>
          <w:b/>
          <w:sz w:val="24"/>
          <w:szCs w:val="24"/>
        </w:rPr>
        <w:t>20 546 Kč</w:t>
      </w:r>
      <w:r w:rsidRPr="00E0767A">
        <w:rPr>
          <w:sz w:val="24"/>
          <w:szCs w:val="24"/>
        </w:rPr>
        <w:t xml:space="preserve">, tzn. </w:t>
      </w:r>
      <w:r w:rsidRPr="00E0767A">
        <w:rPr>
          <w:b/>
          <w:sz w:val="24"/>
          <w:szCs w:val="24"/>
        </w:rPr>
        <w:t>o 44 Kč</w:t>
      </w:r>
      <w:r w:rsidRPr="00E0767A">
        <w:rPr>
          <w:sz w:val="24"/>
          <w:szCs w:val="24"/>
        </w:rPr>
        <w:t>, (tj. o 0,2 %), z toho:</w:t>
      </w:r>
    </w:p>
    <w:p w:rsidR="00283CB5" w:rsidRPr="00E0767A" w:rsidRDefault="00283CB5" w:rsidP="00283CB5">
      <w:pPr>
        <w:ind w:left="720"/>
        <w:jc w:val="both"/>
        <w:rPr>
          <w:sz w:val="26"/>
        </w:rPr>
      </w:pPr>
    </w:p>
    <w:p w:rsidR="00283CB5" w:rsidRPr="00E0767A" w:rsidRDefault="00283CB5" w:rsidP="00283CB5">
      <w:pPr>
        <w:numPr>
          <w:ilvl w:val="0"/>
          <w:numId w:val="41"/>
        </w:numPr>
        <w:jc w:val="both"/>
        <w:rPr>
          <w:bCs/>
          <w:sz w:val="24"/>
          <w:szCs w:val="24"/>
        </w:rPr>
      </w:pPr>
      <w:r w:rsidRPr="00E0767A">
        <w:rPr>
          <w:sz w:val="24"/>
          <w:szCs w:val="24"/>
        </w:rPr>
        <w:t xml:space="preserve">u </w:t>
      </w:r>
      <w:r w:rsidRPr="00E0767A">
        <w:rPr>
          <w:b/>
          <w:sz w:val="24"/>
          <w:szCs w:val="24"/>
        </w:rPr>
        <w:t>pedagogických pracovníků</w:t>
      </w:r>
      <w:r>
        <w:rPr>
          <w:b/>
          <w:sz w:val="24"/>
          <w:szCs w:val="24"/>
        </w:rPr>
        <w:t xml:space="preserve"> </w:t>
      </w:r>
      <w:r w:rsidRPr="00E0767A">
        <w:rPr>
          <w:sz w:val="24"/>
          <w:szCs w:val="24"/>
        </w:rPr>
        <w:t>z </w:t>
      </w:r>
      <w:r w:rsidRPr="00E0767A">
        <w:rPr>
          <w:b/>
          <w:bCs/>
          <w:sz w:val="24"/>
          <w:szCs w:val="24"/>
        </w:rPr>
        <w:t xml:space="preserve">23 776 </w:t>
      </w:r>
      <w:r w:rsidRPr="00E0767A">
        <w:rPr>
          <w:b/>
          <w:sz w:val="24"/>
          <w:szCs w:val="24"/>
        </w:rPr>
        <w:t>Kč</w:t>
      </w:r>
      <w:r w:rsidRPr="00E0767A">
        <w:rPr>
          <w:sz w:val="24"/>
          <w:szCs w:val="24"/>
        </w:rPr>
        <w:t xml:space="preserve"> na </w:t>
      </w:r>
      <w:r w:rsidRPr="00E0767A">
        <w:rPr>
          <w:b/>
          <w:sz w:val="24"/>
          <w:szCs w:val="24"/>
        </w:rPr>
        <w:t>23 697 Kč</w:t>
      </w:r>
      <w:r w:rsidRPr="00E0767A">
        <w:rPr>
          <w:sz w:val="24"/>
          <w:szCs w:val="24"/>
        </w:rPr>
        <w:t xml:space="preserve">, tzn. </w:t>
      </w:r>
      <w:r w:rsidRPr="00E0767A">
        <w:rPr>
          <w:b/>
          <w:sz w:val="24"/>
          <w:szCs w:val="24"/>
        </w:rPr>
        <w:t>o 79 Kč</w:t>
      </w:r>
      <w:r>
        <w:rPr>
          <w:b/>
          <w:sz w:val="24"/>
          <w:szCs w:val="24"/>
        </w:rPr>
        <w:t xml:space="preserve"> méně</w:t>
      </w:r>
      <w:r w:rsidRPr="00E0767A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E0767A">
        <w:rPr>
          <w:sz w:val="24"/>
          <w:szCs w:val="24"/>
        </w:rPr>
        <w:t xml:space="preserve">(tj. o 0,4 %) </w:t>
      </w:r>
    </w:p>
    <w:p w:rsidR="00283CB5" w:rsidRPr="00E0767A" w:rsidRDefault="00283CB5" w:rsidP="00283CB5">
      <w:pPr>
        <w:numPr>
          <w:ilvl w:val="0"/>
          <w:numId w:val="41"/>
        </w:numPr>
        <w:jc w:val="both"/>
        <w:rPr>
          <w:bCs/>
          <w:sz w:val="24"/>
          <w:szCs w:val="24"/>
        </w:rPr>
      </w:pPr>
      <w:r w:rsidRPr="00E0767A">
        <w:rPr>
          <w:sz w:val="24"/>
          <w:szCs w:val="24"/>
        </w:rPr>
        <w:t xml:space="preserve">u </w:t>
      </w:r>
      <w:r w:rsidRPr="00E0767A">
        <w:rPr>
          <w:b/>
          <w:sz w:val="24"/>
          <w:szCs w:val="24"/>
        </w:rPr>
        <w:t>nepedagogických pracovníků</w:t>
      </w:r>
      <w:r w:rsidRPr="00E0767A">
        <w:rPr>
          <w:sz w:val="24"/>
          <w:szCs w:val="24"/>
        </w:rPr>
        <w:t xml:space="preserve"> z </w:t>
      </w:r>
      <w:r w:rsidRPr="00E0767A">
        <w:rPr>
          <w:b/>
          <w:bCs/>
          <w:sz w:val="24"/>
          <w:szCs w:val="24"/>
        </w:rPr>
        <w:t xml:space="preserve">12 852 </w:t>
      </w:r>
      <w:r w:rsidRPr="00E0767A">
        <w:rPr>
          <w:b/>
          <w:sz w:val="24"/>
          <w:szCs w:val="24"/>
        </w:rPr>
        <w:t xml:space="preserve">Kč </w:t>
      </w:r>
      <w:r w:rsidRPr="00E0767A">
        <w:rPr>
          <w:sz w:val="24"/>
          <w:szCs w:val="24"/>
        </w:rPr>
        <w:t xml:space="preserve">na </w:t>
      </w:r>
      <w:r w:rsidRPr="00E0767A">
        <w:rPr>
          <w:b/>
          <w:bCs/>
          <w:sz w:val="24"/>
          <w:szCs w:val="24"/>
        </w:rPr>
        <w:t xml:space="preserve">12 878 </w:t>
      </w:r>
      <w:r w:rsidRPr="00E0767A">
        <w:rPr>
          <w:b/>
          <w:sz w:val="24"/>
          <w:szCs w:val="24"/>
        </w:rPr>
        <w:t>Kč</w:t>
      </w:r>
      <w:r w:rsidRPr="00E0767A">
        <w:rPr>
          <w:sz w:val="24"/>
          <w:szCs w:val="24"/>
        </w:rPr>
        <w:t>, tzn.</w:t>
      </w:r>
      <w:r>
        <w:rPr>
          <w:sz w:val="24"/>
          <w:szCs w:val="24"/>
        </w:rPr>
        <w:t>,</w:t>
      </w:r>
      <w:r w:rsidRPr="00E0767A">
        <w:rPr>
          <w:sz w:val="24"/>
          <w:szCs w:val="24"/>
        </w:rPr>
        <w:t xml:space="preserve"> že došlo ke </w:t>
      </w:r>
      <w:r w:rsidRPr="00E0767A">
        <w:rPr>
          <w:b/>
          <w:sz w:val="24"/>
          <w:szCs w:val="24"/>
        </w:rPr>
        <w:t>zvýšení o 26 Kč</w:t>
      </w:r>
      <w:r w:rsidRPr="00E0767A">
        <w:rPr>
          <w:sz w:val="24"/>
          <w:szCs w:val="24"/>
        </w:rPr>
        <w:t xml:space="preserve"> (tj. cca o 0,2 %).</w:t>
      </w:r>
    </w:p>
    <w:p w:rsidR="00283CB5" w:rsidRDefault="00283CB5" w:rsidP="00283CB5">
      <w:pPr>
        <w:jc w:val="both"/>
        <w:rPr>
          <w:color w:val="FF0000"/>
          <w:sz w:val="24"/>
          <w:szCs w:val="24"/>
        </w:rPr>
      </w:pPr>
    </w:p>
    <w:p w:rsidR="00283CB5" w:rsidRPr="00BF5333" w:rsidRDefault="00283CB5" w:rsidP="00283CB5">
      <w:pPr>
        <w:jc w:val="both"/>
        <w:rPr>
          <w:color w:val="FF0000"/>
          <w:sz w:val="24"/>
          <w:szCs w:val="24"/>
        </w:rPr>
      </w:pPr>
    </w:p>
    <w:p w:rsidR="00283CB5" w:rsidRPr="00B05714" w:rsidRDefault="00283CB5" w:rsidP="00283CB5">
      <w:pPr>
        <w:pStyle w:val="Titulek"/>
        <w:keepNext/>
        <w:jc w:val="both"/>
        <w:rPr>
          <w:b w:val="0"/>
        </w:rPr>
      </w:pPr>
      <w:r w:rsidRPr="00B05714">
        <w:rPr>
          <w:b w:val="0"/>
        </w:rPr>
        <w:t>Graf 9 Nároková složka průměrného platu zaměstnanců regionálního školství</w:t>
      </w:r>
    </w:p>
    <w:p w:rsidR="00283CB5" w:rsidRPr="00BF5333" w:rsidRDefault="00283CB5" w:rsidP="00283CB5">
      <w:pPr>
        <w:rPr>
          <w:color w:val="FF0000"/>
        </w:rPr>
      </w:pPr>
    </w:p>
    <w:p w:rsidR="00283CB5" w:rsidRPr="00BF5333" w:rsidRDefault="00283CB5" w:rsidP="00283CB5">
      <w:pPr>
        <w:jc w:val="both"/>
        <w:rPr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5812155" cy="2947670"/>
            <wp:effectExtent l="0" t="0" r="17145" b="24130"/>
            <wp:docPr id="16" name="Graf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83CB5" w:rsidRPr="00BF5333" w:rsidRDefault="00283CB5" w:rsidP="00283CB5">
      <w:pPr>
        <w:jc w:val="both"/>
        <w:rPr>
          <w:color w:val="FF0000"/>
          <w:sz w:val="24"/>
          <w:szCs w:val="24"/>
        </w:rPr>
      </w:pPr>
    </w:p>
    <w:p w:rsidR="00283CB5" w:rsidRPr="00B05714" w:rsidRDefault="00283CB5" w:rsidP="00283CB5">
      <w:pPr>
        <w:tabs>
          <w:tab w:val="left" w:pos="426"/>
        </w:tabs>
        <w:jc w:val="both"/>
        <w:rPr>
          <w:sz w:val="24"/>
          <w:szCs w:val="24"/>
        </w:rPr>
      </w:pPr>
    </w:p>
    <w:p w:rsidR="00283CB5" w:rsidRPr="00B05714" w:rsidRDefault="00283CB5" w:rsidP="00283CB5">
      <w:pPr>
        <w:tabs>
          <w:tab w:val="left" w:pos="426"/>
        </w:tabs>
        <w:jc w:val="both"/>
        <w:rPr>
          <w:b/>
          <w:sz w:val="24"/>
          <w:szCs w:val="24"/>
        </w:rPr>
      </w:pPr>
      <w:r w:rsidRPr="00B05714">
        <w:rPr>
          <w:b/>
          <w:sz w:val="24"/>
          <w:szCs w:val="24"/>
        </w:rPr>
        <w:tab/>
        <w:t>Celkový</w:t>
      </w:r>
      <w:r w:rsidRPr="00B05714">
        <w:rPr>
          <w:sz w:val="24"/>
          <w:szCs w:val="24"/>
        </w:rPr>
        <w:t xml:space="preserve"> </w:t>
      </w:r>
      <w:r w:rsidRPr="00B05714">
        <w:rPr>
          <w:b/>
          <w:sz w:val="24"/>
          <w:szCs w:val="24"/>
        </w:rPr>
        <w:t>nárůst</w:t>
      </w:r>
      <w:r w:rsidRPr="00B05714">
        <w:rPr>
          <w:sz w:val="24"/>
          <w:szCs w:val="24"/>
        </w:rPr>
        <w:t xml:space="preserve"> u </w:t>
      </w:r>
      <w:r w:rsidRPr="00B05714">
        <w:rPr>
          <w:b/>
          <w:sz w:val="24"/>
          <w:szCs w:val="24"/>
        </w:rPr>
        <w:t>nárokové složky</w:t>
      </w:r>
      <w:r w:rsidRPr="00B05714">
        <w:rPr>
          <w:sz w:val="24"/>
          <w:szCs w:val="24"/>
        </w:rPr>
        <w:t xml:space="preserve"> platu byl zjištěn pouze u </w:t>
      </w:r>
      <w:r w:rsidRPr="00B05714">
        <w:rPr>
          <w:b/>
          <w:sz w:val="24"/>
          <w:szCs w:val="24"/>
        </w:rPr>
        <w:t xml:space="preserve">náhrad platu, a to </w:t>
      </w:r>
      <w:r w:rsidRPr="00B05714">
        <w:rPr>
          <w:b/>
          <w:sz w:val="24"/>
          <w:szCs w:val="24"/>
        </w:rPr>
        <w:br/>
      </w:r>
      <w:r w:rsidRPr="00B05714">
        <w:rPr>
          <w:sz w:val="24"/>
          <w:szCs w:val="24"/>
        </w:rPr>
        <w:t>z</w:t>
      </w:r>
      <w:r w:rsidRPr="00B05714">
        <w:rPr>
          <w:b/>
          <w:sz w:val="24"/>
          <w:szCs w:val="24"/>
        </w:rPr>
        <w:t xml:space="preserve"> 3 529 Kč </w:t>
      </w:r>
      <w:r w:rsidRPr="00B05714">
        <w:rPr>
          <w:sz w:val="24"/>
          <w:szCs w:val="24"/>
        </w:rPr>
        <w:t>na</w:t>
      </w:r>
      <w:r w:rsidRPr="00B05714">
        <w:rPr>
          <w:b/>
          <w:sz w:val="24"/>
          <w:szCs w:val="24"/>
        </w:rPr>
        <w:t xml:space="preserve"> 3 655 Kč</w:t>
      </w:r>
      <w:r>
        <w:rPr>
          <w:b/>
          <w:sz w:val="24"/>
          <w:szCs w:val="24"/>
        </w:rPr>
        <w:t>,</w:t>
      </w:r>
      <w:r w:rsidRPr="00B05714">
        <w:rPr>
          <w:b/>
          <w:sz w:val="24"/>
          <w:szCs w:val="24"/>
        </w:rPr>
        <w:t xml:space="preserve"> </w:t>
      </w:r>
      <w:r w:rsidRPr="00B05714">
        <w:rPr>
          <w:sz w:val="24"/>
          <w:szCs w:val="24"/>
        </w:rPr>
        <w:t>tzn.</w:t>
      </w:r>
      <w:r w:rsidRPr="00B05714">
        <w:rPr>
          <w:b/>
          <w:sz w:val="24"/>
          <w:szCs w:val="24"/>
        </w:rPr>
        <w:t xml:space="preserve"> o 126 Kč (tj. 3,6%) více. </w:t>
      </w:r>
    </w:p>
    <w:p w:rsidR="00283CB5" w:rsidRDefault="00283CB5" w:rsidP="00283CB5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283CB5" w:rsidRPr="00B05714" w:rsidRDefault="00283CB5" w:rsidP="00283CB5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283CB5" w:rsidRPr="00B05714" w:rsidRDefault="00283CB5" w:rsidP="00283CB5">
      <w:pPr>
        <w:tabs>
          <w:tab w:val="left" w:pos="426"/>
        </w:tabs>
        <w:jc w:val="both"/>
        <w:rPr>
          <w:sz w:val="24"/>
          <w:szCs w:val="24"/>
        </w:rPr>
      </w:pPr>
    </w:p>
    <w:p w:rsidR="00283CB5" w:rsidRPr="00B05714" w:rsidRDefault="00283CB5" w:rsidP="00283CB5">
      <w:pPr>
        <w:pStyle w:val="Zhlav"/>
        <w:tabs>
          <w:tab w:val="clear" w:pos="4536"/>
          <w:tab w:val="clear" w:pos="9072"/>
        </w:tabs>
        <w:ind w:firstLine="360"/>
        <w:jc w:val="both"/>
        <w:rPr>
          <w:sz w:val="24"/>
          <w:szCs w:val="24"/>
        </w:rPr>
      </w:pPr>
      <w:r w:rsidRPr="00B05714">
        <w:rPr>
          <w:b/>
          <w:sz w:val="24"/>
          <w:szCs w:val="24"/>
        </w:rPr>
        <w:t>Celkový</w:t>
      </w:r>
      <w:r w:rsidRPr="00B05714">
        <w:rPr>
          <w:sz w:val="24"/>
          <w:szCs w:val="24"/>
        </w:rPr>
        <w:t xml:space="preserve"> </w:t>
      </w:r>
      <w:r w:rsidRPr="00B05714">
        <w:rPr>
          <w:b/>
          <w:sz w:val="24"/>
          <w:szCs w:val="24"/>
        </w:rPr>
        <w:t>pokles</w:t>
      </w:r>
      <w:r w:rsidRPr="00B05714">
        <w:rPr>
          <w:sz w:val="24"/>
          <w:szCs w:val="24"/>
        </w:rPr>
        <w:t xml:space="preserve"> u </w:t>
      </w:r>
      <w:r w:rsidRPr="00B05714">
        <w:rPr>
          <w:b/>
          <w:sz w:val="24"/>
          <w:szCs w:val="24"/>
        </w:rPr>
        <w:t>nárokové složky</w:t>
      </w:r>
      <w:r w:rsidRPr="00B05714">
        <w:rPr>
          <w:sz w:val="24"/>
          <w:szCs w:val="24"/>
        </w:rPr>
        <w:t xml:space="preserve"> platu byl zjištěn u:</w:t>
      </w:r>
    </w:p>
    <w:p w:rsidR="00283CB5" w:rsidRPr="00B05714" w:rsidRDefault="00283CB5" w:rsidP="00283CB5">
      <w:pPr>
        <w:pStyle w:val="Zhlav"/>
        <w:tabs>
          <w:tab w:val="clear" w:pos="4536"/>
          <w:tab w:val="clear" w:pos="9072"/>
        </w:tabs>
        <w:ind w:firstLine="360"/>
        <w:jc w:val="both"/>
        <w:rPr>
          <w:sz w:val="24"/>
          <w:szCs w:val="24"/>
        </w:rPr>
      </w:pPr>
    </w:p>
    <w:p w:rsidR="00283CB5" w:rsidRPr="00B05714" w:rsidRDefault="00283CB5" w:rsidP="00283CB5">
      <w:pPr>
        <w:pStyle w:val="Zhlav"/>
        <w:numPr>
          <w:ilvl w:val="0"/>
          <w:numId w:val="44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B05714">
        <w:rPr>
          <w:b/>
          <w:sz w:val="24"/>
          <w:szCs w:val="24"/>
        </w:rPr>
        <w:t>platových tarifů</w:t>
      </w:r>
      <w:r w:rsidRPr="00B05714">
        <w:rPr>
          <w:sz w:val="24"/>
          <w:szCs w:val="24"/>
        </w:rPr>
        <w:t xml:space="preserve"> z </w:t>
      </w:r>
      <w:r w:rsidRPr="00B05714">
        <w:rPr>
          <w:b/>
          <w:sz w:val="24"/>
          <w:szCs w:val="24"/>
          <w:lang w:val="cs-CZ"/>
        </w:rPr>
        <w:t>16 035</w:t>
      </w:r>
      <w:r w:rsidRPr="00B05714">
        <w:rPr>
          <w:b/>
          <w:sz w:val="24"/>
          <w:szCs w:val="24"/>
        </w:rPr>
        <w:t xml:space="preserve"> Kč</w:t>
      </w:r>
      <w:r w:rsidRPr="00B05714">
        <w:rPr>
          <w:sz w:val="24"/>
          <w:szCs w:val="24"/>
        </w:rPr>
        <w:t xml:space="preserve"> na </w:t>
      </w:r>
      <w:r w:rsidRPr="00B05714">
        <w:rPr>
          <w:b/>
          <w:sz w:val="24"/>
          <w:szCs w:val="24"/>
        </w:rPr>
        <w:t xml:space="preserve">15 </w:t>
      </w:r>
      <w:r w:rsidRPr="00B05714">
        <w:rPr>
          <w:b/>
          <w:sz w:val="24"/>
          <w:szCs w:val="24"/>
          <w:lang w:val="cs-CZ"/>
        </w:rPr>
        <w:t>914</w:t>
      </w:r>
      <w:r w:rsidRPr="00B05714">
        <w:rPr>
          <w:b/>
          <w:sz w:val="24"/>
          <w:szCs w:val="24"/>
        </w:rPr>
        <w:t xml:space="preserve"> Kč </w:t>
      </w:r>
      <w:r w:rsidRPr="00B05714">
        <w:rPr>
          <w:sz w:val="24"/>
          <w:szCs w:val="24"/>
        </w:rPr>
        <w:t xml:space="preserve">tzn. </w:t>
      </w:r>
      <w:r w:rsidRPr="00B05714">
        <w:rPr>
          <w:b/>
          <w:sz w:val="24"/>
          <w:szCs w:val="24"/>
        </w:rPr>
        <w:t>o 1</w:t>
      </w:r>
      <w:r w:rsidRPr="00B05714">
        <w:rPr>
          <w:b/>
          <w:sz w:val="24"/>
          <w:szCs w:val="24"/>
          <w:lang w:val="cs-CZ"/>
        </w:rPr>
        <w:t>20</w:t>
      </w:r>
      <w:r w:rsidRPr="00B05714">
        <w:rPr>
          <w:b/>
          <w:sz w:val="24"/>
          <w:szCs w:val="24"/>
        </w:rPr>
        <w:t xml:space="preserve"> Kč </w:t>
      </w:r>
      <w:r w:rsidRPr="00B05714">
        <w:rPr>
          <w:sz w:val="24"/>
          <w:szCs w:val="24"/>
        </w:rPr>
        <w:t xml:space="preserve">(tj. </w:t>
      </w:r>
      <w:r w:rsidRPr="00B05714">
        <w:rPr>
          <w:b/>
          <w:sz w:val="24"/>
          <w:szCs w:val="24"/>
          <w:lang w:val="cs-CZ"/>
        </w:rPr>
        <w:t>0,8</w:t>
      </w:r>
      <w:r w:rsidRPr="00B05714">
        <w:rPr>
          <w:b/>
          <w:sz w:val="24"/>
          <w:szCs w:val="24"/>
        </w:rPr>
        <w:t xml:space="preserve"> %</w:t>
      </w:r>
      <w:r w:rsidRPr="00B05714">
        <w:rPr>
          <w:sz w:val="24"/>
          <w:szCs w:val="24"/>
        </w:rPr>
        <w:t>)</w:t>
      </w:r>
    </w:p>
    <w:p w:rsidR="00283CB5" w:rsidRPr="00B05714" w:rsidRDefault="00283CB5" w:rsidP="00283CB5">
      <w:pPr>
        <w:pStyle w:val="Zhlav"/>
        <w:numPr>
          <w:ilvl w:val="0"/>
          <w:numId w:val="44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B05714">
        <w:rPr>
          <w:b/>
          <w:sz w:val="24"/>
          <w:szCs w:val="24"/>
        </w:rPr>
        <w:t>příplatku za vedení</w:t>
      </w:r>
      <w:r w:rsidRPr="00B05714">
        <w:rPr>
          <w:sz w:val="24"/>
          <w:szCs w:val="24"/>
        </w:rPr>
        <w:t xml:space="preserve"> z </w:t>
      </w:r>
      <w:r w:rsidRPr="00B05714">
        <w:rPr>
          <w:b/>
          <w:sz w:val="24"/>
          <w:szCs w:val="24"/>
        </w:rPr>
        <w:t>4</w:t>
      </w:r>
      <w:r w:rsidRPr="00B05714">
        <w:rPr>
          <w:b/>
          <w:sz w:val="24"/>
          <w:szCs w:val="24"/>
          <w:lang w:val="cs-CZ"/>
        </w:rPr>
        <w:t>61</w:t>
      </w:r>
      <w:r w:rsidRPr="00B05714">
        <w:rPr>
          <w:b/>
          <w:sz w:val="24"/>
          <w:szCs w:val="24"/>
        </w:rPr>
        <w:t xml:space="preserve"> Kč</w:t>
      </w:r>
      <w:r w:rsidRPr="00B05714">
        <w:rPr>
          <w:sz w:val="24"/>
          <w:szCs w:val="24"/>
        </w:rPr>
        <w:t xml:space="preserve"> na </w:t>
      </w:r>
      <w:r w:rsidRPr="00B05714">
        <w:rPr>
          <w:b/>
          <w:sz w:val="24"/>
          <w:szCs w:val="24"/>
        </w:rPr>
        <w:t>4</w:t>
      </w:r>
      <w:r w:rsidRPr="00B05714">
        <w:rPr>
          <w:b/>
          <w:sz w:val="24"/>
          <w:szCs w:val="24"/>
          <w:lang w:val="cs-CZ"/>
        </w:rPr>
        <w:t>59</w:t>
      </w:r>
      <w:r w:rsidRPr="00B05714">
        <w:rPr>
          <w:b/>
          <w:sz w:val="24"/>
          <w:szCs w:val="24"/>
        </w:rPr>
        <w:t xml:space="preserve"> Kč </w:t>
      </w:r>
      <w:r w:rsidRPr="00B05714">
        <w:rPr>
          <w:sz w:val="24"/>
          <w:szCs w:val="24"/>
        </w:rPr>
        <w:t xml:space="preserve">tzn. </w:t>
      </w:r>
      <w:r w:rsidRPr="00B05714">
        <w:rPr>
          <w:b/>
          <w:sz w:val="24"/>
          <w:szCs w:val="24"/>
        </w:rPr>
        <w:t xml:space="preserve">o </w:t>
      </w:r>
      <w:r w:rsidRPr="00B05714">
        <w:rPr>
          <w:b/>
          <w:sz w:val="24"/>
          <w:szCs w:val="24"/>
          <w:lang w:val="cs-CZ"/>
        </w:rPr>
        <w:t>2</w:t>
      </w:r>
      <w:r w:rsidRPr="00B05714">
        <w:rPr>
          <w:b/>
          <w:sz w:val="24"/>
          <w:szCs w:val="24"/>
        </w:rPr>
        <w:t xml:space="preserve"> Kč </w:t>
      </w:r>
      <w:r w:rsidRPr="00B05714">
        <w:rPr>
          <w:sz w:val="24"/>
          <w:szCs w:val="24"/>
        </w:rPr>
        <w:t xml:space="preserve">(tj. </w:t>
      </w:r>
      <w:r w:rsidRPr="00B05714">
        <w:rPr>
          <w:b/>
          <w:sz w:val="24"/>
          <w:szCs w:val="24"/>
        </w:rPr>
        <w:t>0,</w:t>
      </w:r>
      <w:r w:rsidRPr="00B05714">
        <w:rPr>
          <w:b/>
          <w:sz w:val="24"/>
          <w:szCs w:val="24"/>
          <w:lang w:val="cs-CZ"/>
        </w:rPr>
        <w:t>5</w:t>
      </w:r>
      <w:r w:rsidRPr="00B05714">
        <w:rPr>
          <w:b/>
          <w:sz w:val="24"/>
          <w:szCs w:val="24"/>
        </w:rPr>
        <w:t xml:space="preserve"> %</w:t>
      </w:r>
      <w:r w:rsidRPr="00B05714">
        <w:rPr>
          <w:sz w:val="24"/>
          <w:szCs w:val="24"/>
        </w:rPr>
        <w:t>)</w:t>
      </w:r>
    </w:p>
    <w:p w:rsidR="00283CB5" w:rsidRPr="00B05714" w:rsidRDefault="00283CB5" w:rsidP="00283CB5">
      <w:pPr>
        <w:pStyle w:val="Zhlav"/>
        <w:numPr>
          <w:ilvl w:val="0"/>
          <w:numId w:val="44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B05714">
        <w:rPr>
          <w:b/>
          <w:sz w:val="24"/>
          <w:szCs w:val="24"/>
        </w:rPr>
        <w:t>zvláštních příplatků</w:t>
      </w:r>
      <w:r w:rsidRPr="00B05714">
        <w:rPr>
          <w:sz w:val="24"/>
          <w:szCs w:val="24"/>
        </w:rPr>
        <w:t xml:space="preserve"> z </w:t>
      </w:r>
      <w:r w:rsidRPr="00B05714">
        <w:rPr>
          <w:b/>
          <w:sz w:val="24"/>
          <w:szCs w:val="24"/>
          <w:lang w:val="cs-CZ"/>
        </w:rPr>
        <w:t>206</w:t>
      </w:r>
      <w:r w:rsidRPr="00B05714">
        <w:rPr>
          <w:b/>
          <w:sz w:val="24"/>
          <w:szCs w:val="24"/>
        </w:rPr>
        <w:t xml:space="preserve"> Kč</w:t>
      </w:r>
      <w:r w:rsidRPr="00B05714">
        <w:rPr>
          <w:sz w:val="24"/>
          <w:szCs w:val="24"/>
        </w:rPr>
        <w:t xml:space="preserve"> na </w:t>
      </w:r>
      <w:r w:rsidRPr="00B05714">
        <w:rPr>
          <w:b/>
          <w:sz w:val="24"/>
          <w:szCs w:val="24"/>
          <w:lang w:val="cs-CZ"/>
        </w:rPr>
        <w:t>203</w:t>
      </w:r>
      <w:r w:rsidRPr="00B05714">
        <w:rPr>
          <w:b/>
          <w:sz w:val="24"/>
          <w:szCs w:val="24"/>
        </w:rPr>
        <w:t xml:space="preserve"> Kč </w:t>
      </w:r>
      <w:r w:rsidRPr="00B05714">
        <w:rPr>
          <w:sz w:val="24"/>
          <w:szCs w:val="24"/>
        </w:rPr>
        <w:t xml:space="preserve">tzn. </w:t>
      </w:r>
      <w:r w:rsidRPr="00B05714">
        <w:rPr>
          <w:b/>
          <w:sz w:val="24"/>
          <w:szCs w:val="24"/>
        </w:rPr>
        <w:t xml:space="preserve">o </w:t>
      </w:r>
      <w:r w:rsidRPr="00B05714">
        <w:rPr>
          <w:b/>
          <w:sz w:val="24"/>
          <w:szCs w:val="24"/>
          <w:lang w:val="cs-CZ"/>
        </w:rPr>
        <w:t>3</w:t>
      </w:r>
      <w:r w:rsidRPr="00B05714">
        <w:rPr>
          <w:b/>
          <w:sz w:val="24"/>
          <w:szCs w:val="24"/>
        </w:rPr>
        <w:t xml:space="preserve"> Kč</w:t>
      </w:r>
      <w:r w:rsidRPr="00B05714">
        <w:rPr>
          <w:sz w:val="24"/>
          <w:szCs w:val="24"/>
        </w:rPr>
        <w:t xml:space="preserve"> (tj. </w:t>
      </w:r>
      <w:r w:rsidRPr="00B05714">
        <w:rPr>
          <w:b/>
          <w:sz w:val="24"/>
          <w:szCs w:val="24"/>
          <w:lang w:val="cs-CZ"/>
        </w:rPr>
        <w:t xml:space="preserve">1,5 </w:t>
      </w:r>
      <w:r w:rsidRPr="00B05714">
        <w:rPr>
          <w:b/>
          <w:sz w:val="24"/>
          <w:szCs w:val="24"/>
        </w:rPr>
        <w:t>%</w:t>
      </w:r>
      <w:r w:rsidRPr="00B05714">
        <w:rPr>
          <w:sz w:val="24"/>
          <w:szCs w:val="24"/>
        </w:rPr>
        <w:t>)</w:t>
      </w:r>
    </w:p>
    <w:p w:rsidR="00283CB5" w:rsidRPr="00B05714" w:rsidRDefault="00283CB5" w:rsidP="00283CB5">
      <w:pPr>
        <w:numPr>
          <w:ilvl w:val="0"/>
          <w:numId w:val="25"/>
        </w:numPr>
        <w:jc w:val="both"/>
        <w:rPr>
          <w:sz w:val="24"/>
          <w:szCs w:val="24"/>
        </w:rPr>
      </w:pPr>
      <w:r w:rsidRPr="00B05714">
        <w:rPr>
          <w:b/>
          <w:sz w:val="24"/>
          <w:szCs w:val="24"/>
        </w:rPr>
        <w:t xml:space="preserve">přespočetných hodin </w:t>
      </w:r>
      <w:r w:rsidRPr="00B05714">
        <w:rPr>
          <w:sz w:val="24"/>
          <w:szCs w:val="24"/>
        </w:rPr>
        <w:t>z </w:t>
      </w:r>
      <w:r w:rsidRPr="00B05714">
        <w:rPr>
          <w:b/>
          <w:sz w:val="24"/>
          <w:szCs w:val="24"/>
        </w:rPr>
        <w:t>263 Kč</w:t>
      </w:r>
      <w:r w:rsidRPr="00B05714">
        <w:rPr>
          <w:sz w:val="24"/>
          <w:szCs w:val="24"/>
        </w:rPr>
        <w:t xml:space="preserve"> na </w:t>
      </w:r>
      <w:r w:rsidRPr="00B05714">
        <w:rPr>
          <w:b/>
          <w:sz w:val="24"/>
          <w:szCs w:val="24"/>
        </w:rPr>
        <w:t>222 Kč</w:t>
      </w:r>
      <w:r w:rsidRPr="00B05714">
        <w:rPr>
          <w:sz w:val="24"/>
          <w:szCs w:val="24"/>
        </w:rPr>
        <w:t xml:space="preserve"> tzn. </w:t>
      </w:r>
      <w:r w:rsidRPr="00B05714">
        <w:rPr>
          <w:b/>
          <w:sz w:val="24"/>
          <w:szCs w:val="24"/>
        </w:rPr>
        <w:t>o 41 Kč</w:t>
      </w:r>
      <w:r w:rsidRPr="00B05714">
        <w:rPr>
          <w:sz w:val="24"/>
          <w:szCs w:val="24"/>
        </w:rPr>
        <w:t xml:space="preserve"> (tj. </w:t>
      </w:r>
      <w:r w:rsidRPr="00B05714">
        <w:rPr>
          <w:b/>
          <w:sz w:val="24"/>
          <w:szCs w:val="24"/>
        </w:rPr>
        <w:t>15,6%)</w:t>
      </w:r>
    </w:p>
    <w:p w:rsidR="00283CB5" w:rsidRPr="00B05714" w:rsidRDefault="00283CB5" w:rsidP="00283CB5">
      <w:pPr>
        <w:numPr>
          <w:ilvl w:val="0"/>
          <w:numId w:val="25"/>
        </w:numPr>
        <w:jc w:val="both"/>
        <w:rPr>
          <w:sz w:val="24"/>
          <w:szCs w:val="24"/>
        </w:rPr>
      </w:pPr>
      <w:r w:rsidRPr="00B05714">
        <w:rPr>
          <w:b/>
          <w:sz w:val="24"/>
          <w:szCs w:val="24"/>
        </w:rPr>
        <w:t xml:space="preserve">platů za přesčasy </w:t>
      </w:r>
      <w:r w:rsidRPr="00B05714">
        <w:rPr>
          <w:sz w:val="24"/>
          <w:szCs w:val="24"/>
        </w:rPr>
        <w:t>z</w:t>
      </w:r>
      <w:r w:rsidRPr="00B05714">
        <w:rPr>
          <w:b/>
          <w:sz w:val="24"/>
          <w:szCs w:val="24"/>
        </w:rPr>
        <w:t xml:space="preserve"> 22 Kč </w:t>
      </w:r>
      <w:r w:rsidRPr="00B05714">
        <w:rPr>
          <w:sz w:val="24"/>
          <w:szCs w:val="24"/>
        </w:rPr>
        <w:t>na</w:t>
      </w:r>
      <w:r w:rsidRPr="00B05714">
        <w:rPr>
          <w:b/>
          <w:sz w:val="24"/>
          <w:szCs w:val="24"/>
        </w:rPr>
        <w:t xml:space="preserve"> 20 Kč </w:t>
      </w:r>
      <w:r w:rsidRPr="00B05714">
        <w:rPr>
          <w:sz w:val="24"/>
          <w:szCs w:val="24"/>
        </w:rPr>
        <w:t>tzn</w:t>
      </w:r>
      <w:r w:rsidRPr="00B05714">
        <w:rPr>
          <w:b/>
          <w:sz w:val="24"/>
          <w:szCs w:val="24"/>
        </w:rPr>
        <w:t xml:space="preserve">. o 2 Kč </w:t>
      </w:r>
      <w:r w:rsidRPr="00B05714">
        <w:rPr>
          <w:sz w:val="24"/>
          <w:szCs w:val="24"/>
        </w:rPr>
        <w:t>(tj</w:t>
      </w:r>
      <w:r w:rsidRPr="00B05714">
        <w:rPr>
          <w:b/>
          <w:sz w:val="24"/>
          <w:szCs w:val="24"/>
        </w:rPr>
        <w:t>. 9,5%</w:t>
      </w:r>
      <w:r w:rsidRPr="00B05714">
        <w:rPr>
          <w:sz w:val="24"/>
          <w:szCs w:val="24"/>
        </w:rPr>
        <w:t>)</w:t>
      </w:r>
    </w:p>
    <w:p w:rsidR="00283CB5" w:rsidRPr="00B05714" w:rsidRDefault="00283CB5" w:rsidP="00283CB5">
      <w:pPr>
        <w:numPr>
          <w:ilvl w:val="0"/>
          <w:numId w:val="25"/>
        </w:numPr>
        <w:jc w:val="both"/>
        <w:rPr>
          <w:sz w:val="24"/>
          <w:szCs w:val="24"/>
        </w:rPr>
      </w:pPr>
      <w:r w:rsidRPr="00B05714">
        <w:rPr>
          <w:b/>
          <w:sz w:val="24"/>
          <w:szCs w:val="24"/>
        </w:rPr>
        <w:t xml:space="preserve">ostatních příplatků a </w:t>
      </w:r>
      <w:proofErr w:type="spellStart"/>
      <w:r w:rsidRPr="00B05714">
        <w:rPr>
          <w:b/>
          <w:sz w:val="24"/>
          <w:szCs w:val="24"/>
        </w:rPr>
        <w:t>ost</w:t>
      </w:r>
      <w:proofErr w:type="spellEnd"/>
      <w:r w:rsidRPr="00B05714">
        <w:rPr>
          <w:b/>
          <w:sz w:val="24"/>
          <w:szCs w:val="24"/>
        </w:rPr>
        <w:t xml:space="preserve">. </w:t>
      </w:r>
      <w:proofErr w:type="gramStart"/>
      <w:r w:rsidRPr="00B05714">
        <w:rPr>
          <w:b/>
          <w:sz w:val="24"/>
          <w:szCs w:val="24"/>
        </w:rPr>
        <w:t>náhrad</w:t>
      </w:r>
      <w:proofErr w:type="gramEnd"/>
      <w:r w:rsidRPr="00B05714">
        <w:rPr>
          <w:b/>
          <w:sz w:val="24"/>
          <w:szCs w:val="24"/>
        </w:rPr>
        <w:t xml:space="preserve"> a u smluvních platů</w:t>
      </w:r>
      <w:r w:rsidRPr="00B05714">
        <w:rPr>
          <w:sz w:val="24"/>
          <w:szCs w:val="24"/>
        </w:rPr>
        <w:t xml:space="preserve"> z</w:t>
      </w:r>
      <w:r w:rsidRPr="00B05714">
        <w:rPr>
          <w:b/>
          <w:sz w:val="24"/>
          <w:szCs w:val="24"/>
        </w:rPr>
        <w:t xml:space="preserve"> 72 Kč </w:t>
      </w:r>
      <w:r w:rsidRPr="00B05714">
        <w:rPr>
          <w:sz w:val="24"/>
          <w:szCs w:val="24"/>
        </w:rPr>
        <w:t>na</w:t>
      </w:r>
      <w:r w:rsidRPr="00B05714">
        <w:rPr>
          <w:b/>
          <w:sz w:val="24"/>
          <w:szCs w:val="24"/>
        </w:rPr>
        <w:t xml:space="preserve"> 70 Kč </w:t>
      </w:r>
      <w:r w:rsidRPr="00B05714">
        <w:rPr>
          <w:sz w:val="24"/>
          <w:szCs w:val="24"/>
        </w:rPr>
        <w:t>tzn</w:t>
      </w:r>
      <w:r w:rsidRPr="00B05714">
        <w:rPr>
          <w:b/>
          <w:sz w:val="24"/>
          <w:szCs w:val="24"/>
        </w:rPr>
        <w:t xml:space="preserve">. o 1 Kč </w:t>
      </w:r>
      <w:r w:rsidRPr="00B05714">
        <w:rPr>
          <w:sz w:val="24"/>
          <w:szCs w:val="24"/>
        </w:rPr>
        <w:t>(tj</w:t>
      </w:r>
      <w:r w:rsidRPr="00B05714">
        <w:rPr>
          <w:b/>
          <w:sz w:val="24"/>
          <w:szCs w:val="24"/>
        </w:rPr>
        <w:t>. 2 %</w:t>
      </w:r>
      <w:r w:rsidRPr="00B05714">
        <w:rPr>
          <w:sz w:val="24"/>
          <w:szCs w:val="24"/>
        </w:rPr>
        <w:t>)</w:t>
      </w:r>
    </w:p>
    <w:p w:rsidR="00283CB5" w:rsidRDefault="00283CB5" w:rsidP="00283CB5">
      <w:pPr>
        <w:ind w:left="720"/>
        <w:jc w:val="both"/>
        <w:rPr>
          <w:color w:val="FF0000"/>
          <w:sz w:val="24"/>
          <w:szCs w:val="24"/>
        </w:rPr>
      </w:pPr>
    </w:p>
    <w:p w:rsidR="00283CB5" w:rsidRDefault="00283CB5" w:rsidP="00283CB5">
      <w:pPr>
        <w:ind w:left="720"/>
        <w:jc w:val="both"/>
        <w:rPr>
          <w:color w:val="FF0000"/>
          <w:sz w:val="24"/>
          <w:szCs w:val="24"/>
        </w:rPr>
      </w:pPr>
    </w:p>
    <w:p w:rsidR="00283CB5" w:rsidRDefault="00283CB5" w:rsidP="00283CB5">
      <w:pPr>
        <w:ind w:left="720"/>
        <w:jc w:val="both"/>
        <w:rPr>
          <w:color w:val="FF0000"/>
          <w:sz w:val="24"/>
          <w:szCs w:val="24"/>
        </w:rPr>
      </w:pPr>
    </w:p>
    <w:p w:rsidR="00283CB5" w:rsidRDefault="00283CB5" w:rsidP="00283CB5">
      <w:pPr>
        <w:ind w:left="720"/>
        <w:jc w:val="both"/>
        <w:rPr>
          <w:color w:val="FF0000"/>
          <w:sz w:val="24"/>
          <w:szCs w:val="24"/>
        </w:rPr>
      </w:pPr>
    </w:p>
    <w:p w:rsidR="00283CB5" w:rsidRDefault="00283CB5" w:rsidP="00283CB5">
      <w:pPr>
        <w:ind w:left="720"/>
        <w:jc w:val="both"/>
        <w:rPr>
          <w:color w:val="FF0000"/>
          <w:sz w:val="24"/>
          <w:szCs w:val="24"/>
        </w:rPr>
      </w:pPr>
    </w:p>
    <w:p w:rsidR="00283CB5" w:rsidRPr="00BF5333" w:rsidRDefault="00283CB5" w:rsidP="00283CB5">
      <w:pPr>
        <w:ind w:left="720"/>
        <w:jc w:val="both"/>
        <w:rPr>
          <w:color w:val="FF0000"/>
          <w:sz w:val="24"/>
          <w:szCs w:val="24"/>
        </w:rPr>
      </w:pPr>
    </w:p>
    <w:p w:rsidR="00283CB5" w:rsidRPr="00B05714" w:rsidRDefault="00283CB5" w:rsidP="00283CB5">
      <w:pPr>
        <w:ind w:firstLine="360"/>
        <w:jc w:val="both"/>
        <w:rPr>
          <w:b/>
          <w:sz w:val="24"/>
          <w:szCs w:val="24"/>
        </w:rPr>
      </w:pPr>
    </w:p>
    <w:p w:rsidR="00283CB5" w:rsidRPr="00B05714" w:rsidRDefault="00283CB5" w:rsidP="00283CB5">
      <w:pPr>
        <w:ind w:firstLine="708"/>
        <w:jc w:val="both"/>
        <w:rPr>
          <w:sz w:val="24"/>
          <w:szCs w:val="24"/>
        </w:rPr>
      </w:pPr>
      <w:r w:rsidRPr="00B05714">
        <w:rPr>
          <w:b/>
          <w:sz w:val="24"/>
          <w:szCs w:val="24"/>
        </w:rPr>
        <w:t xml:space="preserve">Oproti tomu nenároková složka průměrného platu </w:t>
      </w:r>
      <w:r w:rsidRPr="00B05714">
        <w:rPr>
          <w:sz w:val="24"/>
          <w:szCs w:val="24"/>
        </w:rPr>
        <w:t xml:space="preserve">zaměstnanců regionálního školství se ve sledovaném období </w:t>
      </w:r>
      <w:r w:rsidRPr="00B05714">
        <w:rPr>
          <w:b/>
          <w:sz w:val="24"/>
          <w:szCs w:val="24"/>
        </w:rPr>
        <w:t>celkově zvýšila</w:t>
      </w:r>
      <w:r w:rsidRPr="00B05714">
        <w:rPr>
          <w:sz w:val="24"/>
          <w:szCs w:val="24"/>
        </w:rPr>
        <w:t xml:space="preserve"> z </w:t>
      </w:r>
      <w:r w:rsidRPr="00B05714">
        <w:rPr>
          <w:b/>
          <w:sz w:val="24"/>
          <w:szCs w:val="24"/>
        </w:rPr>
        <w:t>1 884 Kč</w:t>
      </w:r>
      <w:r w:rsidRPr="00B05714">
        <w:rPr>
          <w:sz w:val="24"/>
          <w:szCs w:val="24"/>
        </w:rPr>
        <w:t xml:space="preserve"> na </w:t>
      </w:r>
      <w:r w:rsidRPr="00B05714">
        <w:rPr>
          <w:b/>
          <w:sz w:val="24"/>
          <w:szCs w:val="24"/>
        </w:rPr>
        <w:t>2 103 Kč</w:t>
      </w:r>
      <w:r w:rsidRPr="00B05714">
        <w:rPr>
          <w:sz w:val="24"/>
          <w:szCs w:val="24"/>
        </w:rPr>
        <w:t xml:space="preserve">, tzn. o </w:t>
      </w:r>
      <w:r w:rsidRPr="00B05714">
        <w:rPr>
          <w:b/>
          <w:sz w:val="24"/>
          <w:szCs w:val="24"/>
        </w:rPr>
        <w:t>219 Kč</w:t>
      </w:r>
      <w:r w:rsidRPr="00B05714">
        <w:rPr>
          <w:sz w:val="24"/>
          <w:szCs w:val="24"/>
        </w:rPr>
        <w:t>,</w:t>
      </w:r>
      <w:r w:rsidRPr="00B05714">
        <w:rPr>
          <w:sz w:val="24"/>
          <w:szCs w:val="24"/>
        </w:rPr>
        <w:br/>
        <w:t xml:space="preserve">(tj. </w:t>
      </w:r>
      <w:r w:rsidRPr="00B05714">
        <w:rPr>
          <w:b/>
          <w:sz w:val="24"/>
          <w:szCs w:val="24"/>
        </w:rPr>
        <w:t>o 11,6 %</w:t>
      </w:r>
      <w:r w:rsidRPr="00B05714">
        <w:rPr>
          <w:sz w:val="24"/>
          <w:szCs w:val="24"/>
        </w:rPr>
        <w:t xml:space="preserve">), přičemž ke snížení došlo u </w:t>
      </w:r>
      <w:r w:rsidRPr="00B05714">
        <w:rPr>
          <w:b/>
          <w:sz w:val="24"/>
          <w:szCs w:val="24"/>
        </w:rPr>
        <w:t xml:space="preserve">osobních příplatků </w:t>
      </w:r>
      <w:r w:rsidRPr="00B05714">
        <w:rPr>
          <w:sz w:val="24"/>
          <w:szCs w:val="24"/>
        </w:rPr>
        <w:t>z </w:t>
      </w:r>
      <w:r w:rsidRPr="00B05714">
        <w:rPr>
          <w:b/>
          <w:sz w:val="24"/>
          <w:szCs w:val="24"/>
        </w:rPr>
        <w:t xml:space="preserve">880 Kč </w:t>
      </w:r>
      <w:r w:rsidRPr="00B05714">
        <w:rPr>
          <w:sz w:val="24"/>
          <w:szCs w:val="24"/>
        </w:rPr>
        <w:t>na</w:t>
      </w:r>
      <w:r w:rsidRPr="00B05714">
        <w:rPr>
          <w:b/>
          <w:sz w:val="24"/>
          <w:szCs w:val="24"/>
        </w:rPr>
        <w:t xml:space="preserve"> 841 Kč </w:t>
      </w:r>
      <w:r w:rsidRPr="00B05714">
        <w:rPr>
          <w:sz w:val="24"/>
          <w:szCs w:val="24"/>
        </w:rPr>
        <w:t>tzn.</w:t>
      </w:r>
      <w:r w:rsidRPr="00B05714">
        <w:rPr>
          <w:b/>
          <w:sz w:val="24"/>
          <w:szCs w:val="24"/>
        </w:rPr>
        <w:t xml:space="preserve"> </w:t>
      </w:r>
      <w:r w:rsidRPr="00B05714">
        <w:rPr>
          <w:b/>
          <w:sz w:val="24"/>
          <w:szCs w:val="24"/>
        </w:rPr>
        <w:br/>
        <w:t xml:space="preserve">o 39 Kč </w:t>
      </w:r>
      <w:r w:rsidRPr="00B05714">
        <w:rPr>
          <w:sz w:val="24"/>
          <w:szCs w:val="24"/>
        </w:rPr>
        <w:t xml:space="preserve">(tj. </w:t>
      </w:r>
      <w:r w:rsidRPr="00B05714">
        <w:rPr>
          <w:b/>
          <w:sz w:val="24"/>
          <w:szCs w:val="24"/>
        </w:rPr>
        <w:t>4,5 %</w:t>
      </w:r>
      <w:r w:rsidRPr="00B05714">
        <w:rPr>
          <w:sz w:val="24"/>
          <w:szCs w:val="24"/>
        </w:rPr>
        <w:t>), naproti tomu u</w:t>
      </w:r>
      <w:r w:rsidRPr="00B05714">
        <w:rPr>
          <w:b/>
          <w:sz w:val="24"/>
          <w:szCs w:val="24"/>
        </w:rPr>
        <w:t xml:space="preserve"> odměn </w:t>
      </w:r>
      <w:proofErr w:type="gramStart"/>
      <w:r w:rsidRPr="00B05714">
        <w:rPr>
          <w:b/>
          <w:sz w:val="24"/>
          <w:szCs w:val="24"/>
        </w:rPr>
        <w:t>došlo</w:t>
      </w:r>
      <w:proofErr w:type="gramEnd"/>
      <w:r w:rsidRPr="00B05714">
        <w:rPr>
          <w:b/>
          <w:sz w:val="24"/>
          <w:szCs w:val="24"/>
        </w:rPr>
        <w:t xml:space="preserve"> ke zvýšení </w:t>
      </w:r>
      <w:r w:rsidRPr="00B05714">
        <w:rPr>
          <w:sz w:val="24"/>
          <w:szCs w:val="24"/>
        </w:rPr>
        <w:t>z</w:t>
      </w:r>
      <w:r w:rsidRPr="00B05714">
        <w:rPr>
          <w:b/>
          <w:sz w:val="24"/>
          <w:szCs w:val="24"/>
        </w:rPr>
        <w:t xml:space="preserve"> 1 004 Kč </w:t>
      </w:r>
      <w:r w:rsidRPr="00B05714">
        <w:rPr>
          <w:sz w:val="24"/>
          <w:szCs w:val="24"/>
        </w:rPr>
        <w:t>na</w:t>
      </w:r>
      <w:r w:rsidRPr="00B05714">
        <w:rPr>
          <w:b/>
          <w:sz w:val="24"/>
          <w:szCs w:val="24"/>
        </w:rPr>
        <w:t xml:space="preserve"> 1 262 Kč </w:t>
      </w:r>
      <w:r w:rsidRPr="00B05714">
        <w:rPr>
          <w:b/>
          <w:sz w:val="24"/>
          <w:szCs w:val="24"/>
        </w:rPr>
        <w:br/>
      </w:r>
      <w:proofErr w:type="gramStart"/>
      <w:r w:rsidRPr="00B05714">
        <w:rPr>
          <w:sz w:val="24"/>
          <w:szCs w:val="24"/>
        </w:rPr>
        <w:t>tzn.</w:t>
      </w:r>
      <w:proofErr w:type="gramEnd"/>
      <w:r w:rsidRPr="00B05714">
        <w:rPr>
          <w:b/>
          <w:sz w:val="24"/>
          <w:szCs w:val="24"/>
        </w:rPr>
        <w:t xml:space="preserve"> o 258 Kč více </w:t>
      </w:r>
      <w:r w:rsidRPr="00B05714">
        <w:rPr>
          <w:sz w:val="24"/>
          <w:szCs w:val="24"/>
        </w:rPr>
        <w:t xml:space="preserve">(tj. </w:t>
      </w:r>
      <w:r w:rsidRPr="00B05714">
        <w:rPr>
          <w:b/>
          <w:sz w:val="24"/>
          <w:szCs w:val="24"/>
        </w:rPr>
        <w:t>25,7 %</w:t>
      </w:r>
      <w:r w:rsidRPr="00B05714">
        <w:rPr>
          <w:sz w:val="24"/>
          <w:szCs w:val="24"/>
        </w:rPr>
        <w:t>).</w:t>
      </w:r>
    </w:p>
    <w:p w:rsidR="00283CB5" w:rsidRPr="00BF5333" w:rsidRDefault="00283CB5" w:rsidP="00283CB5">
      <w:pPr>
        <w:tabs>
          <w:tab w:val="left" w:pos="4536"/>
          <w:tab w:val="left" w:pos="6237"/>
        </w:tabs>
        <w:ind w:left="426"/>
        <w:jc w:val="both"/>
        <w:rPr>
          <w:color w:val="FF0000"/>
          <w:sz w:val="24"/>
          <w:szCs w:val="24"/>
        </w:rPr>
      </w:pPr>
    </w:p>
    <w:p w:rsidR="00283CB5" w:rsidRPr="000E0540" w:rsidRDefault="00283CB5" w:rsidP="00283CB5">
      <w:pPr>
        <w:ind w:firstLine="709"/>
        <w:jc w:val="both"/>
        <w:rPr>
          <w:sz w:val="24"/>
          <w:szCs w:val="24"/>
        </w:rPr>
      </w:pPr>
      <w:r w:rsidRPr="000E0540">
        <w:rPr>
          <w:b/>
          <w:sz w:val="24"/>
          <w:szCs w:val="24"/>
        </w:rPr>
        <w:t>Nenároková složka průměrného platu</w:t>
      </w:r>
      <w:r w:rsidRPr="000E0540">
        <w:rPr>
          <w:sz w:val="24"/>
          <w:szCs w:val="24"/>
        </w:rPr>
        <w:t xml:space="preserve"> zaměstnanců regionálního školství se tedy celkově </w:t>
      </w:r>
      <w:r w:rsidRPr="000E0540">
        <w:rPr>
          <w:b/>
          <w:sz w:val="24"/>
          <w:szCs w:val="24"/>
        </w:rPr>
        <w:t>zvýšila, a to konkrétně:</w:t>
      </w:r>
    </w:p>
    <w:p w:rsidR="00283CB5" w:rsidRPr="000E0540" w:rsidRDefault="00283CB5" w:rsidP="00283CB5">
      <w:pPr>
        <w:ind w:left="720"/>
        <w:jc w:val="both"/>
        <w:rPr>
          <w:sz w:val="26"/>
        </w:rPr>
      </w:pPr>
    </w:p>
    <w:p w:rsidR="00283CB5" w:rsidRPr="000E0540" w:rsidRDefault="00283CB5" w:rsidP="00283CB5">
      <w:pPr>
        <w:numPr>
          <w:ilvl w:val="0"/>
          <w:numId w:val="24"/>
        </w:numPr>
        <w:jc w:val="both"/>
        <w:rPr>
          <w:b/>
          <w:bCs/>
          <w:sz w:val="24"/>
          <w:szCs w:val="24"/>
        </w:rPr>
      </w:pPr>
      <w:r w:rsidRPr="000E0540">
        <w:rPr>
          <w:sz w:val="24"/>
          <w:szCs w:val="24"/>
        </w:rPr>
        <w:t>u</w:t>
      </w:r>
      <w:r w:rsidRPr="000E0540">
        <w:rPr>
          <w:b/>
          <w:sz w:val="24"/>
          <w:szCs w:val="24"/>
        </w:rPr>
        <w:t xml:space="preserve"> pedagogických </w:t>
      </w:r>
      <w:r w:rsidRPr="000E0540">
        <w:rPr>
          <w:sz w:val="24"/>
          <w:szCs w:val="24"/>
        </w:rPr>
        <w:t>pracovníků z </w:t>
      </w:r>
      <w:r w:rsidRPr="000E0540">
        <w:rPr>
          <w:b/>
          <w:bCs/>
          <w:sz w:val="24"/>
          <w:szCs w:val="24"/>
        </w:rPr>
        <w:t xml:space="preserve">2 057 </w:t>
      </w:r>
      <w:r w:rsidRPr="000E0540">
        <w:rPr>
          <w:b/>
          <w:sz w:val="24"/>
          <w:szCs w:val="24"/>
        </w:rPr>
        <w:t>Kč</w:t>
      </w:r>
      <w:r w:rsidRPr="000E0540">
        <w:rPr>
          <w:sz w:val="24"/>
          <w:szCs w:val="24"/>
        </w:rPr>
        <w:t xml:space="preserve"> na </w:t>
      </w:r>
      <w:r w:rsidRPr="000E0540">
        <w:rPr>
          <w:b/>
          <w:bCs/>
          <w:sz w:val="24"/>
          <w:szCs w:val="24"/>
        </w:rPr>
        <w:t xml:space="preserve">2 299 </w:t>
      </w:r>
      <w:r w:rsidRPr="000E0540">
        <w:rPr>
          <w:b/>
          <w:sz w:val="24"/>
          <w:szCs w:val="24"/>
        </w:rPr>
        <w:t>Kč</w:t>
      </w:r>
      <w:r w:rsidRPr="000E0540">
        <w:rPr>
          <w:sz w:val="24"/>
          <w:szCs w:val="24"/>
        </w:rPr>
        <w:t>,</w:t>
      </w:r>
      <w:r w:rsidRPr="000E0540">
        <w:rPr>
          <w:b/>
          <w:sz w:val="24"/>
          <w:szCs w:val="24"/>
        </w:rPr>
        <w:t xml:space="preserve"> </w:t>
      </w:r>
      <w:r w:rsidRPr="000E0540">
        <w:rPr>
          <w:sz w:val="24"/>
          <w:szCs w:val="24"/>
        </w:rPr>
        <w:t xml:space="preserve">tzn. </w:t>
      </w:r>
      <w:r w:rsidRPr="000E0540">
        <w:rPr>
          <w:b/>
          <w:sz w:val="24"/>
          <w:szCs w:val="24"/>
        </w:rPr>
        <w:t xml:space="preserve">o 242 Kč </w:t>
      </w:r>
      <w:r w:rsidRPr="000E0540">
        <w:rPr>
          <w:b/>
          <w:sz w:val="24"/>
          <w:szCs w:val="24"/>
        </w:rPr>
        <w:br/>
      </w:r>
      <w:r w:rsidRPr="000E0540">
        <w:rPr>
          <w:sz w:val="24"/>
          <w:szCs w:val="24"/>
        </w:rPr>
        <w:t xml:space="preserve">(tj. </w:t>
      </w:r>
      <w:r w:rsidRPr="000E0540">
        <w:rPr>
          <w:b/>
          <w:sz w:val="24"/>
          <w:szCs w:val="24"/>
        </w:rPr>
        <w:t>o 11,8 %</w:t>
      </w:r>
      <w:r w:rsidRPr="000E0540">
        <w:rPr>
          <w:sz w:val="24"/>
          <w:szCs w:val="24"/>
        </w:rPr>
        <w:t xml:space="preserve">) </w:t>
      </w:r>
    </w:p>
    <w:p w:rsidR="00283CB5" w:rsidRPr="000E0540" w:rsidRDefault="00283CB5" w:rsidP="00283CB5">
      <w:pPr>
        <w:numPr>
          <w:ilvl w:val="0"/>
          <w:numId w:val="24"/>
        </w:numPr>
        <w:jc w:val="both"/>
        <w:rPr>
          <w:b/>
          <w:bCs/>
          <w:sz w:val="24"/>
          <w:szCs w:val="24"/>
        </w:rPr>
      </w:pPr>
      <w:r w:rsidRPr="000E0540">
        <w:rPr>
          <w:sz w:val="24"/>
          <w:szCs w:val="24"/>
        </w:rPr>
        <w:t xml:space="preserve">u </w:t>
      </w:r>
      <w:r w:rsidRPr="000E0540">
        <w:rPr>
          <w:b/>
          <w:sz w:val="24"/>
          <w:szCs w:val="24"/>
        </w:rPr>
        <w:t>nepedagogických</w:t>
      </w:r>
      <w:r w:rsidRPr="000E0540">
        <w:rPr>
          <w:sz w:val="24"/>
          <w:szCs w:val="24"/>
        </w:rPr>
        <w:t xml:space="preserve"> pracovníků z </w:t>
      </w:r>
      <w:r w:rsidRPr="000E0540">
        <w:rPr>
          <w:b/>
          <w:bCs/>
          <w:sz w:val="24"/>
          <w:szCs w:val="24"/>
        </w:rPr>
        <w:t xml:space="preserve">1 464 </w:t>
      </w:r>
      <w:r w:rsidRPr="000E0540">
        <w:rPr>
          <w:b/>
          <w:sz w:val="24"/>
          <w:szCs w:val="24"/>
        </w:rPr>
        <w:t>Kč</w:t>
      </w:r>
      <w:r w:rsidRPr="000E0540">
        <w:rPr>
          <w:sz w:val="24"/>
          <w:szCs w:val="24"/>
        </w:rPr>
        <w:t xml:space="preserve"> na </w:t>
      </w:r>
      <w:r w:rsidRPr="000E0540">
        <w:rPr>
          <w:b/>
          <w:bCs/>
          <w:sz w:val="24"/>
          <w:szCs w:val="24"/>
        </w:rPr>
        <w:t xml:space="preserve">1 626 </w:t>
      </w:r>
      <w:r w:rsidRPr="000E0540">
        <w:rPr>
          <w:b/>
          <w:sz w:val="24"/>
          <w:szCs w:val="24"/>
        </w:rPr>
        <w:t>Kč</w:t>
      </w:r>
      <w:r w:rsidRPr="000E0540">
        <w:rPr>
          <w:sz w:val="24"/>
          <w:szCs w:val="24"/>
        </w:rPr>
        <w:t xml:space="preserve">, tzn. </w:t>
      </w:r>
      <w:r w:rsidRPr="000E0540">
        <w:rPr>
          <w:b/>
          <w:sz w:val="24"/>
          <w:szCs w:val="24"/>
        </w:rPr>
        <w:t>o 162 Kč</w:t>
      </w:r>
      <w:r w:rsidRPr="000E0540">
        <w:rPr>
          <w:b/>
          <w:sz w:val="24"/>
          <w:szCs w:val="24"/>
        </w:rPr>
        <w:br/>
      </w:r>
      <w:r w:rsidRPr="000E0540">
        <w:rPr>
          <w:sz w:val="24"/>
          <w:szCs w:val="24"/>
        </w:rPr>
        <w:t xml:space="preserve">(tj. </w:t>
      </w:r>
      <w:r w:rsidRPr="000E0540">
        <w:rPr>
          <w:b/>
          <w:sz w:val="24"/>
          <w:szCs w:val="24"/>
        </w:rPr>
        <w:t>o 11,1 %</w:t>
      </w:r>
      <w:r w:rsidRPr="000E0540">
        <w:rPr>
          <w:sz w:val="24"/>
          <w:szCs w:val="24"/>
        </w:rPr>
        <w:t>).</w:t>
      </w:r>
    </w:p>
    <w:p w:rsidR="00283CB5" w:rsidRDefault="00283CB5" w:rsidP="00283CB5">
      <w:pPr>
        <w:jc w:val="both"/>
        <w:rPr>
          <w:color w:val="FF0000"/>
          <w:sz w:val="24"/>
        </w:rPr>
      </w:pPr>
    </w:p>
    <w:p w:rsidR="00283CB5" w:rsidRPr="00BF5333" w:rsidRDefault="00283CB5" w:rsidP="00283CB5">
      <w:pPr>
        <w:jc w:val="both"/>
        <w:rPr>
          <w:color w:val="FF0000"/>
          <w:sz w:val="24"/>
        </w:rPr>
      </w:pPr>
    </w:p>
    <w:p w:rsidR="00283CB5" w:rsidRPr="000E0540" w:rsidRDefault="00283CB5" w:rsidP="00283CB5">
      <w:r w:rsidRPr="000E0540">
        <w:t>Graf 10 Průměrná nenároková složka platu u pedagogických a nepedagogických pracovníků</w:t>
      </w:r>
    </w:p>
    <w:p w:rsidR="00283CB5" w:rsidRPr="00BF5333" w:rsidRDefault="00283CB5" w:rsidP="00283CB5">
      <w:pPr>
        <w:rPr>
          <w:color w:val="FF0000"/>
        </w:rPr>
      </w:pPr>
    </w:p>
    <w:p w:rsidR="00283CB5" w:rsidRPr="00BF5333" w:rsidRDefault="00283CB5" w:rsidP="00283CB5">
      <w:pPr>
        <w:jc w:val="both"/>
        <w:rPr>
          <w:color w:val="FF0000"/>
          <w:sz w:val="24"/>
        </w:rPr>
      </w:pPr>
      <w:r>
        <w:rPr>
          <w:noProof/>
        </w:rPr>
        <w:drawing>
          <wp:inline distT="0" distB="0" distL="0" distR="0">
            <wp:extent cx="5747385" cy="3350895"/>
            <wp:effectExtent l="0" t="0" r="24765" b="20955"/>
            <wp:docPr id="15" name="Graf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83CB5" w:rsidRPr="00BF5333" w:rsidRDefault="00283CB5" w:rsidP="00283CB5">
      <w:pPr>
        <w:jc w:val="both"/>
        <w:rPr>
          <w:color w:val="FF0000"/>
          <w:sz w:val="24"/>
        </w:rPr>
      </w:pPr>
    </w:p>
    <w:p w:rsidR="00283CB5" w:rsidRDefault="00283CB5" w:rsidP="00283CB5">
      <w:pPr>
        <w:rPr>
          <w:color w:val="FF0000"/>
        </w:rPr>
      </w:pPr>
    </w:p>
    <w:p w:rsidR="00283CB5" w:rsidRDefault="00283CB5" w:rsidP="00283CB5">
      <w:pPr>
        <w:rPr>
          <w:color w:val="FF0000"/>
        </w:rPr>
      </w:pPr>
    </w:p>
    <w:p w:rsidR="00283CB5" w:rsidRDefault="00283CB5" w:rsidP="00283CB5">
      <w:pPr>
        <w:rPr>
          <w:color w:val="FF0000"/>
        </w:rPr>
      </w:pPr>
    </w:p>
    <w:p w:rsidR="00283CB5" w:rsidRDefault="00283CB5" w:rsidP="00283CB5">
      <w:pPr>
        <w:rPr>
          <w:color w:val="FF0000"/>
        </w:rPr>
      </w:pPr>
    </w:p>
    <w:p w:rsidR="00283CB5" w:rsidRDefault="00283CB5" w:rsidP="00283CB5">
      <w:pPr>
        <w:rPr>
          <w:color w:val="FF0000"/>
        </w:rPr>
      </w:pPr>
    </w:p>
    <w:p w:rsidR="00283CB5" w:rsidRDefault="00283CB5" w:rsidP="00283CB5">
      <w:pPr>
        <w:rPr>
          <w:color w:val="FF0000"/>
        </w:rPr>
      </w:pPr>
    </w:p>
    <w:p w:rsidR="00283CB5" w:rsidRDefault="00283CB5" w:rsidP="00283CB5">
      <w:pPr>
        <w:rPr>
          <w:color w:val="FF0000"/>
        </w:rPr>
      </w:pPr>
    </w:p>
    <w:p w:rsidR="00283CB5" w:rsidRDefault="00283CB5" w:rsidP="00283CB5">
      <w:pPr>
        <w:rPr>
          <w:color w:val="FF0000"/>
        </w:rPr>
      </w:pPr>
    </w:p>
    <w:p w:rsidR="00283CB5" w:rsidRDefault="00283CB5" w:rsidP="00283CB5">
      <w:pPr>
        <w:rPr>
          <w:color w:val="FF0000"/>
        </w:rPr>
      </w:pPr>
    </w:p>
    <w:p w:rsidR="00283CB5" w:rsidRDefault="00283CB5" w:rsidP="00283CB5">
      <w:pPr>
        <w:rPr>
          <w:color w:val="FF0000"/>
        </w:rPr>
      </w:pPr>
    </w:p>
    <w:p w:rsidR="00283CB5" w:rsidRDefault="00283CB5" w:rsidP="00283CB5">
      <w:pPr>
        <w:rPr>
          <w:color w:val="FF0000"/>
        </w:rPr>
      </w:pPr>
    </w:p>
    <w:p w:rsidR="00283CB5" w:rsidRDefault="00283CB5" w:rsidP="00283CB5">
      <w:pPr>
        <w:rPr>
          <w:color w:val="FF0000"/>
        </w:rPr>
      </w:pPr>
    </w:p>
    <w:p w:rsidR="00283CB5" w:rsidRDefault="00283CB5" w:rsidP="00283CB5">
      <w:pPr>
        <w:rPr>
          <w:color w:val="FF0000"/>
        </w:rPr>
      </w:pPr>
    </w:p>
    <w:p w:rsidR="00283CB5" w:rsidRDefault="00283CB5" w:rsidP="00283CB5">
      <w:pPr>
        <w:rPr>
          <w:color w:val="FF0000"/>
        </w:rPr>
      </w:pPr>
    </w:p>
    <w:p w:rsidR="00283CB5" w:rsidRDefault="00283CB5" w:rsidP="00283CB5">
      <w:pPr>
        <w:rPr>
          <w:color w:val="FF0000"/>
        </w:rPr>
      </w:pPr>
    </w:p>
    <w:p w:rsidR="00283CB5" w:rsidRPr="007C4E88" w:rsidRDefault="00283CB5" w:rsidP="00283CB5">
      <w:r w:rsidRPr="007C4E88">
        <w:t>Graf 11 Průměrná nenároková složka platu u pedagogických pracovníků</w:t>
      </w:r>
    </w:p>
    <w:p w:rsidR="00283CB5" w:rsidRPr="00BF5333" w:rsidRDefault="00283CB5" w:rsidP="00283CB5">
      <w:pPr>
        <w:rPr>
          <w:color w:val="FF0000"/>
        </w:rPr>
      </w:pPr>
    </w:p>
    <w:p w:rsidR="00283CB5" w:rsidRPr="00BF5333" w:rsidRDefault="00283CB5" w:rsidP="00283CB5">
      <w:pPr>
        <w:jc w:val="both"/>
        <w:rPr>
          <w:noProof/>
          <w:color w:val="FF0000"/>
          <w:sz w:val="24"/>
        </w:rPr>
      </w:pPr>
      <w:r>
        <w:rPr>
          <w:noProof/>
        </w:rPr>
        <w:drawing>
          <wp:inline distT="0" distB="0" distL="0" distR="0">
            <wp:extent cx="5747385" cy="3058795"/>
            <wp:effectExtent l="0" t="0" r="24765" b="27305"/>
            <wp:docPr id="14" name="Graf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83CB5" w:rsidRPr="00BF5333" w:rsidRDefault="00283CB5" w:rsidP="00283CB5">
      <w:pPr>
        <w:rPr>
          <w:noProof/>
          <w:color w:val="FF0000"/>
          <w:sz w:val="24"/>
        </w:rPr>
      </w:pPr>
    </w:p>
    <w:p w:rsidR="00283CB5" w:rsidRPr="00BF5333" w:rsidRDefault="00283CB5" w:rsidP="00283CB5">
      <w:pPr>
        <w:jc w:val="both"/>
        <w:rPr>
          <w:color w:val="FF0000"/>
          <w:sz w:val="24"/>
        </w:rPr>
      </w:pPr>
    </w:p>
    <w:p w:rsidR="00283CB5" w:rsidRPr="002F7EFE" w:rsidRDefault="00283CB5" w:rsidP="00283CB5">
      <w:r w:rsidRPr="002F7EFE">
        <w:t>Graf 12 Průměrná nenároková složka platu u nepedagogických pracovníků</w:t>
      </w:r>
    </w:p>
    <w:p w:rsidR="00283CB5" w:rsidRPr="00BF5333" w:rsidRDefault="00283CB5" w:rsidP="00283CB5">
      <w:pPr>
        <w:pStyle w:val="Titulek"/>
        <w:keepNext/>
        <w:jc w:val="both"/>
        <w:rPr>
          <w:color w:val="FF0000"/>
        </w:rPr>
      </w:pPr>
    </w:p>
    <w:p w:rsidR="00283CB5" w:rsidRPr="00BF5333" w:rsidRDefault="00283CB5" w:rsidP="00283CB5">
      <w:pPr>
        <w:jc w:val="both"/>
        <w:rPr>
          <w:color w:val="FF0000"/>
          <w:sz w:val="24"/>
        </w:rPr>
      </w:pPr>
      <w:r>
        <w:rPr>
          <w:noProof/>
        </w:rPr>
        <w:drawing>
          <wp:inline distT="0" distB="0" distL="0" distR="0">
            <wp:extent cx="5791200" cy="2948940"/>
            <wp:effectExtent l="0" t="0" r="19050" b="22860"/>
            <wp:docPr id="13" name="Graf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2F7EFE">
        <w:rPr>
          <w:rStyle w:val="Znakapoznpodarou"/>
          <w:noProof/>
          <w:sz w:val="24"/>
        </w:rPr>
        <w:footnoteReference w:id="4"/>
      </w:r>
    </w:p>
    <w:p w:rsidR="00283CB5" w:rsidRPr="00BF5333" w:rsidRDefault="00283CB5" w:rsidP="00283CB5">
      <w:pPr>
        <w:tabs>
          <w:tab w:val="left" w:pos="4320"/>
          <w:tab w:val="left" w:pos="6237"/>
        </w:tabs>
        <w:jc w:val="both"/>
        <w:rPr>
          <w:b/>
          <w:color w:val="FF0000"/>
          <w:sz w:val="18"/>
          <w:szCs w:val="18"/>
        </w:rPr>
      </w:pPr>
    </w:p>
    <w:p w:rsidR="00283CB5" w:rsidRPr="002F7EFE" w:rsidRDefault="00283CB5" w:rsidP="00283CB5">
      <w:pPr>
        <w:tabs>
          <w:tab w:val="left" w:pos="851"/>
        </w:tabs>
        <w:jc w:val="both"/>
        <w:rPr>
          <w:b/>
          <w:sz w:val="24"/>
          <w:szCs w:val="24"/>
        </w:rPr>
      </w:pPr>
      <w:r w:rsidRPr="00BF5333">
        <w:rPr>
          <w:color w:val="FF0000"/>
          <w:sz w:val="24"/>
          <w:szCs w:val="24"/>
        </w:rPr>
        <w:tab/>
      </w:r>
      <w:r w:rsidRPr="002F7EFE">
        <w:rPr>
          <w:sz w:val="24"/>
          <w:szCs w:val="24"/>
        </w:rPr>
        <w:t xml:space="preserve">Detailní přehled dosažených limitů mzdové regulace za 1. - 4. čtvrtletí 2013 </w:t>
      </w:r>
      <w:r w:rsidRPr="002F7EFE">
        <w:rPr>
          <w:sz w:val="24"/>
          <w:szCs w:val="24"/>
        </w:rPr>
        <w:br/>
        <w:t>v porovnání s 1. - 4. čtvrtletí 2012 za regionální školství celkem po jednotlivých krajích, včetně členění podle kategorie zaměstnanců, je v příloze tohoto materiálu v tabulkách č. 5, 5a, 5b.</w:t>
      </w:r>
    </w:p>
    <w:p w:rsidR="00283CB5" w:rsidRPr="00BF5333" w:rsidRDefault="00283CB5" w:rsidP="00283CB5">
      <w:pPr>
        <w:tabs>
          <w:tab w:val="left" w:pos="4320"/>
          <w:tab w:val="left" w:pos="6237"/>
        </w:tabs>
        <w:jc w:val="both"/>
        <w:rPr>
          <w:b/>
          <w:color w:val="FF0000"/>
          <w:sz w:val="18"/>
          <w:szCs w:val="18"/>
        </w:rPr>
      </w:pPr>
    </w:p>
    <w:p w:rsidR="00283CB5" w:rsidRPr="00814EFE" w:rsidRDefault="00283CB5" w:rsidP="00283CB5">
      <w:pPr>
        <w:pStyle w:val="Nadpis2"/>
        <w:ind w:left="426" w:hanging="426"/>
        <w:rPr>
          <w:sz w:val="28"/>
          <w:szCs w:val="28"/>
        </w:rPr>
      </w:pPr>
      <w:bookmarkStart w:id="10" w:name="_Toc380676510"/>
      <w:r w:rsidRPr="00814EFE">
        <w:rPr>
          <w:sz w:val="28"/>
          <w:szCs w:val="28"/>
        </w:rPr>
        <w:lastRenderedPageBreak/>
        <w:t>3.3</w:t>
      </w:r>
      <w:r w:rsidRPr="00814EFE">
        <w:rPr>
          <w:sz w:val="28"/>
          <w:szCs w:val="28"/>
        </w:rPr>
        <w:tab/>
        <w:t xml:space="preserve">VLIV PLATŮ VEDOUCÍCH PRACOVNÍKŮ NA PRŮMĚRNÝ MĚSÍČNÍ PLAT ZAMĚSTNANCŮ </w:t>
      </w:r>
      <w:proofErr w:type="spellStart"/>
      <w:r w:rsidRPr="00814EFE">
        <w:rPr>
          <w:sz w:val="28"/>
          <w:szCs w:val="28"/>
        </w:rPr>
        <w:t>RgŠ</w:t>
      </w:r>
      <w:proofErr w:type="spellEnd"/>
      <w:r w:rsidRPr="00814EFE">
        <w:rPr>
          <w:sz w:val="28"/>
          <w:szCs w:val="28"/>
        </w:rPr>
        <w:t xml:space="preserve"> ÚSC</w:t>
      </w:r>
      <w:bookmarkEnd w:id="10"/>
    </w:p>
    <w:p w:rsidR="00283CB5" w:rsidRPr="00814EFE" w:rsidRDefault="00283CB5" w:rsidP="00283CB5">
      <w:pPr>
        <w:pStyle w:val="Zkladntext3"/>
        <w:rPr>
          <w:sz w:val="24"/>
          <w:szCs w:val="24"/>
        </w:rPr>
      </w:pPr>
    </w:p>
    <w:p w:rsidR="00283CB5" w:rsidRDefault="00283CB5" w:rsidP="00283CB5">
      <w:pPr>
        <w:pStyle w:val="Zkladntext3"/>
        <w:ind w:firstLine="360"/>
        <w:jc w:val="both"/>
        <w:rPr>
          <w:sz w:val="24"/>
          <w:szCs w:val="24"/>
          <w:lang w:val="cs-CZ"/>
        </w:rPr>
      </w:pPr>
      <w:r w:rsidRPr="00814EFE">
        <w:rPr>
          <w:sz w:val="24"/>
          <w:szCs w:val="24"/>
        </w:rPr>
        <w:t xml:space="preserve">Vliv odměňování vedoucích pracovníků na výši průměrného platu zaměstnanců regionálního školství je hodnocen od roku 2001, </w:t>
      </w:r>
      <w:r>
        <w:rPr>
          <w:sz w:val="24"/>
          <w:szCs w:val="24"/>
        </w:rPr>
        <w:t>kdy byly do resortního výkazu P</w:t>
      </w:r>
      <w:r w:rsidRPr="00814EFE">
        <w:rPr>
          <w:sz w:val="24"/>
          <w:szCs w:val="24"/>
        </w:rPr>
        <w:t>1-04  začleněny položky:</w:t>
      </w:r>
    </w:p>
    <w:p w:rsidR="00283CB5" w:rsidRPr="00CA2182" w:rsidRDefault="00283CB5" w:rsidP="00283CB5">
      <w:pPr>
        <w:pStyle w:val="Zkladntext3"/>
        <w:ind w:firstLine="360"/>
        <w:jc w:val="both"/>
        <w:rPr>
          <w:sz w:val="24"/>
          <w:szCs w:val="24"/>
          <w:lang w:val="cs-CZ"/>
        </w:rPr>
      </w:pPr>
    </w:p>
    <w:p w:rsidR="00283CB5" w:rsidRPr="00814EFE" w:rsidRDefault="00283CB5" w:rsidP="00283CB5">
      <w:pPr>
        <w:numPr>
          <w:ilvl w:val="0"/>
          <w:numId w:val="27"/>
        </w:numPr>
        <w:jc w:val="both"/>
        <w:rPr>
          <w:sz w:val="24"/>
          <w:szCs w:val="24"/>
        </w:rPr>
      </w:pPr>
      <w:r w:rsidRPr="00814EFE">
        <w:rPr>
          <w:sz w:val="24"/>
          <w:szCs w:val="24"/>
        </w:rPr>
        <w:t>přepočtený počet zaměstnanců bez vedoucích zaměstnanců,</w:t>
      </w:r>
    </w:p>
    <w:p w:rsidR="00283CB5" w:rsidRPr="00814EFE" w:rsidRDefault="00283CB5" w:rsidP="00283CB5">
      <w:pPr>
        <w:numPr>
          <w:ilvl w:val="0"/>
          <w:numId w:val="27"/>
        </w:numPr>
        <w:jc w:val="both"/>
        <w:rPr>
          <w:sz w:val="24"/>
          <w:szCs w:val="24"/>
        </w:rPr>
      </w:pPr>
      <w:r w:rsidRPr="00814EFE">
        <w:rPr>
          <w:sz w:val="24"/>
          <w:szCs w:val="24"/>
        </w:rPr>
        <w:t>platy zaměstnanců celkem bez vedoucích zaměstnanců,</w:t>
      </w:r>
    </w:p>
    <w:p w:rsidR="00283CB5" w:rsidRPr="00814EFE" w:rsidRDefault="00283CB5" w:rsidP="00283CB5">
      <w:pPr>
        <w:ind w:left="720"/>
        <w:jc w:val="both"/>
        <w:rPr>
          <w:sz w:val="24"/>
          <w:szCs w:val="24"/>
        </w:rPr>
      </w:pPr>
    </w:p>
    <w:p w:rsidR="00283CB5" w:rsidRPr="00814EFE" w:rsidRDefault="00283CB5" w:rsidP="00283CB5">
      <w:pPr>
        <w:jc w:val="both"/>
        <w:rPr>
          <w:sz w:val="24"/>
          <w:szCs w:val="24"/>
        </w:rPr>
      </w:pPr>
      <w:r w:rsidRPr="00814EFE">
        <w:rPr>
          <w:sz w:val="24"/>
          <w:szCs w:val="24"/>
        </w:rPr>
        <w:t>které jsou vykazovány odděleně pro pedagogické a nepedagogické pracovníky.</w:t>
      </w:r>
    </w:p>
    <w:p w:rsidR="00283CB5" w:rsidRPr="00814EFE" w:rsidRDefault="00283CB5" w:rsidP="00283CB5">
      <w:pPr>
        <w:pStyle w:val="Zkladntextodsazen3"/>
        <w:tabs>
          <w:tab w:val="left" w:pos="284"/>
        </w:tabs>
        <w:rPr>
          <w:b/>
          <w:caps/>
          <w:sz w:val="24"/>
          <w:szCs w:val="24"/>
        </w:rPr>
      </w:pPr>
    </w:p>
    <w:p w:rsidR="00283CB5" w:rsidRPr="00814EFE" w:rsidRDefault="00283CB5" w:rsidP="00283CB5">
      <w:pPr>
        <w:pStyle w:val="Zkladntextodsazen3"/>
        <w:tabs>
          <w:tab w:val="left" w:pos="567"/>
          <w:tab w:val="left" w:pos="851"/>
        </w:tabs>
        <w:ind w:left="0"/>
        <w:rPr>
          <w:b/>
          <w:sz w:val="24"/>
          <w:szCs w:val="24"/>
        </w:rPr>
      </w:pPr>
      <w:r w:rsidRPr="00814EFE">
        <w:rPr>
          <w:b/>
          <w:sz w:val="24"/>
          <w:szCs w:val="24"/>
        </w:rPr>
        <w:t xml:space="preserve">Regionální školství (krajské a obecní) </w:t>
      </w:r>
    </w:p>
    <w:p w:rsidR="00283CB5" w:rsidRPr="00814EFE" w:rsidRDefault="00283CB5" w:rsidP="00283CB5">
      <w:pPr>
        <w:pStyle w:val="Zkladntextodsazen3"/>
        <w:tabs>
          <w:tab w:val="left" w:pos="567"/>
          <w:tab w:val="left" w:pos="851"/>
        </w:tabs>
        <w:rPr>
          <w:sz w:val="24"/>
          <w:szCs w:val="24"/>
        </w:rPr>
      </w:pPr>
    </w:p>
    <w:p w:rsidR="00283CB5" w:rsidRPr="00814EFE" w:rsidRDefault="00283CB5" w:rsidP="00283CB5">
      <w:pPr>
        <w:numPr>
          <w:ilvl w:val="0"/>
          <w:numId w:val="28"/>
        </w:numPr>
        <w:jc w:val="both"/>
        <w:rPr>
          <w:sz w:val="24"/>
          <w:szCs w:val="24"/>
        </w:rPr>
      </w:pPr>
      <w:r w:rsidRPr="00814EFE">
        <w:rPr>
          <w:sz w:val="24"/>
          <w:szCs w:val="24"/>
        </w:rPr>
        <w:t xml:space="preserve">Z celkového počtu </w:t>
      </w:r>
      <w:r w:rsidRPr="00814EFE">
        <w:rPr>
          <w:b/>
          <w:bCs/>
          <w:sz w:val="24"/>
          <w:szCs w:val="24"/>
        </w:rPr>
        <w:t xml:space="preserve">145 964 </w:t>
      </w:r>
      <w:r w:rsidRPr="00814EFE">
        <w:rPr>
          <w:b/>
          <w:sz w:val="24"/>
          <w:szCs w:val="24"/>
        </w:rPr>
        <w:t>pedagogických pracovníků</w:t>
      </w:r>
      <w:r w:rsidRPr="00814EFE">
        <w:rPr>
          <w:sz w:val="24"/>
          <w:szCs w:val="24"/>
        </w:rPr>
        <w:t xml:space="preserve"> pobíralo v 1. - 4. čtvrtletí 2013 příplatek za vedení </w:t>
      </w:r>
      <w:r w:rsidRPr="00814EFE">
        <w:rPr>
          <w:b/>
          <w:sz w:val="24"/>
          <w:szCs w:val="24"/>
        </w:rPr>
        <w:t xml:space="preserve">21 053 </w:t>
      </w:r>
      <w:r w:rsidRPr="00814EFE">
        <w:rPr>
          <w:sz w:val="24"/>
          <w:szCs w:val="24"/>
        </w:rPr>
        <w:t xml:space="preserve">zaměstnanců, tj. </w:t>
      </w:r>
      <w:r w:rsidRPr="00814EFE">
        <w:rPr>
          <w:b/>
          <w:sz w:val="24"/>
          <w:szCs w:val="24"/>
        </w:rPr>
        <w:t>14,4 %</w:t>
      </w:r>
      <w:r w:rsidRPr="00814EFE">
        <w:rPr>
          <w:sz w:val="24"/>
          <w:szCs w:val="24"/>
        </w:rPr>
        <w:t>.</w:t>
      </w:r>
      <w:r w:rsidRPr="00BF5333">
        <w:rPr>
          <w:color w:val="FF0000"/>
          <w:sz w:val="24"/>
          <w:szCs w:val="24"/>
        </w:rPr>
        <w:t xml:space="preserve"> </w:t>
      </w:r>
      <w:r w:rsidRPr="00814EFE">
        <w:rPr>
          <w:sz w:val="24"/>
          <w:szCs w:val="24"/>
        </w:rPr>
        <w:t xml:space="preserve">V 1. - 4. čtvrtletí 2012 počet </w:t>
      </w:r>
      <w:r w:rsidRPr="00814EFE">
        <w:rPr>
          <w:b/>
          <w:sz w:val="24"/>
          <w:szCs w:val="24"/>
        </w:rPr>
        <w:t>vedoucích</w:t>
      </w:r>
      <w:r w:rsidRPr="00814EFE">
        <w:rPr>
          <w:sz w:val="24"/>
          <w:szCs w:val="24"/>
        </w:rPr>
        <w:t xml:space="preserve"> pracovníků </w:t>
      </w:r>
      <w:r w:rsidRPr="00814EFE">
        <w:rPr>
          <w:b/>
          <w:sz w:val="24"/>
          <w:szCs w:val="24"/>
        </w:rPr>
        <w:t>dosahoval</w:t>
      </w:r>
      <w:r w:rsidRPr="00814EFE">
        <w:rPr>
          <w:sz w:val="24"/>
          <w:szCs w:val="24"/>
        </w:rPr>
        <w:t xml:space="preserve"> počtu </w:t>
      </w:r>
      <w:r w:rsidRPr="00814EFE">
        <w:rPr>
          <w:b/>
          <w:sz w:val="24"/>
          <w:szCs w:val="24"/>
        </w:rPr>
        <w:t xml:space="preserve">21 197 zaměstnanců, </w:t>
      </w:r>
      <w:r w:rsidRPr="00814EFE">
        <w:rPr>
          <w:sz w:val="24"/>
          <w:szCs w:val="24"/>
        </w:rPr>
        <w:t xml:space="preserve">což je </w:t>
      </w:r>
      <w:r w:rsidRPr="00814EFE">
        <w:rPr>
          <w:b/>
          <w:sz w:val="24"/>
          <w:szCs w:val="24"/>
        </w:rPr>
        <w:t xml:space="preserve">z celkového počtu 146 118 pedagogických pracovníků o 144 (tj. 0,7%) </w:t>
      </w:r>
      <w:r w:rsidRPr="00814EFE">
        <w:rPr>
          <w:sz w:val="24"/>
          <w:szCs w:val="24"/>
        </w:rPr>
        <w:t>vedoucích pracovníků</w:t>
      </w:r>
      <w:r w:rsidRPr="00814EFE">
        <w:rPr>
          <w:b/>
          <w:sz w:val="24"/>
          <w:szCs w:val="24"/>
        </w:rPr>
        <w:t xml:space="preserve"> méně</w:t>
      </w:r>
      <w:r w:rsidRPr="00814EFE">
        <w:rPr>
          <w:sz w:val="24"/>
          <w:szCs w:val="24"/>
        </w:rPr>
        <w:t xml:space="preserve">. </w:t>
      </w:r>
    </w:p>
    <w:p w:rsidR="00283CB5" w:rsidRPr="00814EFE" w:rsidRDefault="00283CB5" w:rsidP="00283CB5">
      <w:pPr>
        <w:pStyle w:val="Zkladntextodsazen3"/>
        <w:tabs>
          <w:tab w:val="left" w:pos="567"/>
          <w:tab w:val="left" w:pos="851"/>
        </w:tabs>
        <w:ind w:left="0"/>
        <w:rPr>
          <w:sz w:val="24"/>
          <w:szCs w:val="24"/>
        </w:rPr>
      </w:pPr>
    </w:p>
    <w:p w:rsidR="00283CB5" w:rsidRPr="00D1416F" w:rsidRDefault="00283CB5" w:rsidP="00283CB5">
      <w:pPr>
        <w:pStyle w:val="Zkladntextodsazen3"/>
        <w:numPr>
          <w:ilvl w:val="0"/>
          <w:numId w:val="28"/>
        </w:numPr>
        <w:tabs>
          <w:tab w:val="left" w:pos="567"/>
          <w:tab w:val="left" w:pos="851"/>
        </w:tabs>
        <w:spacing w:after="0"/>
        <w:jc w:val="both"/>
        <w:rPr>
          <w:sz w:val="24"/>
          <w:szCs w:val="24"/>
        </w:rPr>
      </w:pPr>
      <w:r w:rsidRPr="00BF5333">
        <w:rPr>
          <w:color w:val="FF0000"/>
          <w:sz w:val="24"/>
          <w:szCs w:val="24"/>
        </w:rPr>
        <w:t xml:space="preserve">  </w:t>
      </w:r>
      <w:r w:rsidRPr="00D1416F">
        <w:rPr>
          <w:sz w:val="24"/>
          <w:szCs w:val="24"/>
        </w:rPr>
        <w:t xml:space="preserve">Z celkového počtu </w:t>
      </w:r>
      <w:r w:rsidRPr="00D1416F">
        <w:rPr>
          <w:b/>
          <w:sz w:val="24"/>
          <w:szCs w:val="24"/>
        </w:rPr>
        <w:t xml:space="preserve">59 </w:t>
      </w:r>
      <w:r w:rsidRPr="00D1416F">
        <w:rPr>
          <w:b/>
          <w:sz w:val="24"/>
          <w:szCs w:val="24"/>
          <w:lang w:val="cs-CZ"/>
        </w:rPr>
        <w:t>991</w:t>
      </w:r>
      <w:r w:rsidRPr="00D1416F">
        <w:rPr>
          <w:sz w:val="24"/>
          <w:szCs w:val="24"/>
        </w:rPr>
        <w:t xml:space="preserve"> </w:t>
      </w:r>
      <w:r w:rsidRPr="00D1416F">
        <w:rPr>
          <w:b/>
          <w:sz w:val="24"/>
          <w:szCs w:val="24"/>
        </w:rPr>
        <w:t>nepedagogických pracovníků</w:t>
      </w:r>
      <w:r w:rsidRPr="00D1416F">
        <w:rPr>
          <w:sz w:val="24"/>
          <w:szCs w:val="24"/>
        </w:rPr>
        <w:t xml:space="preserve"> pobíralo v 1. - </w:t>
      </w:r>
      <w:r w:rsidRPr="00D1416F">
        <w:rPr>
          <w:sz w:val="24"/>
          <w:szCs w:val="24"/>
          <w:lang w:val="cs-CZ"/>
        </w:rPr>
        <w:t>4</w:t>
      </w:r>
      <w:r w:rsidRPr="00D1416F">
        <w:rPr>
          <w:sz w:val="24"/>
          <w:szCs w:val="24"/>
        </w:rPr>
        <w:t xml:space="preserve">. čtvrtletí 2013 příplatek za vedení </w:t>
      </w:r>
      <w:r w:rsidRPr="00D1416F">
        <w:rPr>
          <w:b/>
          <w:sz w:val="24"/>
          <w:szCs w:val="24"/>
        </w:rPr>
        <w:t>9 5</w:t>
      </w:r>
      <w:r w:rsidRPr="00D1416F">
        <w:rPr>
          <w:b/>
          <w:sz w:val="24"/>
          <w:szCs w:val="24"/>
          <w:lang w:val="cs-CZ"/>
        </w:rPr>
        <w:t>32</w:t>
      </w:r>
      <w:r w:rsidRPr="00D1416F">
        <w:rPr>
          <w:sz w:val="24"/>
          <w:szCs w:val="24"/>
        </w:rPr>
        <w:t xml:space="preserve"> zaměstnanců, tj. </w:t>
      </w:r>
      <w:r w:rsidRPr="00D1416F">
        <w:rPr>
          <w:b/>
          <w:sz w:val="24"/>
          <w:szCs w:val="24"/>
          <w:lang w:val="cs-CZ"/>
        </w:rPr>
        <w:t>15,9</w:t>
      </w:r>
      <w:r w:rsidRPr="00D1416F">
        <w:rPr>
          <w:b/>
          <w:sz w:val="24"/>
          <w:szCs w:val="24"/>
        </w:rPr>
        <w:t xml:space="preserve"> %</w:t>
      </w:r>
      <w:r w:rsidRPr="00D1416F">
        <w:rPr>
          <w:sz w:val="24"/>
          <w:szCs w:val="24"/>
        </w:rPr>
        <w:t xml:space="preserve">. V 1. - </w:t>
      </w:r>
      <w:r w:rsidRPr="00D1416F">
        <w:rPr>
          <w:sz w:val="24"/>
          <w:szCs w:val="24"/>
          <w:lang w:val="cs-CZ"/>
        </w:rPr>
        <w:t>4</w:t>
      </w:r>
      <w:r w:rsidRPr="00D1416F">
        <w:rPr>
          <w:sz w:val="24"/>
          <w:szCs w:val="24"/>
        </w:rPr>
        <w:t xml:space="preserve">. čtvrtletí 2012 počet vedoucích pracovníků </w:t>
      </w:r>
      <w:r w:rsidRPr="00D1416F">
        <w:rPr>
          <w:b/>
          <w:sz w:val="24"/>
          <w:szCs w:val="24"/>
        </w:rPr>
        <w:t>dosahoval počtu</w:t>
      </w:r>
      <w:r w:rsidRPr="00D1416F">
        <w:rPr>
          <w:sz w:val="24"/>
          <w:szCs w:val="24"/>
        </w:rPr>
        <w:t xml:space="preserve"> na </w:t>
      </w:r>
      <w:r w:rsidRPr="00D1416F">
        <w:rPr>
          <w:b/>
          <w:sz w:val="24"/>
          <w:szCs w:val="24"/>
        </w:rPr>
        <w:t>9 6</w:t>
      </w:r>
      <w:r w:rsidRPr="00D1416F">
        <w:rPr>
          <w:b/>
          <w:sz w:val="24"/>
          <w:szCs w:val="24"/>
          <w:lang w:val="cs-CZ"/>
        </w:rPr>
        <w:t>01</w:t>
      </w:r>
      <w:r w:rsidRPr="00D1416F">
        <w:rPr>
          <w:b/>
          <w:sz w:val="24"/>
          <w:szCs w:val="24"/>
        </w:rPr>
        <w:t xml:space="preserve"> zaměstnanců</w:t>
      </w:r>
      <w:r w:rsidRPr="00D1416F">
        <w:rPr>
          <w:sz w:val="24"/>
          <w:szCs w:val="24"/>
        </w:rPr>
        <w:t>, což je z celkového počtu</w:t>
      </w:r>
      <w:r w:rsidRPr="00D1416F">
        <w:rPr>
          <w:b/>
          <w:sz w:val="24"/>
          <w:szCs w:val="24"/>
        </w:rPr>
        <w:t xml:space="preserve"> 6</w:t>
      </w:r>
      <w:r w:rsidRPr="00D1416F">
        <w:rPr>
          <w:b/>
          <w:sz w:val="24"/>
          <w:szCs w:val="24"/>
          <w:lang w:val="cs-CZ"/>
        </w:rPr>
        <w:t xml:space="preserve">0 169 </w:t>
      </w:r>
      <w:r w:rsidRPr="00D1416F">
        <w:rPr>
          <w:b/>
          <w:sz w:val="24"/>
          <w:szCs w:val="24"/>
        </w:rPr>
        <w:t xml:space="preserve">nepedagogických pracovníků </w:t>
      </w:r>
      <w:r w:rsidRPr="00D1416F">
        <w:rPr>
          <w:sz w:val="24"/>
          <w:szCs w:val="24"/>
        </w:rPr>
        <w:t xml:space="preserve">o </w:t>
      </w:r>
      <w:r w:rsidRPr="00D1416F">
        <w:rPr>
          <w:b/>
          <w:sz w:val="24"/>
          <w:szCs w:val="24"/>
          <w:lang w:val="cs-CZ"/>
        </w:rPr>
        <w:t>69</w:t>
      </w:r>
      <w:r w:rsidRPr="00D1416F">
        <w:rPr>
          <w:b/>
          <w:sz w:val="24"/>
          <w:szCs w:val="24"/>
        </w:rPr>
        <w:t xml:space="preserve"> (tj. 0,</w:t>
      </w:r>
      <w:r w:rsidRPr="00D1416F">
        <w:rPr>
          <w:b/>
          <w:sz w:val="24"/>
          <w:szCs w:val="24"/>
          <w:lang w:val="cs-CZ"/>
        </w:rPr>
        <w:t>7</w:t>
      </w:r>
      <w:r w:rsidRPr="00D1416F">
        <w:rPr>
          <w:b/>
          <w:sz w:val="24"/>
          <w:szCs w:val="24"/>
        </w:rPr>
        <w:t xml:space="preserve"> %) vedoucích pracovníků méně</w:t>
      </w:r>
      <w:r w:rsidRPr="00D1416F">
        <w:rPr>
          <w:sz w:val="24"/>
          <w:szCs w:val="24"/>
        </w:rPr>
        <w:t xml:space="preserve">. </w:t>
      </w:r>
    </w:p>
    <w:p w:rsidR="00283CB5" w:rsidRPr="00BF5333" w:rsidRDefault="00283CB5" w:rsidP="00283CB5">
      <w:pPr>
        <w:pStyle w:val="Zkladntextodsazen3"/>
        <w:tabs>
          <w:tab w:val="left" w:pos="567"/>
          <w:tab w:val="left" w:pos="851"/>
        </w:tabs>
        <w:ind w:left="0"/>
        <w:rPr>
          <w:color w:val="FF0000"/>
          <w:sz w:val="24"/>
          <w:szCs w:val="24"/>
        </w:rPr>
      </w:pPr>
    </w:p>
    <w:p w:rsidR="00283CB5" w:rsidRPr="00D1416F" w:rsidRDefault="00283CB5" w:rsidP="00283CB5">
      <w:pPr>
        <w:ind w:firstLine="360"/>
        <w:rPr>
          <w:sz w:val="24"/>
          <w:szCs w:val="24"/>
        </w:rPr>
      </w:pPr>
      <w:r w:rsidRPr="00D1416F">
        <w:rPr>
          <w:sz w:val="24"/>
          <w:szCs w:val="24"/>
        </w:rPr>
        <w:t>Výsledky porovnání v krajském i obecním školství potvrzují  celkový pokles počtu vedou-cích zaměstnanců regionálního školství.</w:t>
      </w:r>
    </w:p>
    <w:p w:rsidR="00283CB5" w:rsidRPr="00BF5333" w:rsidRDefault="00283CB5" w:rsidP="00283CB5">
      <w:pPr>
        <w:rPr>
          <w:b/>
          <w:color w:val="FF0000"/>
          <w:sz w:val="24"/>
          <w:szCs w:val="24"/>
        </w:rPr>
      </w:pPr>
    </w:p>
    <w:p w:rsidR="00283CB5" w:rsidRPr="00814EFE" w:rsidRDefault="00283CB5" w:rsidP="00283CB5">
      <w:pPr>
        <w:ind w:firstLine="360"/>
        <w:rPr>
          <w:sz w:val="24"/>
          <w:szCs w:val="24"/>
        </w:rPr>
      </w:pPr>
      <w:r w:rsidRPr="00814EFE">
        <w:rPr>
          <w:sz w:val="24"/>
          <w:szCs w:val="24"/>
        </w:rPr>
        <w:t>Z provedeného rozboru za 1. - 4. čtvrtletí 2013 vyplynulo, že průměrný měsíční plat za toto období dosáhl:</w:t>
      </w:r>
    </w:p>
    <w:p w:rsidR="00283CB5" w:rsidRPr="00BF5333" w:rsidRDefault="00283CB5" w:rsidP="00283CB5">
      <w:pPr>
        <w:ind w:firstLine="360"/>
        <w:rPr>
          <w:color w:val="FF0000"/>
          <w:sz w:val="24"/>
          <w:szCs w:val="24"/>
        </w:rPr>
      </w:pPr>
    </w:p>
    <w:p w:rsidR="00283CB5" w:rsidRPr="00BF5333" w:rsidRDefault="00283CB5" w:rsidP="00283CB5">
      <w:pPr>
        <w:ind w:firstLine="360"/>
        <w:rPr>
          <w:color w:val="FF0000"/>
          <w:sz w:val="24"/>
          <w:szCs w:val="24"/>
        </w:rPr>
      </w:pPr>
    </w:p>
    <w:p w:rsidR="00283CB5" w:rsidRPr="00814EFE" w:rsidRDefault="00283CB5" w:rsidP="00283CB5">
      <w:pPr>
        <w:numPr>
          <w:ilvl w:val="0"/>
          <w:numId w:val="30"/>
        </w:numPr>
        <w:ind w:left="709" w:hanging="425"/>
        <w:rPr>
          <w:sz w:val="24"/>
          <w:szCs w:val="24"/>
        </w:rPr>
      </w:pPr>
      <w:r w:rsidRPr="00814EFE">
        <w:rPr>
          <w:b/>
          <w:sz w:val="24"/>
          <w:szCs w:val="24"/>
        </w:rPr>
        <w:t>u pedagogických pracovníků</w:t>
      </w:r>
      <w:r w:rsidRPr="00814EFE">
        <w:rPr>
          <w:sz w:val="24"/>
          <w:szCs w:val="24"/>
        </w:rPr>
        <w:t xml:space="preserve"> výši </w:t>
      </w:r>
      <w:r w:rsidRPr="00814EFE">
        <w:rPr>
          <w:b/>
          <w:sz w:val="24"/>
          <w:szCs w:val="24"/>
        </w:rPr>
        <w:t xml:space="preserve">25 996 Kč </w:t>
      </w:r>
      <w:r w:rsidRPr="00814EFE">
        <w:rPr>
          <w:sz w:val="24"/>
          <w:szCs w:val="24"/>
        </w:rPr>
        <w:t xml:space="preserve">(115 % průměrného měsíčního </w:t>
      </w:r>
      <w:proofErr w:type="gramStart"/>
      <w:r w:rsidRPr="00814EFE">
        <w:rPr>
          <w:sz w:val="24"/>
          <w:szCs w:val="24"/>
        </w:rPr>
        <w:t>platu  zaměstnanců</w:t>
      </w:r>
      <w:proofErr w:type="gramEnd"/>
      <w:r w:rsidRPr="00814EFE">
        <w:rPr>
          <w:sz w:val="24"/>
          <w:szCs w:val="24"/>
        </w:rPr>
        <w:t xml:space="preserve"> </w:t>
      </w:r>
      <w:proofErr w:type="spellStart"/>
      <w:r w:rsidRPr="00814EFE">
        <w:rPr>
          <w:sz w:val="24"/>
          <w:szCs w:val="24"/>
        </w:rPr>
        <w:t>RgŠ</w:t>
      </w:r>
      <w:proofErr w:type="spellEnd"/>
      <w:r w:rsidRPr="00814EFE">
        <w:rPr>
          <w:sz w:val="24"/>
          <w:szCs w:val="24"/>
        </w:rPr>
        <w:t xml:space="preserve"> ÚSC), z toho:</w:t>
      </w:r>
    </w:p>
    <w:p w:rsidR="00283CB5" w:rsidRPr="00814EFE" w:rsidRDefault="00283CB5" w:rsidP="00283CB5">
      <w:pPr>
        <w:ind w:left="1440"/>
        <w:rPr>
          <w:sz w:val="24"/>
          <w:szCs w:val="24"/>
        </w:rPr>
      </w:pPr>
    </w:p>
    <w:p w:rsidR="00283CB5" w:rsidRPr="00814EFE" w:rsidRDefault="00283CB5" w:rsidP="008B0B1E">
      <w:pPr>
        <w:numPr>
          <w:ilvl w:val="2"/>
          <w:numId w:val="49"/>
        </w:numPr>
        <w:ind w:left="1418" w:hanging="382"/>
        <w:rPr>
          <w:b/>
          <w:sz w:val="24"/>
          <w:szCs w:val="24"/>
        </w:rPr>
      </w:pPr>
      <w:r w:rsidRPr="00814EFE">
        <w:rPr>
          <w:sz w:val="24"/>
          <w:szCs w:val="24"/>
        </w:rPr>
        <w:t xml:space="preserve">u vedoucích pracovníků dosáhl výše </w:t>
      </w:r>
      <w:r w:rsidRPr="00814EFE">
        <w:rPr>
          <w:b/>
          <w:sz w:val="24"/>
          <w:szCs w:val="24"/>
        </w:rPr>
        <w:t>35 003 Kč,</w:t>
      </w:r>
    </w:p>
    <w:p w:rsidR="00283CB5" w:rsidRPr="00814EFE" w:rsidRDefault="00283CB5" w:rsidP="00283CB5">
      <w:pPr>
        <w:ind w:left="2160"/>
        <w:rPr>
          <w:b/>
          <w:sz w:val="24"/>
          <w:szCs w:val="24"/>
        </w:rPr>
      </w:pPr>
    </w:p>
    <w:p w:rsidR="00283CB5" w:rsidRPr="00814EFE" w:rsidRDefault="00283CB5" w:rsidP="008B0B1E">
      <w:pPr>
        <w:numPr>
          <w:ilvl w:val="2"/>
          <w:numId w:val="49"/>
        </w:numPr>
        <w:ind w:left="993" w:firstLine="0"/>
        <w:rPr>
          <w:b/>
          <w:sz w:val="24"/>
          <w:szCs w:val="24"/>
        </w:rPr>
      </w:pPr>
      <w:r w:rsidRPr="00814EFE">
        <w:rPr>
          <w:sz w:val="24"/>
          <w:szCs w:val="24"/>
        </w:rPr>
        <w:t xml:space="preserve">u ostatních pracovníků bez vedoucích pracovníků dosáhl výše </w:t>
      </w:r>
      <w:r w:rsidRPr="00814EFE">
        <w:rPr>
          <w:b/>
          <w:sz w:val="24"/>
          <w:szCs w:val="24"/>
        </w:rPr>
        <w:t>24 478 Kč.</w:t>
      </w:r>
    </w:p>
    <w:p w:rsidR="00283CB5" w:rsidRPr="00814EFE" w:rsidRDefault="00283CB5" w:rsidP="00283CB5">
      <w:pPr>
        <w:rPr>
          <w:b/>
          <w:sz w:val="24"/>
          <w:szCs w:val="24"/>
        </w:rPr>
      </w:pPr>
    </w:p>
    <w:p w:rsidR="00283CB5" w:rsidRPr="00814EFE" w:rsidRDefault="00283CB5" w:rsidP="00283CB5">
      <w:pPr>
        <w:ind w:firstLine="709"/>
        <w:rPr>
          <w:sz w:val="24"/>
          <w:szCs w:val="24"/>
        </w:rPr>
      </w:pPr>
      <w:r w:rsidRPr="00814EFE">
        <w:rPr>
          <w:b/>
          <w:sz w:val="24"/>
          <w:szCs w:val="24"/>
        </w:rPr>
        <w:t xml:space="preserve">Průměrný plat vedoucích pedagogických pracovníků </w:t>
      </w:r>
      <w:r w:rsidRPr="00814EFE">
        <w:rPr>
          <w:sz w:val="24"/>
          <w:szCs w:val="24"/>
        </w:rPr>
        <w:t xml:space="preserve">tedy </w:t>
      </w:r>
      <w:r w:rsidRPr="00814EFE">
        <w:rPr>
          <w:b/>
          <w:sz w:val="24"/>
          <w:szCs w:val="24"/>
        </w:rPr>
        <w:t xml:space="preserve">zvyšuje </w:t>
      </w:r>
      <w:r w:rsidRPr="00814EFE">
        <w:rPr>
          <w:sz w:val="24"/>
          <w:szCs w:val="24"/>
        </w:rPr>
        <w:t xml:space="preserve">průměrný plat   </w:t>
      </w:r>
    </w:p>
    <w:p w:rsidR="00283CB5" w:rsidRPr="00814EFE" w:rsidRDefault="00283CB5" w:rsidP="00283CB5">
      <w:pPr>
        <w:ind w:firstLine="709"/>
        <w:rPr>
          <w:b/>
          <w:i/>
          <w:sz w:val="24"/>
          <w:szCs w:val="24"/>
        </w:rPr>
      </w:pPr>
      <w:r w:rsidRPr="00814EFE">
        <w:rPr>
          <w:sz w:val="24"/>
          <w:szCs w:val="24"/>
        </w:rPr>
        <w:t xml:space="preserve">pedagogických pracovníků </w:t>
      </w:r>
      <w:r w:rsidRPr="00814EFE">
        <w:rPr>
          <w:b/>
          <w:sz w:val="24"/>
          <w:szCs w:val="24"/>
        </w:rPr>
        <w:t>o 1 518 Kč</w:t>
      </w:r>
      <w:r w:rsidRPr="00814EFE">
        <w:rPr>
          <w:b/>
          <w:i/>
          <w:sz w:val="24"/>
          <w:szCs w:val="24"/>
        </w:rPr>
        <w:t>.</w:t>
      </w:r>
    </w:p>
    <w:p w:rsidR="00283CB5" w:rsidRDefault="00283CB5" w:rsidP="00283CB5">
      <w:pPr>
        <w:ind w:left="1440"/>
        <w:rPr>
          <w:i/>
          <w:color w:val="FF0000"/>
          <w:sz w:val="24"/>
          <w:szCs w:val="24"/>
        </w:rPr>
      </w:pPr>
    </w:p>
    <w:p w:rsidR="00283CB5" w:rsidRDefault="00283CB5" w:rsidP="00283CB5">
      <w:pPr>
        <w:ind w:left="1440"/>
        <w:rPr>
          <w:i/>
          <w:color w:val="FF0000"/>
          <w:sz w:val="24"/>
          <w:szCs w:val="24"/>
        </w:rPr>
      </w:pPr>
    </w:p>
    <w:p w:rsidR="00283CB5" w:rsidRDefault="00283CB5" w:rsidP="00283CB5">
      <w:pPr>
        <w:ind w:left="1440"/>
        <w:rPr>
          <w:i/>
          <w:color w:val="FF0000"/>
          <w:sz w:val="24"/>
          <w:szCs w:val="24"/>
        </w:rPr>
      </w:pPr>
    </w:p>
    <w:p w:rsidR="00283CB5" w:rsidRDefault="00283CB5" w:rsidP="00283CB5">
      <w:pPr>
        <w:ind w:left="1440"/>
        <w:rPr>
          <w:i/>
          <w:color w:val="FF0000"/>
          <w:sz w:val="24"/>
          <w:szCs w:val="24"/>
        </w:rPr>
      </w:pPr>
    </w:p>
    <w:p w:rsidR="00283CB5" w:rsidRPr="00BF5333" w:rsidRDefault="00283CB5" w:rsidP="00283CB5">
      <w:pPr>
        <w:ind w:left="1440"/>
        <w:rPr>
          <w:i/>
          <w:color w:val="FF0000"/>
          <w:sz w:val="24"/>
          <w:szCs w:val="24"/>
        </w:rPr>
      </w:pPr>
    </w:p>
    <w:p w:rsidR="00283CB5" w:rsidRPr="00C73814" w:rsidRDefault="00283CB5" w:rsidP="00283CB5">
      <w:pPr>
        <w:ind w:left="1440"/>
        <w:rPr>
          <w:i/>
          <w:sz w:val="24"/>
          <w:szCs w:val="24"/>
        </w:rPr>
      </w:pPr>
    </w:p>
    <w:p w:rsidR="00283CB5" w:rsidRPr="00C73814" w:rsidRDefault="00283CB5" w:rsidP="00283CB5">
      <w:pPr>
        <w:numPr>
          <w:ilvl w:val="0"/>
          <w:numId w:val="30"/>
        </w:numPr>
        <w:ind w:left="709" w:hanging="425"/>
        <w:rPr>
          <w:i/>
          <w:sz w:val="24"/>
          <w:szCs w:val="24"/>
        </w:rPr>
      </w:pPr>
      <w:r w:rsidRPr="00C73814">
        <w:rPr>
          <w:b/>
          <w:sz w:val="24"/>
          <w:szCs w:val="24"/>
        </w:rPr>
        <w:t xml:space="preserve">u nepedagogických pracovníků </w:t>
      </w:r>
      <w:r w:rsidRPr="00C73814">
        <w:rPr>
          <w:sz w:val="24"/>
          <w:szCs w:val="24"/>
        </w:rPr>
        <w:t xml:space="preserve">výše </w:t>
      </w:r>
      <w:r w:rsidRPr="00C73814">
        <w:rPr>
          <w:b/>
          <w:sz w:val="24"/>
          <w:szCs w:val="24"/>
        </w:rPr>
        <w:t xml:space="preserve">14 504 Kč </w:t>
      </w:r>
      <w:r w:rsidRPr="00C73814">
        <w:rPr>
          <w:sz w:val="24"/>
          <w:szCs w:val="24"/>
        </w:rPr>
        <w:t>(6</w:t>
      </w:r>
      <w:r>
        <w:rPr>
          <w:sz w:val="24"/>
          <w:szCs w:val="24"/>
        </w:rPr>
        <w:t>4</w:t>
      </w:r>
      <w:r w:rsidRPr="00C73814">
        <w:rPr>
          <w:sz w:val="24"/>
          <w:szCs w:val="24"/>
        </w:rPr>
        <w:t xml:space="preserve"> % průměrného měsíčního platu zaměstnanců </w:t>
      </w:r>
      <w:proofErr w:type="spellStart"/>
      <w:r w:rsidRPr="00C73814">
        <w:rPr>
          <w:sz w:val="24"/>
          <w:szCs w:val="24"/>
        </w:rPr>
        <w:t>RgŠ</w:t>
      </w:r>
      <w:proofErr w:type="spellEnd"/>
      <w:r w:rsidRPr="00C73814">
        <w:rPr>
          <w:sz w:val="24"/>
          <w:szCs w:val="24"/>
        </w:rPr>
        <w:t xml:space="preserve"> ÚSC), z toho:</w:t>
      </w:r>
      <w:r w:rsidRPr="00C73814">
        <w:rPr>
          <w:i/>
          <w:sz w:val="24"/>
          <w:szCs w:val="24"/>
        </w:rPr>
        <w:t xml:space="preserve"> </w:t>
      </w:r>
    </w:p>
    <w:p w:rsidR="00283CB5" w:rsidRPr="00C73814" w:rsidRDefault="00283CB5" w:rsidP="00283CB5">
      <w:pPr>
        <w:ind w:left="1440"/>
        <w:rPr>
          <w:i/>
          <w:sz w:val="24"/>
          <w:szCs w:val="24"/>
        </w:rPr>
      </w:pPr>
    </w:p>
    <w:p w:rsidR="00283CB5" w:rsidRPr="00C73814" w:rsidRDefault="00283CB5" w:rsidP="008B0B1E">
      <w:pPr>
        <w:numPr>
          <w:ilvl w:val="0"/>
          <w:numId w:val="31"/>
        </w:numPr>
        <w:ind w:left="1560" w:hanging="567"/>
        <w:rPr>
          <w:sz w:val="24"/>
          <w:szCs w:val="24"/>
        </w:rPr>
      </w:pPr>
      <w:r w:rsidRPr="00C73814">
        <w:rPr>
          <w:sz w:val="24"/>
          <w:szCs w:val="24"/>
        </w:rPr>
        <w:t xml:space="preserve">u vedoucích pracovníků dosáhl výše </w:t>
      </w:r>
      <w:r w:rsidRPr="00C73814">
        <w:rPr>
          <w:b/>
          <w:sz w:val="24"/>
          <w:szCs w:val="24"/>
        </w:rPr>
        <w:t>19 973 Kč,</w:t>
      </w:r>
    </w:p>
    <w:p w:rsidR="00283CB5" w:rsidRPr="00C73814" w:rsidRDefault="00283CB5" w:rsidP="00283CB5">
      <w:pPr>
        <w:ind w:left="2138"/>
        <w:rPr>
          <w:sz w:val="24"/>
          <w:szCs w:val="24"/>
        </w:rPr>
      </w:pPr>
    </w:p>
    <w:p w:rsidR="00283CB5" w:rsidRPr="00C73814" w:rsidRDefault="00283CB5" w:rsidP="008B0B1E">
      <w:pPr>
        <w:numPr>
          <w:ilvl w:val="0"/>
          <w:numId w:val="31"/>
        </w:numPr>
        <w:ind w:left="1560" w:hanging="567"/>
        <w:rPr>
          <w:sz w:val="24"/>
          <w:szCs w:val="24"/>
        </w:rPr>
      </w:pPr>
      <w:r w:rsidRPr="00C73814">
        <w:rPr>
          <w:sz w:val="24"/>
          <w:szCs w:val="24"/>
        </w:rPr>
        <w:t xml:space="preserve">u ostatních pracovníků bez vedoucích pracovníků dosáhl výše </w:t>
      </w:r>
      <w:r w:rsidRPr="00C73814">
        <w:rPr>
          <w:b/>
          <w:sz w:val="24"/>
          <w:szCs w:val="24"/>
        </w:rPr>
        <w:t>13 471 Kč.</w:t>
      </w:r>
    </w:p>
    <w:p w:rsidR="00283CB5" w:rsidRPr="00C73814" w:rsidRDefault="00283CB5" w:rsidP="00283CB5">
      <w:pPr>
        <w:ind w:left="2138"/>
        <w:rPr>
          <w:sz w:val="24"/>
          <w:szCs w:val="24"/>
        </w:rPr>
      </w:pPr>
    </w:p>
    <w:p w:rsidR="00283CB5" w:rsidRPr="00C73814" w:rsidRDefault="00283CB5" w:rsidP="00283CB5">
      <w:pPr>
        <w:ind w:firstLine="709"/>
        <w:jc w:val="both"/>
        <w:rPr>
          <w:sz w:val="24"/>
          <w:szCs w:val="24"/>
        </w:rPr>
      </w:pPr>
      <w:r w:rsidRPr="00C73814">
        <w:rPr>
          <w:b/>
          <w:sz w:val="24"/>
          <w:szCs w:val="24"/>
        </w:rPr>
        <w:t xml:space="preserve">Průměrný plat vedoucích nepedagogických pracovníků </w:t>
      </w:r>
      <w:r w:rsidRPr="00C73814">
        <w:rPr>
          <w:sz w:val="24"/>
          <w:szCs w:val="24"/>
        </w:rPr>
        <w:t xml:space="preserve">tedy </w:t>
      </w:r>
      <w:r w:rsidRPr="00C73814">
        <w:rPr>
          <w:b/>
          <w:sz w:val="24"/>
          <w:szCs w:val="24"/>
        </w:rPr>
        <w:t>zvyšuje</w:t>
      </w:r>
      <w:r w:rsidRPr="00C73814">
        <w:rPr>
          <w:sz w:val="24"/>
          <w:szCs w:val="24"/>
        </w:rPr>
        <w:t xml:space="preserve"> průměrný plat nepedagogických pracovníků </w:t>
      </w:r>
      <w:r w:rsidRPr="00C73814">
        <w:rPr>
          <w:b/>
          <w:sz w:val="24"/>
          <w:szCs w:val="24"/>
        </w:rPr>
        <w:t xml:space="preserve">o 1 033 Kč. </w:t>
      </w:r>
      <w:r w:rsidRPr="00C73814">
        <w:rPr>
          <w:sz w:val="24"/>
          <w:szCs w:val="24"/>
        </w:rPr>
        <w:t>Přehled o počtu a úrovni odměňování vedoucích pracovníků je uveden v příloze v tabulkách č. 6a a 6b.</w:t>
      </w:r>
    </w:p>
    <w:p w:rsidR="00283CB5" w:rsidRPr="00BF5333" w:rsidRDefault="00283CB5" w:rsidP="00283CB5">
      <w:pPr>
        <w:rPr>
          <w:color w:val="FF0000"/>
          <w:sz w:val="24"/>
          <w:szCs w:val="24"/>
        </w:rPr>
      </w:pPr>
    </w:p>
    <w:p w:rsidR="00283CB5" w:rsidRPr="00BF5333" w:rsidRDefault="00283CB5" w:rsidP="00283CB5">
      <w:pPr>
        <w:rPr>
          <w:color w:val="FF0000"/>
          <w:sz w:val="24"/>
          <w:szCs w:val="24"/>
        </w:rPr>
      </w:pPr>
    </w:p>
    <w:p w:rsidR="00283CB5" w:rsidRPr="00BF5333" w:rsidRDefault="00283CB5" w:rsidP="00283CB5">
      <w:pPr>
        <w:rPr>
          <w:color w:val="FF0000"/>
          <w:sz w:val="24"/>
          <w:szCs w:val="24"/>
        </w:rPr>
      </w:pPr>
    </w:p>
    <w:p w:rsidR="00283CB5" w:rsidRPr="00BF5333" w:rsidRDefault="00283CB5" w:rsidP="00283CB5">
      <w:pPr>
        <w:rPr>
          <w:color w:val="FF0000"/>
          <w:sz w:val="24"/>
          <w:szCs w:val="24"/>
        </w:rPr>
      </w:pPr>
    </w:p>
    <w:p w:rsidR="00283CB5" w:rsidRPr="00BF5333" w:rsidRDefault="00283CB5" w:rsidP="00283CB5">
      <w:pPr>
        <w:rPr>
          <w:color w:val="FF0000"/>
          <w:sz w:val="24"/>
          <w:szCs w:val="24"/>
        </w:rPr>
      </w:pPr>
    </w:p>
    <w:p w:rsidR="00283CB5" w:rsidRPr="00BF5333" w:rsidRDefault="00283CB5" w:rsidP="00283CB5">
      <w:pPr>
        <w:rPr>
          <w:color w:val="FF0000"/>
          <w:sz w:val="24"/>
          <w:szCs w:val="24"/>
        </w:rPr>
      </w:pPr>
    </w:p>
    <w:p w:rsidR="00283CB5" w:rsidRPr="00BF5333" w:rsidRDefault="00283CB5" w:rsidP="00283CB5">
      <w:pPr>
        <w:rPr>
          <w:color w:val="FF0000"/>
          <w:sz w:val="24"/>
          <w:szCs w:val="24"/>
        </w:rPr>
      </w:pPr>
    </w:p>
    <w:p w:rsidR="00283CB5" w:rsidRPr="00BF5333" w:rsidRDefault="00283CB5" w:rsidP="00283CB5">
      <w:pPr>
        <w:rPr>
          <w:color w:val="FF0000"/>
          <w:sz w:val="24"/>
          <w:szCs w:val="24"/>
        </w:rPr>
      </w:pPr>
    </w:p>
    <w:p w:rsidR="00283CB5" w:rsidRPr="00BF5333" w:rsidRDefault="00283CB5" w:rsidP="00283CB5">
      <w:pPr>
        <w:rPr>
          <w:color w:val="FF0000"/>
          <w:sz w:val="24"/>
          <w:szCs w:val="24"/>
        </w:rPr>
      </w:pPr>
    </w:p>
    <w:p w:rsidR="00283CB5" w:rsidRPr="00BF5333" w:rsidRDefault="00283CB5" w:rsidP="00283CB5">
      <w:pPr>
        <w:rPr>
          <w:color w:val="FF0000"/>
          <w:sz w:val="24"/>
          <w:szCs w:val="24"/>
        </w:rPr>
      </w:pPr>
    </w:p>
    <w:p w:rsidR="00283CB5" w:rsidRPr="00BF5333" w:rsidRDefault="00283CB5" w:rsidP="00283CB5">
      <w:pPr>
        <w:rPr>
          <w:color w:val="FF0000"/>
          <w:sz w:val="24"/>
          <w:szCs w:val="24"/>
        </w:rPr>
      </w:pPr>
    </w:p>
    <w:p w:rsidR="00283CB5" w:rsidRDefault="00283CB5" w:rsidP="00283CB5">
      <w:pPr>
        <w:rPr>
          <w:color w:val="FF0000"/>
          <w:sz w:val="24"/>
          <w:szCs w:val="24"/>
        </w:rPr>
      </w:pPr>
    </w:p>
    <w:p w:rsidR="00283CB5" w:rsidRDefault="00283CB5" w:rsidP="00283CB5">
      <w:pPr>
        <w:rPr>
          <w:color w:val="FF0000"/>
          <w:sz w:val="24"/>
          <w:szCs w:val="24"/>
        </w:rPr>
      </w:pPr>
    </w:p>
    <w:p w:rsidR="00283CB5" w:rsidRDefault="00283CB5" w:rsidP="00283CB5">
      <w:pPr>
        <w:rPr>
          <w:color w:val="FF0000"/>
          <w:sz w:val="24"/>
          <w:szCs w:val="24"/>
        </w:rPr>
      </w:pPr>
    </w:p>
    <w:p w:rsidR="00283CB5" w:rsidRDefault="00283CB5" w:rsidP="00283CB5">
      <w:pPr>
        <w:rPr>
          <w:color w:val="FF0000"/>
          <w:sz w:val="24"/>
          <w:szCs w:val="24"/>
        </w:rPr>
      </w:pPr>
    </w:p>
    <w:p w:rsidR="00283CB5" w:rsidRDefault="00283CB5" w:rsidP="00283CB5">
      <w:pPr>
        <w:rPr>
          <w:color w:val="FF0000"/>
          <w:sz w:val="24"/>
          <w:szCs w:val="24"/>
        </w:rPr>
      </w:pPr>
    </w:p>
    <w:p w:rsidR="00283CB5" w:rsidRDefault="00283CB5" w:rsidP="00283CB5">
      <w:pPr>
        <w:rPr>
          <w:color w:val="FF0000"/>
          <w:sz w:val="24"/>
          <w:szCs w:val="24"/>
        </w:rPr>
      </w:pPr>
    </w:p>
    <w:p w:rsidR="00283CB5" w:rsidRDefault="00283CB5" w:rsidP="00283CB5">
      <w:pPr>
        <w:rPr>
          <w:color w:val="FF0000"/>
          <w:sz w:val="24"/>
          <w:szCs w:val="24"/>
        </w:rPr>
      </w:pPr>
    </w:p>
    <w:p w:rsidR="00283CB5" w:rsidRDefault="00283CB5" w:rsidP="00283CB5">
      <w:pPr>
        <w:rPr>
          <w:color w:val="FF0000"/>
          <w:sz w:val="24"/>
          <w:szCs w:val="24"/>
        </w:rPr>
      </w:pPr>
    </w:p>
    <w:p w:rsidR="00283CB5" w:rsidRDefault="00283CB5" w:rsidP="00283CB5">
      <w:pPr>
        <w:rPr>
          <w:color w:val="FF0000"/>
          <w:sz w:val="24"/>
          <w:szCs w:val="24"/>
        </w:rPr>
      </w:pPr>
    </w:p>
    <w:p w:rsidR="00283CB5" w:rsidRDefault="00283CB5" w:rsidP="00283CB5">
      <w:pPr>
        <w:rPr>
          <w:color w:val="FF0000"/>
          <w:sz w:val="24"/>
          <w:szCs w:val="24"/>
        </w:rPr>
      </w:pPr>
    </w:p>
    <w:p w:rsidR="00283CB5" w:rsidRDefault="00283CB5" w:rsidP="00283CB5">
      <w:pPr>
        <w:rPr>
          <w:color w:val="FF0000"/>
          <w:sz w:val="24"/>
          <w:szCs w:val="24"/>
        </w:rPr>
      </w:pPr>
    </w:p>
    <w:p w:rsidR="00283CB5" w:rsidRDefault="00283CB5" w:rsidP="00283CB5">
      <w:pPr>
        <w:rPr>
          <w:color w:val="FF0000"/>
          <w:sz w:val="24"/>
          <w:szCs w:val="24"/>
        </w:rPr>
      </w:pPr>
    </w:p>
    <w:p w:rsidR="00283CB5" w:rsidRDefault="00283CB5" w:rsidP="00283CB5">
      <w:pPr>
        <w:rPr>
          <w:color w:val="FF0000"/>
          <w:sz w:val="24"/>
          <w:szCs w:val="24"/>
        </w:rPr>
      </w:pPr>
    </w:p>
    <w:p w:rsidR="00283CB5" w:rsidRDefault="00283CB5" w:rsidP="00283CB5">
      <w:pPr>
        <w:rPr>
          <w:color w:val="FF0000"/>
          <w:sz w:val="24"/>
          <w:szCs w:val="24"/>
        </w:rPr>
      </w:pPr>
    </w:p>
    <w:p w:rsidR="00283CB5" w:rsidRDefault="00283CB5" w:rsidP="00283CB5">
      <w:pPr>
        <w:rPr>
          <w:color w:val="FF0000"/>
          <w:sz w:val="24"/>
          <w:szCs w:val="24"/>
        </w:rPr>
      </w:pPr>
    </w:p>
    <w:p w:rsidR="00283CB5" w:rsidRDefault="00283CB5" w:rsidP="00283CB5">
      <w:pPr>
        <w:rPr>
          <w:color w:val="FF0000"/>
          <w:sz w:val="24"/>
          <w:szCs w:val="24"/>
        </w:rPr>
      </w:pPr>
    </w:p>
    <w:p w:rsidR="00283CB5" w:rsidRDefault="00283CB5" w:rsidP="00283CB5">
      <w:pPr>
        <w:rPr>
          <w:color w:val="FF0000"/>
          <w:sz w:val="24"/>
          <w:szCs w:val="24"/>
        </w:rPr>
      </w:pPr>
    </w:p>
    <w:p w:rsidR="00283CB5" w:rsidRDefault="00283CB5" w:rsidP="00283CB5">
      <w:pPr>
        <w:rPr>
          <w:color w:val="FF0000"/>
          <w:sz w:val="24"/>
          <w:szCs w:val="24"/>
        </w:rPr>
      </w:pPr>
    </w:p>
    <w:p w:rsidR="00283CB5" w:rsidRDefault="00283CB5" w:rsidP="00283CB5">
      <w:pPr>
        <w:rPr>
          <w:color w:val="FF0000"/>
          <w:sz w:val="24"/>
          <w:szCs w:val="24"/>
        </w:rPr>
      </w:pPr>
    </w:p>
    <w:p w:rsidR="00283CB5" w:rsidRDefault="00283CB5" w:rsidP="00283CB5">
      <w:pPr>
        <w:rPr>
          <w:color w:val="FF0000"/>
          <w:sz w:val="24"/>
          <w:szCs w:val="24"/>
        </w:rPr>
      </w:pPr>
    </w:p>
    <w:p w:rsidR="00283CB5" w:rsidRDefault="00283CB5" w:rsidP="00283CB5">
      <w:pPr>
        <w:rPr>
          <w:color w:val="FF0000"/>
          <w:sz w:val="24"/>
          <w:szCs w:val="24"/>
        </w:rPr>
      </w:pPr>
    </w:p>
    <w:p w:rsidR="00283CB5" w:rsidRDefault="00283CB5" w:rsidP="00283CB5">
      <w:pPr>
        <w:rPr>
          <w:color w:val="FF0000"/>
          <w:sz w:val="24"/>
          <w:szCs w:val="24"/>
        </w:rPr>
      </w:pPr>
    </w:p>
    <w:p w:rsidR="00283CB5" w:rsidRDefault="00283CB5" w:rsidP="00283CB5">
      <w:pPr>
        <w:rPr>
          <w:color w:val="FF0000"/>
          <w:sz w:val="24"/>
          <w:szCs w:val="24"/>
        </w:rPr>
      </w:pPr>
    </w:p>
    <w:p w:rsidR="00283CB5" w:rsidRDefault="00283CB5" w:rsidP="00283CB5">
      <w:pPr>
        <w:rPr>
          <w:color w:val="FF0000"/>
          <w:sz w:val="24"/>
          <w:szCs w:val="24"/>
        </w:rPr>
      </w:pPr>
    </w:p>
    <w:p w:rsidR="00283CB5" w:rsidRDefault="00283CB5" w:rsidP="00283CB5">
      <w:pPr>
        <w:rPr>
          <w:color w:val="FF0000"/>
          <w:sz w:val="24"/>
          <w:szCs w:val="24"/>
        </w:rPr>
      </w:pPr>
    </w:p>
    <w:p w:rsidR="00283CB5" w:rsidRDefault="00283CB5" w:rsidP="00283CB5">
      <w:pPr>
        <w:rPr>
          <w:color w:val="FF0000"/>
          <w:sz w:val="24"/>
          <w:szCs w:val="24"/>
        </w:rPr>
      </w:pPr>
    </w:p>
    <w:p w:rsidR="00283CB5" w:rsidRDefault="00283CB5" w:rsidP="00283CB5">
      <w:pPr>
        <w:rPr>
          <w:color w:val="FF0000"/>
          <w:sz w:val="24"/>
          <w:szCs w:val="24"/>
        </w:rPr>
      </w:pPr>
    </w:p>
    <w:p w:rsidR="00283CB5" w:rsidRPr="00BF5333" w:rsidRDefault="00283CB5" w:rsidP="00283CB5">
      <w:pPr>
        <w:rPr>
          <w:color w:val="FF0000"/>
          <w:sz w:val="24"/>
          <w:szCs w:val="24"/>
        </w:rPr>
      </w:pPr>
    </w:p>
    <w:p w:rsidR="00283CB5" w:rsidRPr="00832A06" w:rsidRDefault="00283CB5" w:rsidP="00283CB5">
      <w:pPr>
        <w:pStyle w:val="Zkladntextodsazen3"/>
        <w:shd w:val="pct12" w:color="auto" w:fill="auto"/>
        <w:tabs>
          <w:tab w:val="left" w:pos="567"/>
        </w:tabs>
        <w:ind w:left="0"/>
        <w:outlineLvl w:val="0"/>
        <w:rPr>
          <w:b/>
          <w:sz w:val="36"/>
        </w:rPr>
      </w:pPr>
      <w:bookmarkStart w:id="11" w:name="_Toc380676511"/>
      <w:r w:rsidRPr="00832A06">
        <w:rPr>
          <w:b/>
          <w:sz w:val="36"/>
        </w:rPr>
        <w:t>4.</w:t>
      </w:r>
      <w:r w:rsidRPr="00832A06">
        <w:rPr>
          <w:b/>
          <w:sz w:val="36"/>
        </w:rPr>
        <w:tab/>
        <w:t>ZÁVĚR</w:t>
      </w:r>
      <w:bookmarkEnd w:id="11"/>
    </w:p>
    <w:p w:rsidR="00283CB5" w:rsidRPr="00832A06" w:rsidRDefault="00283CB5" w:rsidP="00283CB5">
      <w:pPr>
        <w:rPr>
          <w:b/>
          <w:sz w:val="24"/>
          <w:szCs w:val="24"/>
        </w:rPr>
      </w:pPr>
    </w:p>
    <w:p w:rsidR="00283CB5" w:rsidRPr="00832A06" w:rsidRDefault="00283CB5" w:rsidP="00283CB5">
      <w:pPr>
        <w:ind w:firstLine="360"/>
        <w:jc w:val="both"/>
        <w:rPr>
          <w:sz w:val="24"/>
          <w:szCs w:val="24"/>
        </w:rPr>
      </w:pPr>
      <w:r w:rsidRPr="00832A06">
        <w:rPr>
          <w:sz w:val="24"/>
          <w:szCs w:val="24"/>
        </w:rPr>
        <w:t>Z dat za 1. - 4. čtvrtletí 2013 vyplývá, že došlo k </w:t>
      </w:r>
      <w:r w:rsidRPr="00832A06">
        <w:rPr>
          <w:b/>
          <w:sz w:val="24"/>
          <w:szCs w:val="24"/>
        </w:rPr>
        <w:t>celkovému snížení počtu zaměstnanců</w:t>
      </w:r>
      <w:r w:rsidRPr="00832A06">
        <w:rPr>
          <w:sz w:val="24"/>
          <w:szCs w:val="24"/>
        </w:rPr>
        <w:t xml:space="preserve"> na </w:t>
      </w:r>
      <w:r w:rsidRPr="00832A06">
        <w:rPr>
          <w:b/>
          <w:sz w:val="24"/>
          <w:szCs w:val="24"/>
        </w:rPr>
        <w:t>205 955</w:t>
      </w:r>
      <w:r w:rsidRPr="00832A06">
        <w:rPr>
          <w:sz w:val="24"/>
          <w:szCs w:val="24"/>
        </w:rPr>
        <w:t>. Z toho:</w:t>
      </w:r>
    </w:p>
    <w:p w:rsidR="00283CB5" w:rsidRPr="00832A06" w:rsidRDefault="00283CB5" w:rsidP="00283CB5">
      <w:pPr>
        <w:rPr>
          <w:sz w:val="24"/>
          <w:szCs w:val="24"/>
        </w:rPr>
      </w:pPr>
    </w:p>
    <w:p w:rsidR="00283CB5" w:rsidRPr="00832A06" w:rsidRDefault="00283CB5" w:rsidP="00283CB5">
      <w:pPr>
        <w:numPr>
          <w:ilvl w:val="0"/>
          <w:numId w:val="33"/>
        </w:numPr>
        <w:rPr>
          <w:sz w:val="24"/>
          <w:szCs w:val="24"/>
        </w:rPr>
      </w:pPr>
      <w:r w:rsidRPr="00832A06">
        <w:rPr>
          <w:sz w:val="24"/>
          <w:szCs w:val="24"/>
        </w:rPr>
        <w:t xml:space="preserve">došlo ke </w:t>
      </w:r>
      <w:r w:rsidRPr="00832A06">
        <w:rPr>
          <w:b/>
          <w:sz w:val="24"/>
          <w:szCs w:val="24"/>
        </w:rPr>
        <w:t xml:space="preserve">snížení počtu pedagogických pracovníků </w:t>
      </w:r>
      <w:r w:rsidRPr="00832A06">
        <w:rPr>
          <w:sz w:val="24"/>
          <w:szCs w:val="24"/>
        </w:rPr>
        <w:t xml:space="preserve">o </w:t>
      </w:r>
      <w:r w:rsidRPr="00832A06">
        <w:rPr>
          <w:b/>
          <w:sz w:val="24"/>
          <w:szCs w:val="24"/>
        </w:rPr>
        <w:t xml:space="preserve">154 </w:t>
      </w:r>
      <w:r w:rsidRPr="00832A06">
        <w:rPr>
          <w:sz w:val="24"/>
          <w:szCs w:val="24"/>
        </w:rPr>
        <w:t xml:space="preserve">zaměstnanců tj. na </w:t>
      </w:r>
      <w:r w:rsidRPr="00832A06">
        <w:rPr>
          <w:b/>
          <w:sz w:val="24"/>
          <w:szCs w:val="24"/>
        </w:rPr>
        <w:t>145 964</w:t>
      </w:r>
      <w:r w:rsidRPr="00832A06">
        <w:rPr>
          <w:sz w:val="24"/>
          <w:szCs w:val="24"/>
        </w:rPr>
        <w:t xml:space="preserve">. </w:t>
      </w:r>
    </w:p>
    <w:p w:rsidR="00283CB5" w:rsidRPr="00832A06" w:rsidRDefault="00283CB5" w:rsidP="00283CB5">
      <w:pPr>
        <w:numPr>
          <w:ilvl w:val="0"/>
          <w:numId w:val="33"/>
        </w:numPr>
        <w:jc w:val="both"/>
        <w:rPr>
          <w:sz w:val="24"/>
          <w:szCs w:val="24"/>
        </w:rPr>
      </w:pPr>
      <w:r w:rsidRPr="00832A06">
        <w:rPr>
          <w:sz w:val="24"/>
          <w:szCs w:val="24"/>
        </w:rPr>
        <w:t xml:space="preserve">došlo ke </w:t>
      </w:r>
      <w:r w:rsidRPr="00832A06">
        <w:rPr>
          <w:b/>
          <w:sz w:val="24"/>
          <w:szCs w:val="24"/>
        </w:rPr>
        <w:t xml:space="preserve">snížení počtu nepedagogických pracovníků </w:t>
      </w:r>
      <w:r w:rsidRPr="00832A06">
        <w:rPr>
          <w:sz w:val="24"/>
          <w:szCs w:val="24"/>
        </w:rPr>
        <w:t xml:space="preserve">o </w:t>
      </w:r>
      <w:r w:rsidRPr="00832A06">
        <w:rPr>
          <w:b/>
          <w:sz w:val="24"/>
          <w:szCs w:val="24"/>
        </w:rPr>
        <w:t xml:space="preserve">178 </w:t>
      </w:r>
      <w:r w:rsidRPr="00832A06">
        <w:rPr>
          <w:sz w:val="24"/>
          <w:szCs w:val="24"/>
        </w:rPr>
        <w:t xml:space="preserve">zaměstnanců tj. </w:t>
      </w:r>
      <w:proofErr w:type="gramStart"/>
      <w:r w:rsidRPr="00832A06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                 </w:t>
      </w:r>
      <w:r w:rsidRPr="00832A06">
        <w:rPr>
          <w:b/>
          <w:sz w:val="24"/>
          <w:szCs w:val="24"/>
        </w:rPr>
        <w:t>59 991</w:t>
      </w:r>
      <w:proofErr w:type="gramEnd"/>
      <w:r w:rsidRPr="00832A06">
        <w:rPr>
          <w:sz w:val="24"/>
          <w:szCs w:val="24"/>
        </w:rPr>
        <w:t xml:space="preserve"> zaměstnanců. </w:t>
      </w:r>
    </w:p>
    <w:p w:rsidR="00283CB5" w:rsidRPr="00832A06" w:rsidRDefault="00283CB5" w:rsidP="00283CB5">
      <w:pPr>
        <w:spacing w:before="100" w:beforeAutospacing="1" w:after="100" w:afterAutospacing="1"/>
        <w:ind w:firstLine="360"/>
        <w:jc w:val="both"/>
        <w:rPr>
          <w:sz w:val="24"/>
          <w:szCs w:val="24"/>
        </w:rPr>
      </w:pPr>
      <w:r w:rsidRPr="00832A06">
        <w:rPr>
          <w:sz w:val="24"/>
          <w:szCs w:val="24"/>
        </w:rPr>
        <w:t xml:space="preserve">V roce 2013 </w:t>
      </w:r>
      <w:r w:rsidRPr="00832A06">
        <w:rPr>
          <w:b/>
          <w:sz w:val="24"/>
          <w:szCs w:val="24"/>
        </w:rPr>
        <w:t xml:space="preserve">tarify </w:t>
      </w:r>
      <w:r w:rsidRPr="00832A06">
        <w:rPr>
          <w:sz w:val="24"/>
          <w:szCs w:val="24"/>
        </w:rPr>
        <w:t xml:space="preserve">v regionálním školství měly zůstat na stejné hladině jako v roce předcházejícím. Nicméně z poskytnutých dat vyplývá: </w:t>
      </w:r>
    </w:p>
    <w:p w:rsidR="00283CB5" w:rsidRDefault="00283CB5" w:rsidP="00283CB5">
      <w:pPr>
        <w:ind w:firstLine="360"/>
        <w:jc w:val="both"/>
        <w:rPr>
          <w:sz w:val="24"/>
          <w:szCs w:val="24"/>
        </w:rPr>
      </w:pPr>
      <w:r w:rsidRPr="00832A06">
        <w:rPr>
          <w:b/>
          <w:sz w:val="24"/>
          <w:szCs w:val="24"/>
        </w:rPr>
        <w:t xml:space="preserve">Průměrný plat zaměstnanců </w:t>
      </w:r>
      <w:proofErr w:type="spellStart"/>
      <w:r w:rsidRPr="00832A06">
        <w:rPr>
          <w:b/>
          <w:sz w:val="24"/>
          <w:szCs w:val="24"/>
        </w:rPr>
        <w:t>RgŠ</w:t>
      </w:r>
      <w:proofErr w:type="spellEnd"/>
      <w:r w:rsidRPr="00832A06">
        <w:rPr>
          <w:sz w:val="24"/>
          <w:szCs w:val="24"/>
        </w:rPr>
        <w:t xml:space="preserve"> se v porovnání s 1. - 4. čtvrtletí  2012 </w:t>
      </w:r>
      <w:r w:rsidRPr="00832A06">
        <w:rPr>
          <w:b/>
          <w:sz w:val="24"/>
          <w:szCs w:val="24"/>
        </w:rPr>
        <w:t xml:space="preserve">celkově zvýšil </w:t>
      </w:r>
      <w:r>
        <w:rPr>
          <w:b/>
          <w:sz w:val="24"/>
          <w:szCs w:val="24"/>
        </w:rPr>
        <w:br/>
      </w:r>
      <w:r w:rsidRPr="00832A06">
        <w:rPr>
          <w:sz w:val="24"/>
          <w:szCs w:val="24"/>
        </w:rPr>
        <w:t>o</w:t>
      </w:r>
      <w:r w:rsidRPr="00832A06">
        <w:rPr>
          <w:b/>
          <w:sz w:val="24"/>
          <w:szCs w:val="24"/>
        </w:rPr>
        <w:t xml:space="preserve"> 175 Kč</w:t>
      </w:r>
      <w:r w:rsidRPr="00832A06">
        <w:rPr>
          <w:sz w:val="24"/>
          <w:szCs w:val="24"/>
        </w:rPr>
        <w:t xml:space="preserve">, tj. </w:t>
      </w:r>
      <w:r w:rsidRPr="00832A06">
        <w:rPr>
          <w:b/>
          <w:sz w:val="24"/>
          <w:szCs w:val="24"/>
        </w:rPr>
        <w:t>0,8%</w:t>
      </w:r>
      <w:r w:rsidRPr="00832A06">
        <w:rPr>
          <w:sz w:val="24"/>
          <w:szCs w:val="24"/>
        </w:rPr>
        <w:t xml:space="preserve"> na </w:t>
      </w:r>
      <w:r w:rsidRPr="00832A06">
        <w:rPr>
          <w:b/>
          <w:sz w:val="24"/>
          <w:szCs w:val="24"/>
        </w:rPr>
        <w:t>22 649 Kč</w:t>
      </w:r>
      <w:r w:rsidRPr="00832A06">
        <w:rPr>
          <w:sz w:val="24"/>
          <w:szCs w:val="24"/>
        </w:rPr>
        <w:t xml:space="preserve">. Z toho: </w:t>
      </w:r>
    </w:p>
    <w:p w:rsidR="00283CB5" w:rsidRPr="00832A06" w:rsidRDefault="00283CB5" w:rsidP="00283CB5">
      <w:pPr>
        <w:ind w:firstLine="360"/>
        <w:jc w:val="both"/>
        <w:rPr>
          <w:sz w:val="24"/>
          <w:szCs w:val="24"/>
        </w:rPr>
      </w:pPr>
    </w:p>
    <w:p w:rsidR="00283CB5" w:rsidRPr="00832A06" w:rsidRDefault="00283CB5" w:rsidP="00283CB5">
      <w:pPr>
        <w:numPr>
          <w:ilvl w:val="0"/>
          <w:numId w:val="36"/>
        </w:numPr>
        <w:jc w:val="both"/>
        <w:rPr>
          <w:sz w:val="24"/>
          <w:szCs w:val="24"/>
        </w:rPr>
      </w:pPr>
      <w:r w:rsidRPr="00832A06">
        <w:rPr>
          <w:sz w:val="24"/>
          <w:szCs w:val="24"/>
        </w:rPr>
        <w:t xml:space="preserve">došlo ke </w:t>
      </w:r>
      <w:r w:rsidRPr="00832A06">
        <w:rPr>
          <w:b/>
          <w:sz w:val="24"/>
          <w:szCs w:val="24"/>
        </w:rPr>
        <w:t>zvýšení</w:t>
      </w:r>
      <w:r w:rsidRPr="00832A06">
        <w:rPr>
          <w:sz w:val="24"/>
          <w:szCs w:val="24"/>
        </w:rPr>
        <w:t xml:space="preserve"> průměrného měsíčního </w:t>
      </w:r>
      <w:r w:rsidRPr="00832A06">
        <w:rPr>
          <w:b/>
          <w:sz w:val="24"/>
          <w:szCs w:val="24"/>
        </w:rPr>
        <w:t>platu u pedagogických pracovníků</w:t>
      </w:r>
      <w:r w:rsidRPr="00832A06">
        <w:rPr>
          <w:sz w:val="24"/>
          <w:szCs w:val="24"/>
        </w:rPr>
        <w:t xml:space="preserve"> o </w:t>
      </w:r>
      <w:r w:rsidRPr="00832A06">
        <w:rPr>
          <w:b/>
          <w:sz w:val="24"/>
          <w:szCs w:val="24"/>
        </w:rPr>
        <w:t>163 Kč</w:t>
      </w:r>
      <w:r w:rsidRPr="00832A06">
        <w:rPr>
          <w:sz w:val="24"/>
          <w:szCs w:val="24"/>
        </w:rPr>
        <w:t xml:space="preserve">, tj. o </w:t>
      </w:r>
      <w:r w:rsidRPr="00832A06">
        <w:rPr>
          <w:b/>
          <w:sz w:val="24"/>
          <w:szCs w:val="24"/>
        </w:rPr>
        <w:t>0,6%</w:t>
      </w:r>
      <w:r w:rsidRPr="00832A06">
        <w:rPr>
          <w:sz w:val="24"/>
          <w:szCs w:val="24"/>
        </w:rPr>
        <w:t xml:space="preserve"> na </w:t>
      </w:r>
      <w:r w:rsidRPr="00832A06">
        <w:rPr>
          <w:b/>
          <w:sz w:val="24"/>
          <w:szCs w:val="24"/>
        </w:rPr>
        <w:t>25 996 Kč</w:t>
      </w:r>
      <w:r w:rsidRPr="00832A06">
        <w:rPr>
          <w:sz w:val="24"/>
          <w:szCs w:val="24"/>
        </w:rPr>
        <w:t xml:space="preserve">, přičemž k nejvyššímu navýšení o </w:t>
      </w:r>
      <w:r w:rsidRPr="00832A06">
        <w:rPr>
          <w:b/>
          <w:sz w:val="24"/>
          <w:szCs w:val="24"/>
        </w:rPr>
        <w:t>1,2</w:t>
      </w:r>
      <w:r>
        <w:rPr>
          <w:b/>
          <w:sz w:val="24"/>
          <w:szCs w:val="24"/>
        </w:rPr>
        <w:t xml:space="preserve"> </w:t>
      </w:r>
      <w:r w:rsidRPr="00832A06">
        <w:rPr>
          <w:b/>
          <w:sz w:val="24"/>
          <w:szCs w:val="24"/>
        </w:rPr>
        <w:t>%</w:t>
      </w:r>
      <w:r w:rsidRPr="00832A06">
        <w:rPr>
          <w:sz w:val="24"/>
          <w:szCs w:val="24"/>
        </w:rPr>
        <w:t xml:space="preserve"> na </w:t>
      </w:r>
      <w:r w:rsidRPr="00832A06">
        <w:rPr>
          <w:b/>
          <w:sz w:val="24"/>
          <w:szCs w:val="24"/>
        </w:rPr>
        <w:t>25 671 Kč</w:t>
      </w:r>
      <w:r w:rsidRPr="00832A06">
        <w:rPr>
          <w:sz w:val="24"/>
          <w:szCs w:val="24"/>
        </w:rPr>
        <w:t xml:space="preserve"> </w:t>
      </w:r>
      <w:proofErr w:type="gramStart"/>
      <w:r w:rsidRPr="00832A06">
        <w:rPr>
          <w:sz w:val="24"/>
          <w:szCs w:val="24"/>
        </w:rPr>
        <w:t>došlo</w:t>
      </w:r>
      <w:proofErr w:type="gramEnd"/>
      <w:r w:rsidRPr="00832A06">
        <w:rPr>
          <w:sz w:val="24"/>
          <w:szCs w:val="24"/>
        </w:rPr>
        <w:t xml:space="preserve"> v </w:t>
      </w:r>
      <w:r w:rsidRPr="00832A06">
        <w:rPr>
          <w:b/>
          <w:sz w:val="24"/>
          <w:szCs w:val="24"/>
        </w:rPr>
        <w:t xml:space="preserve">kraji Vysočina, </w:t>
      </w:r>
      <w:r w:rsidRPr="00832A06">
        <w:rPr>
          <w:sz w:val="24"/>
          <w:szCs w:val="24"/>
        </w:rPr>
        <w:t xml:space="preserve">k nejvyššímu </w:t>
      </w:r>
      <w:r w:rsidRPr="00CA2182">
        <w:rPr>
          <w:b/>
          <w:sz w:val="24"/>
          <w:szCs w:val="24"/>
        </w:rPr>
        <w:t>snížení</w:t>
      </w:r>
      <w:r w:rsidRPr="00832A06">
        <w:rPr>
          <w:sz w:val="24"/>
          <w:szCs w:val="24"/>
        </w:rPr>
        <w:t xml:space="preserve"> o </w:t>
      </w:r>
      <w:r w:rsidRPr="00832A06">
        <w:rPr>
          <w:b/>
          <w:sz w:val="24"/>
          <w:szCs w:val="24"/>
        </w:rPr>
        <w:t>0,6</w:t>
      </w:r>
      <w:r>
        <w:rPr>
          <w:b/>
          <w:sz w:val="24"/>
          <w:szCs w:val="24"/>
        </w:rPr>
        <w:t xml:space="preserve"> </w:t>
      </w:r>
      <w:r w:rsidRPr="00832A06">
        <w:rPr>
          <w:b/>
          <w:sz w:val="24"/>
          <w:szCs w:val="24"/>
        </w:rPr>
        <w:t xml:space="preserve">% </w:t>
      </w:r>
      <w:r w:rsidRPr="00832A06">
        <w:rPr>
          <w:sz w:val="24"/>
          <w:szCs w:val="24"/>
        </w:rPr>
        <w:t>na</w:t>
      </w:r>
      <w:r w:rsidRPr="00832A06">
        <w:rPr>
          <w:b/>
          <w:sz w:val="24"/>
          <w:szCs w:val="24"/>
        </w:rPr>
        <w:t xml:space="preserve"> 25 944 Kč došlo </w:t>
      </w:r>
      <w:r>
        <w:rPr>
          <w:b/>
          <w:sz w:val="24"/>
          <w:szCs w:val="24"/>
        </w:rPr>
        <w:br/>
      </w:r>
      <w:r w:rsidRPr="00832A06">
        <w:rPr>
          <w:sz w:val="24"/>
          <w:szCs w:val="24"/>
        </w:rPr>
        <w:t>v</w:t>
      </w:r>
      <w:r w:rsidRPr="00832A06">
        <w:rPr>
          <w:b/>
          <w:sz w:val="24"/>
          <w:szCs w:val="24"/>
        </w:rPr>
        <w:t xml:space="preserve"> Karlovarském kraji.</w:t>
      </w:r>
      <w:r w:rsidRPr="00832A06">
        <w:rPr>
          <w:sz w:val="24"/>
          <w:szCs w:val="24"/>
        </w:rPr>
        <w:t xml:space="preserve"> </w:t>
      </w:r>
    </w:p>
    <w:p w:rsidR="00283CB5" w:rsidRPr="00832A06" w:rsidRDefault="00283CB5" w:rsidP="00283CB5">
      <w:pPr>
        <w:numPr>
          <w:ilvl w:val="0"/>
          <w:numId w:val="36"/>
        </w:numPr>
        <w:jc w:val="both"/>
        <w:rPr>
          <w:sz w:val="24"/>
          <w:szCs w:val="24"/>
        </w:rPr>
      </w:pPr>
      <w:r w:rsidRPr="00832A06">
        <w:rPr>
          <w:sz w:val="24"/>
          <w:szCs w:val="24"/>
        </w:rPr>
        <w:t xml:space="preserve">došlo ke </w:t>
      </w:r>
      <w:r w:rsidRPr="00832A06">
        <w:rPr>
          <w:b/>
          <w:sz w:val="24"/>
          <w:szCs w:val="24"/>
        </w:rPr>
        <w:t>zvýšení</w:t>
      </w:r>
      <w:r w:rsidRPr="00832A06">
        <w:rPr>
          <w:sz w:val="24"/>
          <w:szCs w:val="24"/>
        </w:rPr>
        <w:t xml:space="preserve"> průměrného měsíčního </w:t>
      </w:r>
      <w:r w:rsidRPr="00832A06">
        <w:rPr>
          <w:b/>
          <w:sz w:val="24"/>
          <w:szCs w:val="24"/>
        </w:rPr>
        <w:t>platu u nepedagogických pracovníků</w:t>
      </w:r>
      <w:r w:rsidRPr="00832A06">
        <w:rPr>
          <w:sz w:val="24"/>
          <w:szCs w:val="24"/>
        </w:rPr>
        <w:t xml:space="preserve"> o </w:t>
      </w:r>
      <w:r w:rsidRPr="00832A06">
        <w:rPr>
          <w:b/>
          <w:sz w:val="24"/>
          <w:szCs w:val="24"/>
        </w:rPr>
        <w:t>188 Kč</w:t>
      </w:r>
      <w:r w:rsidRPr="00832A06">
        <w:rPr>
          <w:sz w:val="24"/>
          <w:szCs w:val="24"/>
        </w:rPr>
        <w:t xml:space="preserve">, tj. o </w:t>
      </w:r>
      <w:r w:rsidRPr="00832A06">
        <w:rPr>
          <w:b/>
          <w:sz w:val="24"/>
          <w:szCs w:val="24"/>
        </w:rPr>
        <w:t>1,3 %</w:t>
      </w:r>
      <w:r w:rsidRPr="00832A06">
        <w:rPr>
          <w:sz w:val="24"/>
          <w:szCs w:val="24"/>
        </w:rPr>
        <w:t xml:space="preserve"> na </w:t>
      </w:r>
      <w:r w:rsidRPr="00832A06">
        <w:rPr>
          <w:b/>
          <w:sz w:val="24"/>
          <w:szCs w:val="24"/>
        </w:rPr>
        <w:t>14 504 Kč</w:t>
      </w:r>
      <w:r w:rsidRPr="00832A06">
        <w:rPr>
          <w:sz w:val="24"/>
          <w:szCs w:val="24"/>
        </w:rPr>
        <w:t>, přičemž k </w:t>
      </w:r>
      <w:r w:rsidRPr="00832A06">
        <w:rPr>
          <w:b/>
          <w:sz w:val="24"/>
          <w:szCs w:val="24"/>
        </w:rPr>
        <w:t xml:space="preserve">nevyššímu navýšení </w:t>
      </w:r>
      <w:r w:rsidRPr="00832A06">
        <w:rPr>
          <w:sz w:val="24"/>
          <w:szCs w:val="24"/>
        </w:rPr>
        <w:t xml:space="preserve">o </w:t>
      </w:r>
      <w:r w:rsidRPr="00832A06">
        <w:rPr>
          <w:b/>
          <w:sz w:val="24"/>
          <w:szCs w:val="24"/>
        </w:rPr>
        <w:t>2,8 %</w:t>
      </w:r>
      <w:r w:rsidRPr="00832A06">
        <w:rPr>
          <w:sz w:val="24"/>
          <w:szCs w:val="24"/>
        </w:rPr>
        <w:t xml:space="preserve"> na </w:t>
      </w:r>
      <w:r w:rsidRPr="00832A06">
        <w:rPr>
          <w:b/>
          <w:sz w:val="24"/>
          <w:szCs w:val="24"/>
        </w:rPr>
        <w:t xml:space="preserve">14 775 Kč </w:t>
      </w:r>
      <w:r w:rsidRPr="00832A06">
        <w:rPr>
          <w:sz w:val="24"/>
          <w:szCs w:val="24"/>
        </w:rPr>
        <w:t>došlo v </w:t>
      </w:r>
      <w:r w:rsidRPr="00832A06">
        <w:rPr>
          <w:b/>
          <w:sz w:val="24"/>
          <w:szCs w:val="24"/>
        </w:rPr>
        <w:t>kraji Hl. m. Praha</w:t>
      </w:r>
      <w:r w:rsidRPr="00832A06">
        <w:rPr>
          <w:sz w:val="24"/>
          <w:szCs w:val="24"/>
        </w:rPr>
        <w:t>, k </w:t>
      </w:r>
      <w:r>
        <w:rPr>
          <w:b/>
          <w:sz w:val="24"/>
          <w:szCs w:val="24"/>
        </w:rPr>
        <w:t>jedinému</w:t>
      </w:r>
      <w:r w:rsidRPr="00832A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poklesu</w:t>
      </w:r>
      <w:r w:rsidRPr="00832A06">
        <w:rPr>
          <w:sz w:val="24"/>
          <w:szCs w:val="24"/>
        </w:rPr>
        <w:t xml:space="preserve"> pak došlo v </w:t>
      </w:r>
      <w:r w:rsidRPr="00832A06">
        <w:rPr>
          <w:b/>
          <w:sz w:val="24"/>
          <w:szCs w:val="24"/>
        </w:rPr>
        <w:t>Karlovarském kraji,</w:t>
      </w:r>
      <w:r>
        <w:rPr>
          <w:b/>
          <w:sz w:val="24"/>
          <w:szCs w:val="24"/>
        </w:rPr>
        <w:br/>
      </w:r>
      <w:r w:rsidRPr="00832A06">
        <w:rPr>
          <w:sz w:val="24"/>
          <w:szCs w:val="24"/>
        </w:rPr>
        <w:t xml:space="preserve">a to o </w:t>
      </w:r>
      <w:r w:rsidRPr="00832A06">
        <w:rPr>
          <w:b/>
          <w:sz w:val="24"/>
          <w:szCs w:val="24"/>
        </w:rPr>
        <w:t xml:space="preserve">0,4 % </w:t>
      </w:r>
      <w:r w:rsidRPr="00832A06">
        <w:rPr>
          <w:sz w:val="24"/>
          <w:szCs w:val="24"/>
        </w:rPr>
        <w:t xml:space="preserve">na </w:t>
      </w:r>
      <w:r w:rsidRPr="00832A06">
        <w:rPr>
          <w:b/>
          <w:sz w:val="24"/>
          <w:szCs w:val="24"/>
        </w:rPr>
        <w:t>14 479 Kč</w:t>
      </w:r>
      <w:r w:rsidRPr="00832A06">
        <w:rPr>
          <w:sz w:val="24"/>
          <w:szCs w:val="24"/>
        </w:rPr>
        <w:t>.</w:t>
      </w:r>
    </w:p>
    <w:p w:rsidR="00283CB5" w:rsidRDefault="00283CB5" w:rsidP="00283CB5">
      <w:pPr>
        <w:pStyle w:val="Odstavecseseznamem"/>
        <w:ind w:left="0" w:firstLine="360"/>
        <w:rPr>
          <w:b/>
          <w:color w:val="FF0000"/>
          <w:sz w:val="24"/>
          <w:szCs w:val="24"/>
          <w:shd w:val="clear" w:color="auto" w:fill="FDE9D9"/>
        </w:rPr>
      </w:pPr>
    </w:p>
    <w:p w:rsidR="00283CB5" w:rsidRPr="00BF5333" w:rsidRDefault="00283CB5" w:rsidP="00283CB5">
      <w:pPr>
        <w:pStyle w:val="Odstavecseseznamem"/>
        <w:ind w:left="0" w:firstLine="360"/>
        <w:rPr>
          <w:b/>
          <w:color w:val="FF0000"/>
          <w:sz w:val="24"/>
          <w:szCs w:val="24"/>
          <w:shd w:val="clear" w:color="auto" w:fill="FDE9D9"/>
        </w:rPr>
      </w:pPr>
    </w:p>
    <w:p w:rsidR="00283CB5" w:rsidRDefault="00283CB5" w:rsidP="00283CB5">
      <w:pPr>
        <w:ind w:firstLine="360"/>
        <w:jc w:val="both"/>
        <w:rPr>
          <w:sz w:val="24"/>
          <w:szCs w:val="24"/>
        </w:rPr>
      </w:pPr>
      <w:r w:rsidRPr="00692D03">
        <w:rPr>
          <w:b/>
          <w:sz w:val="24"/>
          <w:szCs w:val="24"/>
        </w:rPr>
        <w:t xml:space="preserve">Nároková složka </w:t>
      </w:r>
      <w:r w:rsidRPr="00692D03">
        <w:rPr>
          <w:sz w:val="24"/>
          <w:szCs w:val="24"/>
        </w:rPr>
        <w:t xml:space="preserve">průměrného platu zaměstnanců regionálního školství se celkově </w:t>
      </w:r>
      <w:r w:rsidRPr="00692D03">
        <w:rPr>
          <w:b/>
          <w:sz w:val="24"/>
          <w:szCs w:val="24"/>
        </w:rPr>
        <w:t>snížila</w:t>
      </w:r>
      <w:r w:rsidRPr="00692D03">
        <w:rPr>
          <w:sz w:val="24"/>
          <w:szCs w:val="24"/>
        </w:rPr>
        <w:t xml:space="preserve"> z </w:t>
      </w:r>
      <w:r w:rsidRPr="00692D03">
        <w:rPr>
          <w:b/>
          <w:sz w:val="24"/>
          <w:szCs w:val="24"/>
        </w:rPr>
        <w:t xml:space="preserve">20 590 Kč </w:t>
      </w:r>
      <w:r>
        <w:rPr>
          <w:sz w:val="24"/>
          <w:szCs w:val="24"/>
        </w:rPr>
        <w:t>na</w:t>
      </w:r>
      <w:r w:rsidRPr="00692D03">
        <w:rPr>
          <w:b/>
          <w:sz w:val="24"/>
          <w:szCs w:val="24"/>
        </w:rPr>
        <w:t xml:space="preserve"> 20 549 Kč</w:t>
      </w:r>
      <w:r w:rsidRPr="00692D03">
        <w:rPr>
          <w:sz w:val="24"/>
          <w:szCs w:val="24"/>
        </w:rPr>
        <w:t>,</w:t>
      </w:r>
      <w:r w:rsidRPr="00692D03">
        <w:rPr>
          <w:b/>
          <w:sz w:val="24"/>
          <w:szCs w:val="24"/>
        </w:rPr>
        <w:t xml:space="preserve"> tzn. o 44 Kč</w:t>
      </w:r>
      <w:r w:rsidRPr="00692D03">
        <w:rPr>
          <w:sz w:val="24"/>
          <w:szCs w:val="24"/>
        </w:rPr>
        <w:t xml:space="preserve">, (tj. </w:t>
      </w:r>
      <w:r w:rsidRPr="00692D03">
        <w:rPr>
          <w:b/>
          <w:sz w:val="24"/>
          <w:szCs w:val="24"/>
        </w:rPr>
        <w:t>o 0,2 %</w:t>
      </w:r>
      <w:r w:rsidRPr="00692D03">
        <w:rPr>
          <w:sz w:val="24"/>
          <w:szCs w:val="24"/>
        </w:rPr>
        <w:t>), z toho:</w:t>
      </w:r>
    </w:p>
    <w:p w:rsidR="00283CB5" w:rsidRPr="00692D03" w:rsidRDefault="00283CB5" w:rsidP="00283CB5">
      <w:pPr>
        <w:ind w:firstLine="360"/>
        <w:jc w:val="both"/>
        <w:rPr>
          <w:sz w:val="24"/>
          <w:szCs w:val="24"/>
        </w:rPr>
      </w:pPr>
    </w:p>
    <w:p w:rsidR="00283CB5" w:rsidRPr="00692D03" w:rsidRDefault="00283CB5" w:rsidP="00283CB5">
      <w:pPr>
        <w:numPr>
          <w:ilvl w:val="0"/>
          <w:numId w:val="37"/>
        </w:numPr>
        <w:ind w:left="709" w:hanging="283"/>
        <w:jc w:val="both"/>
        <w:rPr>
          <w:sz w:val="24"/>
        </w:rPr>
      </w:pPr>
      <w:r w:rsidRPr="00692D03">
        <w:rPr>
          <w:sz w:val="24"/>
          <w:szCs w:val="24"/>
        </w:rPr>
        <w:t>u</w:t>
      </w:r>
      <w:r w:rsidRPr="00692D03">
        <w:rPr>
          <w:b/>
          <w:sz w:val="24"/>
          <w:szCs w:val="24"/>
        </w:rPr>
        <w:t xml:space="preserve"> </w:t>
      </w:r>
      <w:r w:rsidRPr="00692D03">
        <w:rPr>
          <w:sz w:val="24"/>
          <w:szCs w:val="24"/>
        </w:rPr>
        <w:t>pedagogických pracovníků</w:t>
      </w:r>
      <w:r w:rsidRPr="00692D03">
        <w:rPr>
          <w:b/>
          <w:sz w:val="24"/>
          <w:szCs w:val="24"/>
        </w:rPr>
        <w:t xml:space="preserve"> </w:t>
      </w:r>
      <w:r w:rsidRPr="00692D03">
        <w:rPr>
          <w:sz w:val="24"/>
          <w:szCs w:val="24"/>
        </w:rPr>
        <w:t>z </w:t>
      </w:r>
      <w:r w:rsidRPr="00692D03">
        <w:rPr>
          <w:b/>
          <w:bCs/>
          <w:sz w:val="24"/>
          <w:szCs w:val="24"/>
        </w:rPr>
        <w:t xml:space="preserve">23 776 </w:t>
      </w:r>
      <w:r w:rsidRPr="00692D03">
        <w:rPr>
          <w:b/>
          <w:sz w:val="24"/>
          <w:szCs w:val="24"/>
        </w:rPr>
        <w:t>Kč</w:t>
      </w:r>
      <w:r w:rsidRPr="00692D03">
        <w:rPr>
          <w:sz w:val="24"/>
          <w:szCs w:val="24"/>
        </w:rPr>
        <w:t xml:space="preserve"> na </w:t>
      </w:r>
      <w:r w:rsidRPr="00692D03">
        <w:rPr>
          <w:b/>
          <w:bCs/>
          <w:sz w:val="24"/>
          <w:szCs w:val="24"/>
        </w:rPr>
        <w:t xml:space="preserve">23 697 </w:t>
      </w:r>
      <w:r w:rsidRPr="00692D03">
        <w:rPr>
          <w:b/>
          <w:sz w:val="24"/>
          <w:szCs w:val="24"/>
        </w:rPr>
        <w:t>Kč</w:t>
      </w:r>
      <w:r w:rsidRPr="00692D03">
        <w:rPr>
          <w:sz w:val="24"/>
          <w:szCs w:val="24"/>
        </w:rPr>
        <w:t>,</w:t>
      </w:r>
      <w:r w:rsidRPr="00692D03">
        <w:rPr>
          <w:b/>
          <w:sz w:val="24"/>
          <w:szCs w:val="24"/>
        </w:rPr>
        <w:t xml:space="preserve"> </w:t>
      </w:r>
      <w:r w:rsidRPr="00692D03">
        <w:rPr>
          <w:sz w:val="24"/>
          <w:szCs w:val="24"/>
        </w:rPr>
        <w:t xml:space="preserve">tzn. </w:t>
      </w:r>
      <w:r w:rsidRPr="00692D03">
        <w:rPr>
          <w:b/>
          <w:sz w:val="24"/>
          <w:szCs w:val="24"/>
        </w:rPr>
        <w:t xml:space="preserve">o 79 Kč </w:t>
      </w:r>
      <w:r w:rsidRPr="00692D03">
        <w:rPr>
          <w:b/>
          <w:sz w:val="24"/>
          <w:szCs w:val="24"/>
        </w:rPr>
        <w:br/>
      </w:r>
      <w:r w:rsidRPr="00692D03">
        <w:rPr>
          <w:sz w:val="24"/>
          <w:szCs w:val="24"/>
        </w:rPr>
        <w:t xml:space="preserve">(tj. </w:t>
      </w:r>
      <w:r w:rsidRPr="00692D03">
        <w:rPr>
          <w:b/>
          <w:sz w:val="24"/>
          <w:szCs w:val="24"/>
        </w:rPr>
        <w:t>o 0,3 %</w:t>
      </w:r>
      <w:r w:rsidRPr="00692D03">
        <w:rPr>
          <w:sz w:val="24"/>
          <w:szCs w:val="24"/>
        </w:rPr>
        <w:t>). N</w:t>
      </w:r>
      <w:r w:rsidRPr="00692D03">
        <w:rPr>
          <w:sz w:val="24"/>
        </w:rPr>
        <w:t xml:space="preserve">a poklesu se podílí nárůst počtu zaměstnanců v mateřských </w:t>
      </w:r>
      <w:proofErr w:type="gramStart"/>
      <w:r w:rsidRPr="00692D03">
        <w:rPr>
          <w:sz w:val="24"/>
        </w:rPr>
        <w:t>školách  pokles</w:t>
      </w:r>
      <w:proofErr w:type="gramEnd"/>
      <w:r w:rsidRPr="00692D03">
        <w:rPr>
          <w:sz w:val="24"/>
        </w:rPr>
        <w:t xml:space="preserve"> počtu zaměstnanců ve školách středních (v mateřských školách jsou nižší platové třídy než ve středních školách).</w:t>
      </w:r>
    </w:p>
    <w:p w:rsidR="00283CB5" w:rsidRPr="00692D03" w:rsidRDefault="00283CB5" w:rsidP="00283CB5">
      <w:pPr>
        <w:numPr>
          <w:ilvl w:val="0"/>
          <w:numId w:val="37"/>
        </w:numPr>
        <w:ind w:left="851" w:hanging="425"/>
        <w:jc w:val="both"/>
        <w:rPr>
          <w:b/>
          <w:bCs/>
          <w:sz w:val="24"/>
          <w:szCs w:val="24"/>
        </w:rPr>
      </w:pPr>
      <w:r w:rsidRPr="00692D03">
        <w:rPr>
          <w:sz w:val="24"/>
          <w:szCs w:val="24"/>
        </w:rPr>
        <w:t xml:space="preserve">u nepedagogických pracovníků se </w:t>
      </w:r>
      <w:r w:rsidRPr="00692D03">
        <w:rPr>
          <w:b/>
          <w:sz w:val="24"/>
          <w:szCs w:val="24"/>
        </w:rPr>
        <w:t>zvýšila</w:t>
      </w:r>
      <w:r w:rsidRPr="00692D03">
        <w:rPr>
          <w:sz w:val="24"/>
          <w:szCs w:val="24"/>
        </w:rPr>
        <w:t xml:space="preserve"> z </w:t>
      </w:r>
      <w:r w:rsidRPr="00692D03">
        <w:rPr>
          <w:b/>
          <w:bCs/>
          <w:sz w:val="24"/>
          <w:szCs w:val="24"/>
        </w:rPr>
        <w:t xml:space="preserve">12 852 </w:t>
      </w:r>
      <w:r w:rsidRPr="00692D03">
        <w:rPr>
          <w:b/>
          <w:sz w:val="24"/>
          <w:szCs w:val="24"/>
        </w:rPr>
        <w:t>Kč</w:t>
      </w:r>
      <w:r w:rsidRPr="00692D03">
        <w:rPr>
          <w:sz w:val="24"/>
          <w:szCs w:val="24"/>
        </w:rPr>
        <w:t xml:space="preserve"> na </w:t>
      </w:r>
      <w:r w:rsidRPr="00692D03">
        <w:rPr>
          <w:b/>
          <w:bCs/>
          <w:sz w:val="24"/>
          <w:szCs w:val="24"/>
        </w:rPr>
        <w:t xml:space="preserve">12 878 </w:t>
      </w:r>
      <w:r w:rsidRPr="00692D03">
        <w:rPr>
          <w:b/>
          <w:sz w:val="24"/>
          <w:szCs w:val="24"/>
        </w:rPr>
        <w:t>Kč</w:t>
      </w:r>
      <w:r w:rsidRPr="00692D03">
        <w:rPr>
          <w:sz w:val="24"/>
          <w:szCs w:val="24"/>
        </w:rPr>
        <w:t xml:space="preserve">, tzn. </w:t>
      </w:r>
      <w:r w:rsidRPr="00692D03">
        <w:rPr>
          <w:b/>
          <w:sz w:val="24"/>
          <w:szCs w:val="24"/>
        </w:rPr>
        <w:t xml:space="preserve">o 26 Kč </w:t>
      </w:r>
      <w:r w:rsidRPr="00692D03">
        <w:rPr>
          <w:sz w:val="24"/>
          <w:szCs w:val="24"/>
        </w:rPr>
        <w:t xml:space="preserve">(tj. </w:t>
      </w:r>
      <w:r w:rsidRPr="00692D03">
        <w:rPr>
          <w:b/>
          <w:sz w:val="24"/>
          <w:szCs w:val="24"/>
        </w:rPr>
        <w:t>o 0,2 %</w:t>
      </w:r>
      <w:r w:rsidRPr="00692D03">
        <w:rPr>
          <w:sz w:val="24"/>
          <w:szCs w:val="24"/>
        </w:rPr>
        <w:t>).</w:t>
      </w:r>
    </w:p>
    <w:p w:rsidR="00283CB5" w:rsidRPr="00BF5333" w:rsidRDefault="00283CB5" w:rsidP="00283CB5">
      <w:pPr>
        <w:ind w:left="1069"/>
        <w:jc w:val="both"/>
        <w:rPr>
          <w:b/>
          <w:bCs/>
          <w:color w:val="FF0000"/>
          <w:sz w:val="24"/>
          <w:szCs w:val="24"/>
        </w:rPr>
      </w:pPr>
    </w:p>
    <w:p w:rsidR="00283CB5" w:rsidRDefault="00283CB5" w:rsidP="00283CB5">
      <w:pPr>
        <w:ind w:firstLine="360"/>
        <w:jc w:val="both"/>
        <w:rPr>
          <w:sz w:val="24"/>
          <w:szCs w:val="24"/>
        </w:rPr>
      </w:pPr>
      <w:r w:rsidRPr="00692D03">
        <w:rPr>
          <w:b/>
          <w:sz w:val="24"/>
          <w:szCs w:val="24"/>
        </w:rPr>
        <w:t xml:space="preserve">Nenároková složka </w:t>
      </w:r>
      <w:r w:rsidRPr="00692D03">
        <w:rPr>
          <w:sz w:val="24"/>
          <w:szCs w:val="24"/>
        </w:rPr>
        <w:t xml:space="preserve">průměrného platu zaměstnanců regionálního školství se celkově </w:t>
      </w:r>
      <w:r w:rsidRPr="00692D03">
        <w:rPr>
          <w:b/>
          <w:sz w:val="24"/>
          <w:szCs w:val="24"/>
        </w:rPr>
        <w:t xml:space="preserve">zvýšila, </w:t>
      </w:r>
      <w:r w:rsidRPr="00692D03">
        <w:rPr>
          <w:sz w:val="24"/>
          <w:szCs w:val="24"/>
        </w:rPr>
        <w:t>z </w:t>
      </w:r>
      <w:r w:rsidRPr="00692D03">
        <w:rPr>
          <w:b/>
          <w:sz w:val="24"/>
          <w:szCs w:val="24"/>
        </w:rPr>
        <w:t xml:space="preserve">1 884 Kč </w:t>
      </w:r>
      <w:r w:rsidRPr="00692D03">
        <w:rPr>
          <w:sz w:val="24"/>
          <w:szCs w:val="24"/>
        </w:rPr>
        <w:t xml:space="preserve">na </w:t>
      </w:r>
      <w:r w:rsidRPr="00692D03">
        <w:rPr>
          <w:b/>
          <w:sz w:val="24"/>
          <w:szCs w:val="24"/>
        </w:rPr>
        <w:t>2 103 Kč</w:t>
      </w:r>
      <w:r w:rsidRPr="00692D03">
        <w:rPr>
          <w:sz w:val="24"/>
          <w:szCs w:val="24"/>
        </w:rPr>
        <w:t>,</w:t>
      </w:r>
      <w:r w:rsidRPr="00692D03">
        <w:rPr>
          <w:b/>
          <w:sz w:val="24"/>
          <w:szCs w:val="24"/>
        </w:rPr>
        <w:t xml:space="preserve"> tzn. o 219 Kč</w:t>
      </w:r>
      <w:r w:rsidRPr="00692D03">
        <w:rPr>
          <w:sz w:val="24"/>
          <w:szCs w:val="24"/>
        </w:rPr>
        <w:t xml:space="preserve">, (tj. </w:t>
      </w:r>
      <w:r w:rsidRPr="00692D03">
        <w:rPr>
          <w:b/>
          <w:sz w:val="24"/>
          <w:szCs w:val="24"/>
        </w:rPr>
        <w:t>o 11,6 %</w:t>
      </w:r>
      <w:r w:rsidRPr="00692D03">
        <w:rPr>
          <w:sz w:val="24"/>
          <w:szCs w:val="24"/>
        </w:rPr>
        <w:t>), z toho:</w:t>
      </w:r>
    </w:p>
    <w:p w:rsidR="00283CB5" w:rsidRPr="00692D03" w:rsidRDefault="00283CB5" w:rsidP="00283CB5">
      <w:pPr>
        <w:ind w:firstLine="360"/>
        <w:jc w:val="both"/>
        <w:rPr>
          <w:sz w:val="24"/>
          <w:szCs w:val="24"/>
        </w:rPr>
      </w:pPr>
    </w:p>
    <w:p w:rsidR="00283CB5" w:rsidRPr="00692D03" w:rsidRDefault="00283CB5" w:rsidP="00283CB5">
      <w:pPr>
        <w:numPr>
          <w:ilvl w:val="0"/>
          <w:numId w:val="38"/>
        </w:numPr>
        <w:ind w:left="567" w:hanging="141"/>
        <w:jc w:val="both"/>
        <w:rPr>
          <w:b/>
          <w:bCs/>
          <w:sz w:val="24"/>
          <w:szCs w:val="24"/>
        </w:rPr>
      </w:pPr>
      <w:r w:rsidRPr="00692D03">
        <w:rPr>
          <w:sz w:val="24"/>
          <w:szCs w:val="24"/>
        </w:rPr>
        <w:t>u pedagogických pracovníků</w:t>
      </w:r>
      <w:r w:rsidRPr="00692D03">
        <w:rPr>
          <w:b/>
          <w:sz w:val="24"/>
          <w:szCs w:val="24"/>
        </w:rPr>
        <w:t xml:space="preserve"> z </w:t>
      </w:r>
      <w:r w:rsidRPr="00692D03">
        <w:rPr>
          <w:b/>
          <w:bCs/>
          <w:sz w:val="24"/>
          <w:szCs w:val="24"/>
        </w:rPr>
        <w:t xml:space="preserve">2 057 </w:t>
      </w:r>
      <w:r w:rsidRPr="00692D03">
        <w:rPr>
          <w:b/>
          <w:sz w:val="24"/>
          <w:szCs w:val="24"/>
        </w:rPr>
        <w:t xml:space="preserve">Kč na </w:t>
      </w:r>
      <w:r w:rsidRPr="00692D03">
        <w:rPr>
          <w:b/>
          <w:bCs/>
          <w:sz w:val="24"/>
          <w:szCs w:val="24"/>
        </w:rPr>
        <w:t xml:space="preserve">2 299 </w:t>
      </w:r>
      <w:r w:rsidRPr="00692D03">
        <w:rPr>
          <w:b/>
          <w:sz w:val="24"/>
          <w:szCs w:val="24"/>
        </w:rPr>
        <w:t>Kč, tzn. o 242 Kč (</w:t>
      </w:r>
      <w:r w:rsidRPr="00692D03">
        <w:rPr>
          <w:sz w:val="24"/>
          <w:szCs w:val="24"/>
        </w:rPr>
        <w:t>tj. o</w:t>
      </w:r>
      <w:r w:rsidRPr="00692D03">
        <w:rPr>
          <w:b/>
          <w:sz w:val="24"/>
          <w:szCs w:val="24"/>
        </w:rPr>
        <w:t xml:space="preserve"> 11,8 %) </w:t>
      </w:r>
    </w:p>
    <w:p w:rsidR="00283CB5" w:rsidRPr="00692D03" w:rsidRDefault="00283CB5" w:rsidP="00283CB5">
      <w:pPr>
        <w:numPr>
          <w:ilvl w:val="0"/>
          <w:numId w:val="38"/>
        </w:numPr>
        <w:ind w:left="709" w:hanging="283"/>
        <w:jc w:val="both"/>
        <w:rPr>
          <w:b/>
          <w:bCs/>
          <w:sz w:val="24"/>
          <w:szCs w:val="24"/>
        </w:rPr>
      </w:pPr>
      <w:r w:rsidRPr="00692D03">
        <w:rPr>
          <w:sz w:val="24"/>
          <w:szCs w:val="24"/>
        </w:rPr>
        <w:t>u nepedagogických pracovníků z </w:t>
      </w:r>
      <w:r w:rsidRPr="00692D03">
        <w:rPr>
          <w:b/>
          <w:bCs/>
          <w:sz w:val="24"/>
          <w:szCs w:val="24"/>
        </w:rPr>
        <w:t xml:space="preserve">1 464 </w:t>
      </w:r>
      <w:r w:rsidRPr="00692D03">
        <w:rPr>
          <w:b/>
          <w:sz w:val="24"/>
          <w:szCs w:val="24"/>
        </w:rPr>
        <w:t>Kč</w:t>
      </w:r>
      <w:r w:rsidRPr="00692D03">
        <w:rPr>
          <w:sz w:val="24"/>
          <w:szCs w:val="24"/>
        </w:rPr>
        <w:t xml:space="preserve"> na </w:t>
      </w:r>
      <w:r w:rsidRPr="00692D03">
        <w:rPr>
          <w:b/>
          <w:bCs/>
          <w:sz w:val="24"/>
          <w:szCs w:val="24"/>
        </w:rPr>
        <w:t xml:space="preserve">1 626 </w:t>
      </w:r>
      <w:r w:rsidRPr="00692D03">
        <w:rPr>
          <w:b/>
          <w:sz w:val="24"/>
          <w:szCs w:val="24"/>
        </w:rPr>
        <w:t>Kč</w:t>
      </w:r>
      <w:r w:rsidRPr="00692D03">
        <w:rPr>
          <w:sz w:val="24"/>
          <w:szCs w:val="24"/>
        </w:rPr>
        <w:t xml:space="preserve">, tzn. </w:t>
      </w:r>
      <w:r w:rsidRPr="00692D03">
        <w:rPr>
          <w:b/>
          <w:sz w:val="24"/>
          <w:szCs w:val="24"/>
        </w:rPr>
        <w:t xml:space="preserve">o 162 Kč </w:t>
      </w:r>
      <w:r w:rsidRPr="00692D03">
        <w:rPr>
          <w:b/>
          <w:sz w:val="24"/>
          <w:szCs w:val="24"/>
        </w:rPr>
        <w:br/>
      </w:r>
      <w:r w:rsidRPr="00692D03">
        <w:rPr>
          <w:sz w:val="24"/>
          <w:szCs w:val="24"/>
        </w:rPr>
        <w:t xml:space="preserve">(tj. </w:t>
      </w:r>
      <w:r w:rsidRPr="00692D03">
        <w:rPr>
          <w:b/>
          <w:sz w:val="24"/>
          <w:szCs w:val="24"/>
        </w:rPr>
        <w:t>o 11,1 %</w:t>
      </w:r>
      <w:r w:rsidRPr="00692D03">
        <w:rPr>
          <w:sz w:val="24"/>
          <w:szCs w:val="24"/>
        </w:rPr>
        <w:t>).</w:t>
      </w:r>
    </w:p>
    <w:p w:rsidR="00283CB5" w:rsidRPr="00BF5333" w:rsidRDefault="00283CB5" w:rsidP="00283CB5">
      <w:pPr>
        <w:ind w:firstLine="360"/>
        <w:jc w:val="both"/>
        <w:rPr>
          <w:b/>
          <w:color w:val="FF0000"/>
          <w:sz w:val="24"/>
          <w:szCs w:val="24"/>
        </w:rPr>
      </w:pPr>
    </w:p>
    <w:p w:rsidR="00283CB5" w:rsidRPr="00BF5333" w:rsidRDefault="00283CB5" w:rsidP="00283CB5">
      <w:pPr>
        <w:ind w:firstLine="360"/>
        <w:jc w:val="both"/>
        <w:rPr>
          <w:b/>
          <w:color w:val="FF0000"/>
          <w:sz w:val="24"/>
          <w:szCs w:val="24"/>
        </w:rPr>
      </w:pPr>
    </w:p>
    <w:p w:rsidR="00283CB5" w:rsidRPr="00BF5333" w:rsidRDefault="00283CB5" w:rsidP="00283CB5">
      <w:pPr>
        <w:ind w:firstLine="360"/>
        <w:jc w:val="both"/>
        <w:rPr>
          <w:b/>
          <w:color w:val="FF0000"/>
          <w:sz w:val="24"/>
          <w:szCs w:val="24"/>
        </w:rPr>
      </w:pPr>
    </w:p>
    <w:p w:rsidR="00283CB5" w:rsidRPr="00BF5333" w:rsidRDefault="00283CB5" w:rsidP="00283CB5">
      <w:pPr>
        <w:ind w:firstLine="360"/>
        <w:jc w:val="both"/>
        <w:rPr>
          <w:b/>
          <w:color w:val="FF0000"/>
          <w:sz w:val="24"/>
          <w:szCs w:val="24"/>
        </w:rPr>
      </w:pPr>
    </w:p>
    <w:p w:rsidR="00283CB5" w:rsidRPr="00BF5333" w:rsidRDefault="00283CB5" w:rsidP="00283CB5">
      <w:pPr>
        <w:ind w:firstLine="360"/>
        <w:jc w:val="both"/>
        <w:rPr>
          <w:b/>
          <w:color w:val="FF0000"/>
          <w:sz w:val="24"/>
          <w:szCs w:val="24"/>
        </w:rPr>
      </w:pPr>
    </w:p>
    <w:p w:rsidR="00283CB5" w:rsidRPr="00BF5333" w:rsidRDefault="00283CB5" w:rsidP="00283CB5">
      <w:pPr>
        <w:ind w:firstLine="360"/>
        <w:jc w:val="both"/>
        <w:rPr>
          <w:b/>
          <w:color w:val="FF0000"/>
          <w:sz w:val="24"/>
          <w:szCs w:val="24"/>
        </w:rPr>
      </w:pPr>
    </w:p>
    <w:p w:rsidR="00283CB5" w:rsidRPr="00692D03" w:rsidRDefault="00283CB5" w:rsidP="00AE57E2">
      <w:pPr>
        <w:pStyle w:val="Zkladntextodsazen3"/>
        <w:shd w:val="pct12" w:color="auto" w:fill="auto"/>
        <w:tabs>
          <w:tab w:val="left" w:pos="567"/>
        </w:tabs>
        <w:ind w:left="567" w:hanging="567"/>
        <w:outlineLvl w:val="0"/>
        <w:rPr>
          <w:b/>
          <w:sz w:val="36"/>
        </w:rPr>
      </w:pPr>
      <w:bookmarkStart w:id="12" w:name="_Toc380676512"/>
      <w:r w:rsidRPr="00692D03">
        <w:rPr>
          <w:b/>
          <w:sz w:val="36"/>
          <w:szCs w:val="36"/>
        </w:rPr>
        <w:lastRenderedPageBreak/>
        <w:t>5</w:t>
      </w:r>
      <w:r w:rsidRPr="00692D03">
        <w:rPr>
          <w:b/>
          <w:sz w:val="36"/>
        </w:rPr>
        <w:t>.</w:t>
      </w:r>
      <w:r w:rsidRPr="00692D03">
        <w:rPr>
          <w:b/>
          <w:sz w:val="36"/>
        </w:rPr>
        <w:tab/>
      </w:r>
      <w:bookmarkEnd w:id="12"/>
      <w:r w:rsidR="00AE57E2" w:rsidRPr="00AE57E2">
        <w:rPr>
          <w:b/>
          <w:sz w:val="36"/>
          <w:szCs w:val="36"/>
        </w:rPr>
        <w:t>HODNOCENÍ VÝVOJE POČTU ZAMĚSTNACŮ, PRŮMĚRNÉ MĚSÍČNÍ MZDY V 1.- 4 ČTVRTLETÍ ROKU 2013 OPROTI 1. - 4. ČTVRTLETÍ ROKU 2012 ZA SOUKROMÉA CÍRKEVNÍ ŠKOLY</w:t>
      </w:r>
    </w:p>
    <w:p w:rsidR="00283CB5" w:rsidRPr="00692D03" w:rsidRDefault="00283CB5" w:rsidP="00283CB5">
      <w:pPr>
        <w:ind w:firstLine="708"/>
        <w:jc w:val="both"/>
        <w:rPr>
          <w:sz w:val="24"/>
          <w:szCs w:val="24"/>
        </w:rPr>
      </w:pPr>
    </w:p>
    <w:p w:rsidR="00283CB5" w:rsidRPr="00692D03" w:rsidRDefault="009E0816" w:rsidP="00283C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Hodnocení vývoje počtu zaměstnanců a průměrné měsíční mzdy za </w:t>
      </w:r>
      <w:r w:rsidR="00283CB5" w:rsidRPr="00692D03">
        <w:rPr>
          <w:sz w:val="24"/>
          <w:szCs w:val="24"/>
        </w:rPr>
        <w:t xml:space="preserve">soukromé </w:t>
      </w:r>
      <w:r>
        <w:rPr>
          <w:sz w:val="24"/>
          <w:szCs w:val="24"/>
        </w:rPr>
        <w:br/>
      </w:r>
      <w:r w:rsidR="00283CB5" w:rsidRPr="00692D03">
        <w:rPr>
          <w:sz w:val="24"/>
          <w:szCs w:val="24"/>
        </w:rPr>
        <w:t xml:space="preserve">a církevní zřizovatele </w:t>
      </w:r>
      <w:proofErr w:type="gramStart"/>
      <w:r w:rsidR="00283CB5" w:rsidRPr="00692D03">
        <w:rPr>
          <w:sz w:val="24"/>
          <w:szCs w:val="24"/>
        </w:rPr>
        <w:t xml:space="preserve">za </w:t>
      </w:r>
      <w:r w:rsidR="00283CB5" w:rsidRPr="00692D03">
        <w:rPr>
          <w:b/>
          <w:bCs/>
          <w:sz w:val="24"/>
          <w:szCs w:val="24"/>
        </w:rPr>
        <w:t xml:space="preserve"> </w:t>
      </w:r>
      <w:r w:rsidR="00283CB5" w:rsidRPr="00692D03">
        <w:rPr>
          <w:b/>
          <w:sz w:val="24"/>
          <w:szCs w:val="24"/>
        </w:rPr>
        <w:t>1.</w:t>
      </w:r>
      <w:proofErr w:type="gramEnd"/>
      <w:r w:rsidR="00283CB5" w:rsidRPr="00692D03">
        <w:rPr>
          <w:b/>
          <w:sz w:val="24"/>
          <w:szCs w:val="24"/>
        </w:rPr>
        <w:t xml:space="preserve"> - 4. </w:t>
      </w:r>
      <w:r w:rsidR="00283CB5" w:rsidRPr="00692D03">
        <w:rPr>
          <w:b/>
          <w:bCs/>
          <w:sz w:val="24"/>
          <w:szCs w:val="24"/>
        </w:rPr>
        <w:t xml:space="preserve">čtvrtletí 2013 </w:t>
      </w:r>
      <w:r w:rsidR="00283CB5" w:rsidRPr="00692D03">
        <w:rPr>
          <w:sz w:val="24"/>
          <w:szCs w:val="24"/>
        </w:rPr>
        <w:t>je následující:</w:t>
      </w:r>
    </w:p>
    <w:p w:rsidR="00283CB5" w:rsidRPr="00BF5333" w:rsidRDefault="00283CB5" w:rsidP="00283CB5">
      <w:pPr>
        <w:jc w:val="both"/>
        <w:rPr>
          <w:color w:val="FF0000"/>
          <w:sz w:val="24"/>
          <w:szCs w:val="24"/>
        </w:rPr>
      </w:pPr>
    </w:p>
    <w:tbl>
      <w:tblPr>
        <w:tblW w:w="9104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8"/>
        <w:gridCol w:w="1472"/>
        <w:gridCol w:w="1472"/>
        <w:gridCol w:w="970"/>
        <w:gridCol w:w="1292"/>
        <w:gridCol w:w="1292"/>
        <w:gridCol w:w="988"/>
      </w:tblGrid>
      <w:tr w:rsidR="00283CB5" w:rsidRPr="00BF5333" w:rsidTr="009D60BF">
        <w:trPr>
          <w:cantSplit/>
          <w:trHeight w:val="543"/>
        </w:trPr>
        <w:tc>
          <w:tcPr>
            <w:tcW w:w="1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3CB5" w:rsidRPr="00BF5333" w:rsidRDefault="00283CB5" w:rsidP="009D60BF">
            <w:pPr>
              <w:jc w:val="center"/>
              <w:rPr>
                <w:color w:val="FF0000"/>
              </w:rPr>
            </w:pPr>
            <w:r w:rsidRPr="00BF5333">
              <w:rPr>
                <w:color w:val="FF0000"/>
              </w:rPr>
              <w:t> </w:t>
            </w:r>
          </w:p>
        </w:tc>
        <w:tc>
          <w:tcPr>
            <w:tcW w:w="1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CB5" w:rsidRPr="00E831A6" w:rsidRDefault="00283CB5" w:rsidP="009D60BF">
            <w:pPr>
              <w:jc w:val="center"/>
              <w:rPr>
                <w:b/>
                <w:bCs/>
              </w:rPr>
            </w:pPr>
            <w:r w:rsidRPr="00E831A6">
              <w:rPr>
                <w:b/>
                <w:bCs/>
              </w:rPr>
              <w:t xml:space="preserve">Přepočtený počet </w:t>
            </w:r>
            <w:proofErr w:type="gramStart"/>
            <w:r w:rsidRPr="00E831A6">
              <w:rPr>
                <w:b/>
                <w:bCs/>
              </w:rPr>
              <w:t>zaměstnanců v 1.-4. čtvrtletí</w:t>
            </w:r>
            <w:proofErr w:type="gramEnd"/>
            <w:r w:rsidRPr="00E831A6">
              <w:rPr>
                <w:b/>
                <w:bCs/>
              </w:rPr>
              <w:t xml:space="preserve"> 2012</w:t>
            </w:r>
          </w:p>
        </w:tc>
        <w:tc>
          <w:tcPr>
            <w:tcW w:w="1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CB5" w:rsidRPr="00D910F2" w:rsidRDefault="00283CB5" w:rsidP="009D60BF">
            <w:pPr>
              <w:jc w:val="center"/>
              <w:rPr>
                <w:b/>
                <w:bCs/>
              </w:rPr>
            </w:pPr>
            <w:r w:rsidRPr="00D910F2">
              <w:rPr>
                <w:b/>
                <w:bCs/>
              </w:rPr>
              <w:t xml:space="preserve">Přepočtený počet </w:t>
            </w:r>
            <w:proofErr w:type="gramStart"/>
            <w:r w:rsidRPr="00D910F2">
              <w:rPr>
                <w:b/>
                <w:bCs/>
              </w:rPr>
              <w:t>zaměstnanců v 1.-4. čtvrtletí</w:t>
            </w:r>
            <w:proofErr w:type="gramEnd"/>
            <w:r w:rsidRPr="00D910F2">
              <w:rPr>
                <w:b/>
                <w:bCs/>
              </w:rPr>
              <w:t xml:space="preserve"> 2013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CB5" w:rsidRPr="00E831A6" w:rsidRDefault="00283CB5" w:rsidP="009D60BF">
            <w:pPr>
              <w:jc w:val="center"/>
              <w:rPr>
                <w:b/>
                <w:bCs/>
              </w:rPr>
            </w:pPr>
            <w:r w:rsidRPr="00E831A6">
              <w:rPr>
                <w:b/>
                <w:bCs/>
              </w:rPr>
              <w:t>Rozdíl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CB5" w:rsidRPr="00E831A6" w:rsidRDefault="00283CB5" w:rsidP="00AE57E2">
            <w:pPr>
              <w:jc w:val="center"/>
              <w:rPr>
                <w:b/>
                <w:bCs/>
              </w:rPr>
            </w:pPr>
            <w:r w:rsidRPr="00E831A6">
              <w:rPr>
                <w:b/>
                <w:bCs/>
              </w:rPr>
              <w:t>Průměrn</w:t>
            </w:r>
            <w:r w:rsidR="00AE57E2">
              <w:rPr>
                <w:b/>
                <w:bCs/>
              </w:rPr>
              <w:t>á</w:t>
            </w:r>
            <w:r w:rsidRPr="00E831A6">
              <w:rPr>
                <w:b/>
                <w:bCs/>
              </w:rPr>
              <w:t xml:space="preserve"> měsíční </w:t>
            </w:r>
            <w:r w:rsidR="00AE57E2">
              <w:rPr>
                <w:b/>
                <w:bCs/>
              </w:rPr>
              <w:t>mzda</w:t>
            </w:r>
            <w:r w:rsidRPr="00E831A6">
              <w:rPr>
                <w:b/>
                <w:bCs/>
              </w:rPr>
              <w:t xml:space="preserve"> v </w:t>
            </w:r>
            <w:proofErr w:type="gramStart"/>
            <w:r w:rsidRPr="00E831A6">
              <w:rPr>
                <w:b/>
                <w:bCs/>
              </w:rPr>
              <w:t>Kč v 1.-4. čtvrtletí</w:t>
            </w:r>
            <w:proofErr w:type="gramEnd"/>
            <w:r w:rsidRPr="00E831A6">
              <w:rPr>
                <w:b/>
                <w:bCs/>
              </w:rPr>
              <w:t xml:space="preserve"> 2012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CB5" w:rsidRPr="00E831A6" w:rsidRDefault="00AE57E2" w:rsidP="009D60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Průměrná měsíční mzda</w:t>
            </w:r>
            <w:r w:rsidR="00283CB5" w:rsidRPr="00E831A6">
              <w:rPr>
                <w:b/>
                <w:bCs/>
              </w:rPr>
              <w:t xml:space="preserve"> v </w:t>
            </w:r>
            <w:proofErr w:type="gramStart"/>
            <w:r w:rsidR="00283CB5" w:rsidRPr="00E831A6">
              <w:rPr>
                <w:b/>
                <w:bCs/>
              </w:rPr>
              <w:t>Kč v 1.-4. čtvrtletí</w:t>
            </w:r>
            <w:proofErr w:type="gramEnd"/>
            <w:r w:rsidR="00283CB5" w:rsidRPr="00E831A6">
              <w:rPr>
                <w:b/>
                <w:bCs/>
              </w:rPr>
              <w:t xml:space="preserve"> 2013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CB5" w:rsidRPr="00E831A6" w:rsidRDefault="00283CB5" w:rsidP="009D60BF">
            <w:pPr>
              <w:jc w:val="center"/>
              <w:rPr>
                <w:b/>
                <w:bCs/>
              </w:rPr>
            </w:pPr>
            <w:r w:rsidRPr="00E831A6">
              <w:rPr>
                <w:b/>
                <w:bCs/>
              </w:rPr>
              <w:t>Rozdíl</w:t>
            </w:r>
          </w:p>
        </w:tc>
      </w:tr>
      <w:tr w:rsidR="00283CB5" w:rsidRPr="00BF5333" w:rsidTr="009D60BF">
        <w:trPr>
          <w:trHeight w:val="233"/>
        </w:trPr>
        <w:tc>
          <w:tcPr>
            <w:tcW w:w="1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CB5" w:rsidRPr="00BF5333" w:rsidRDefault="00283CB5" w:rsidP="009D60BF">
            <w:pPr>
              <w:rPr>
                <w:color w:val="FF0000"/>
              </w:rPr>
            </w:pPr>
          </w:p>
        </w:tc>
        <w:tc>
          <w:tcPr>
            <w:tcW w:w="1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CB5" w:rsidRPr="00E831A6" w:rsidRDefault="00283CB5" w:rsidP="009D60BF">
            <w:pPr>
              <w:rPr>
                <w:b/>
                <w:bCs/>
              </w:rPr>
            </w:pPr>
          </w:p>
        </w:tc>
        <w:tc>
          <w:tcPr>
            <w:tcW w:w="1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CB5" w:rsidRPr="00D910F2" w:rsidRDefault="00283CB5" w:rsidP="009D60BF">
            <w:pPr>
              <w:rPr>
                <w:b/>
                <w:bCs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CB5" w:rsidRPr="00BF5333" w:rsidRDefault="00283CB5" w:rsidP="009D60BF">
            <w:pPr>
              <w:jc w:val="center"/>
              <w:rPr>
                <w:b/>
                <w:bCs/>
                <w:color w:val="FF0000"/>
              </w:rPr>
            </w:pPr>
            <w:r w:rsidRPr="00BF5333">
              <w:rPr>
                <w:b/>
                <w:bCs/>
                <w:color w:val="FF0000"/>
              </w:rPr>
              <w:t> </w:t>
            </w: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CB5" w:rsidRPr="00E831A6" w:rsidRDefault="00283CB5" w:rsidP="009D60BF">
            <w:pPr>
              <w:rPr>
                <w:b/>
                <w:bCs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CB5" w:rsidRPr="00D910F2" w:rsidRDefault="00283CB5" w:rsidP="009D60BF">
            <w:pPr>
              <w:rPr>
                <w:b/>
                <w:bCs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CB5" w:rsidRPr="00BF5333" w:rsidRDefault="00283CB5" w:rsidP="009D60BF">
            <w:pPr>
              <w:jc w:val="center"/>
              <w:rPr>
                <w:b/>
                <w:bCs/>
                <w:color w:val="FF0000"/>
              </w:rPr>
            </w:pPr>
            <w:r w:rsidRPr="00BF5333">
              <w:rPr>
                <w:b/>
                <w:bCs/>
                <w:color w:val="FF0000"/>
              </w:rPr>
              <w:t> </w:t>
            </w:r>
          </w:p>
        </w:tc>
      </w:tr>
      <w:tr w:rsidR="00283CB5" w:rsidRPr="00BF5333" w:rsidTr="009D60BF">
        <w:trPr>
          <w:trHeight w:val="281"/>
        </w:trPr>
        <w:tc>
          <w:tcPr>
            <w:tcW w:w="1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CB5" w:rsidRPr="00E831A6" w:rsidRDefault="00283CB5" w:rsidP="009D60BF">
            <w:pPr>
              <w:jc w:val="center"/>
              <w:rPr>
                <w:b/>
                <w:bCs/>
              </w:rPr>
            </w:pPr>
            <w:r w:rsidRPr="00E831A6">
              <w:rPr>
                <w:b/>
                <w:bCs/>
              </w:rPr>
              <w:t>Celkem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CB5" w:rsidRPr="00E831A6" w:rsidRDefault="00283CB5" w:rsidP="009D60BF">
            <w:pPr>
              <w:jc w:val="center"/>
            </w:pPr>
            <w:r w:rsidRPr="00E831A6">
              <w:t>12 789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CB5" w:rsidRPr="00D910F2" w:rsidRDefault="00283CB5" w:rsidP="009D60BF">
            <w:pPr>
              <w:jc w:val="center"/>
            </w:pPr>
            <w:r w:rsidRPr="00D910F2">
              <w:t>12 865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CB5" w:rsidRPr="00E831A6" w:rsidRDefault="00283CB5" w:rsidP="009D60BF">
            <w:pPr>
              <w:jc w:val="center"/>
            </w:pPr>
            <w:r w:rsidRPr="00E831A6">
              <w:t>76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CB5" w:rsidRPr="00E831A6" w:rsidRDefault="00283CB5" w:rsidP="009D60BF">
            <w:pPr>
              <w:jc w:val="center"/>
            </w:pPr>
            <w:r w:rsidRPr="00E831A6">
              <w:t>23 066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CB5" w:rsidRPr="00D910F2" w:rsidRDefault="00283CB5" w:rsidP="009D60BF">
            <w:pPr>
              <w:jc w:val="center"/>
            </w:pPr>
            <w:r w:rsidRPr="00D910F2">
              <w:t>23 270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CB5" w:rsidRPr="00E831A6" w:rsidRDefault="00283CB5" w:rsidP="009D60BF">
            <w:pPr>
              <w:jc w:val="center"/>
            </w:pPr>
            <w:r w:rsidRPr="00E831A6">
              <w:t>204</w:t>
            </w:r>
          </w:p>
        </w:tc>
      </w:tr>
      <w:tr w:rsidR="00283CB5" w:rsidRPr="00BF5333" w:rsidTr="009D60BF">
        <w:trPr>
          <w:trHeight w:val="281"/>
        </w:trPr>
        <w:tc>
          <w:tcPr>
            <w:tcW w:w="1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CB5" w:rsidRPr="00E831A6" w:rsidRDefault="00283CB5" w:rsidP="009D60BF">
            <w:pPr>
              <w:rPr>
                <w:b/>
                <w:bCs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CB5" w:rsidRPr="00E831A6" w:rsidRDefault="00283CB5" w:rsidP="009D60BF"/>
        </w:tc>
        <w:tc>
          <w:tcPr>
            <w:tcW w:w="1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CB5" w:rsidRPr="00D910F2" w:rsidRDefault="00283CB5" w:rsidP="009D60BF"/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CB5" w:rsidRPr="00E831A6" w:rsidRDefault="00283CB5" w:rsidP="009D60BF"/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CB5" w:rsidRPr="00E831A6" w:rsidRDefault="00283CB5" w:rsidP="009D60BF"/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CB5" w:rsidRPr="00D910F2" w:rsidRDefault="00283CB5" w:rsidP="009D60BF"/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CB5" w:rsidRPr="00E831A6" w:rsidRDefault="00283CB5" w:rsidP="009D60BF"/>
        </w:tc>
      </w:tr>
      <w:tr w:rsidR="00283CB5" w:rsidRPr="00BF5333" w:rsidTr="009D60BF">
        <w:trPr>
          <w:trHeight w:val="281"/>
        </w:trPr>
        <w:tc>
          <w:tcPr>
            <w:tcW w:w="1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CB5" w:rsidRPr="00E831A6" w:rsidRDefault="00283CB5" w:rsidP="009D60BF">
            <w:pPr>
              <w:jc w:val="center"/>
              <w:rPr>
                <w:b/>
                <w:bCs/>
              </w:rPr>
            </w:pPr>
            <w:r w:rsidRPr="00E831A6">
              <w:rPr>
                <w:b/>
                <w:bCs/>
              </w:rPr>
              <w:t>Pedagogové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CB5" w:rsidRPr="00E831A6" w:rsidRDefault="00283CB5" w:rsidP="009D60BF">
            <w:pPr>
              <w:jc w:val="center"/>
            </w:pPr>
            <w:r w:rsidRPr="00E831A6">
              <w:t>9 246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CB5" w:rsidRPr="00D910F2" w:rsidRDefault="00283CB5" w:rsidP="009D60BF">
            <w:pPr>
              <w:jc w:val="center"/>
            </w:pPr>
            <w:r w:rsidRPr="00D910F2">
              <w:t xml:space="preserve"> 9 276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CB5" w:rsidRPr="00E831A6" w:rsidRDefault="00283CB5" w:rsidP="009D60BF">
            <w:pPr>
              <w:jc w:val="center"/>
            </w:pPr>
            <w:r w:rsidRPr="00E831A6">
              <w:t>30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CB5" w:rsidRPr="00E831A6" w:rsidRDefault="00283CB5" w:rsidP="009D60BF">
            <w:pPr>
              <w:jc w:val="center"/>
            </w:pPr>
            <w:r w:rsidRPr="00E831A6">
              <w:t>25 046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CB5" w:rsidRPr="00D910F2" w:rsidRDefault="00283CB5" w:rsidP="009D60BF">
            <w:pPr>
              <w:jc w:val="center"/>
            </w:pPr>
            <w:r w:rsidRPr="00D910F2">
              <w:t>25 202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CB5" w:rsidRPr="00E831A6" w:rsidRDefault="00283CB5" w:rsidP="009D60BF">
            <w:pPr>
              <w:jc w:val="center"/>
            </w:pPr>
            <w:r w:rsidRPr="00E831A6">
              <w:t>156</w:t>
            </w:r>
          </w:p>
        </w:tc>
      </w:tr>
      <w:tr w:rsidR="00283CB5" w:rsidRPr="00BF5333" w:rsidTr="009D60BF">
        <w:trPr>
          <w:trHeight w:val="281"/>
        </w:trPr>
        <w:tc>
          <w:tcPr>
            <w:tcW w:w="1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CB5" w:rsidRPr="00E831A6" w:rsidRDefault="00283CB5" w:rsidP="009D60BF">
            <w:pPr>
              <w:rPr>
                <w:b/>
                <w:bCs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CB5" w:rsidRPr="00E831A6" w:rsidRDefault="00283CB5" w:rsidP="009D60BF"/>
        </w:tc>
        <w:tc>
          <w:tcPr>
            <w:tcW w:w="1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CB5" w:rsidRPr="00D910F2" w:rsidRDefault="00283CB5" w:rsidP="009D60BF"/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CB5" w:rsidRPr="00E831A6" w:rsidRDefault="00283CB5" w:rsidP="009D60BF"/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CB5" w:rsidRPr="00E831A6" w:rsidRDefault="00283CB5" w:rsidP="009D60BF"/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CB5" w:rsidRPr="00D910F2" w:rsidRDefault="00283CB5" w:rsidP="009D60BF"/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CB5" w:rsidRPr="00E831A6" w:rsidRDefault="00283CB5" w:rsidP="009D60BF"/>
        </w:tc>
      </w:tr>
      <w:tr w:rsidR="00283CB5" w:rsidRPr="00BF5333" w:rsidTr="009D60BF">
        <w:trPr>
          <w:trHeight w:val="281"/>
        </w:trPr>
        <w:tc>
          <w:tcPr>
            <w:tcW w:w="1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CB5" w:rsidRPr="00E831A6" w:rsidRDefault="00283CB5" w:rsidP="009D60BF">
            <w:pPr>
              <w:jc w:val="center"/>
              <w:rPr>
                <w:b/>
                <w:bCs/>
              </w:rPr>
            </w:pPr>
            <w:proofErr w:type="spellStart"/>
            <w:r w:rsidRPr="00E831A6">
              <w:rPr>
                <w:b/>
                <w:bCs/>
              </w:rPr>
              <w:t>Nepedagogové</w:t>
            </w:r>
            <w:proofErr w:type="spellEnd"/>
          </w:p>
        </w:tc>
        <w:tc>
          <w:tcPr>
            <w:tcW w:w="1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CB5" w:rsidRPr="00E831A6" w:rsidRDefault="00283CB5" w:rsidP="009D60BF">
            <w:pPr>
              <w:jc w:val="center"/>
            </w:pPr>
            <w:r w:rsidRPr="00E831A6">
              <w:t>3 543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CB5" w:rsidRPr="00D910F2" w:rsidRDefault="00283CB5" w:rsidP="009D60BF">
            <w:pPr>
              <w:jc w:val="center"/>
            </w:pPr>
            <w:r w:rsidRPr="00D910F2">
              <w:t>3 589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CB5" w:rsidRPr="00E831A6" w:rsidRDefault="00283CB5" w:rsidP="009D60BF">
            <w:pPr>
              <w:jc w:val="center"/>
            </w:pPr>
            <w:r w:rsidRPr="00E831A6">
              <w:t>46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CB5" w:rsidRPr="00E831A6" w:rsidRDefault="00283CB5" w:rsidP="009D60BF">
            <w:pPr>
              <w:jc w:val="center"/>
            </w:pPr>
            <w:r w:rsidRPr="00E831A6">
              <w:t>17 899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CB5" w:rsidRPr="00D910F2" w:rsidRDefault="00283CB5" w:rsidP="009D60BF">
            <w:pPr>
              <w:jc w:val="center"/>
            </w:pPr>
            <w:r w:rsidRPr="00D910F2">
              <w:t>18 278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CB5" w:rsidRPr="00E831A6" w:rsidRDefault="00283CB5" w:rsidP="009D60BF">
            <w:pPr>
              <w:jc w:val="center"/>
            </w:pPr>
            <w:r w:rsidRPr="00E831A6">
              <w:t>379</w:t>
            </w:r>
          </w:p>
        </w:tc>
      </w:tr>
      <w:tr w:rsidR="00283CB5" w:rsidRPr="00BF5333" w:rsidTr="009D60BF">
        <w:trPr>
          <w:trHeight w:val="281"/>
        </w:trPr>
        <w:tc>
          <w:tcPr>
            <w:tcW w:w="1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CB5" w:rsidRPr="00BF5333" w:rsidRDefault="00283CB5" w:rsidP="009D60BF">
            <w:pPr>
              <w:rPr>
                <w:b/>
                <w:bCs/>
                <w:color w:val="FF0000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CB5" w:rsidRPr="00BF5333" w:rsidRDefault="00283CB5" w:rsidP="009D60BF">
            <w:pPr>
              <w:rPr>
                <w:color w:val="FF0000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CB5" w:rsidRPr="00BF5333" w:rsidRDefault="00283CB5" w:rsidP="009D60BF">
            <w:pPr>
              <w:rPr>
                <w:color w:val="FF000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CB5" w:rsidRPr="00BF5333" w:rsidRDefault="00283CB5" w:rsidP="009D60BF">
            <w:pPr>
              <w:rPr>
                <w:color w:val="FF000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CB5" w:rsidRPr="00BF5333" w:rsidRDefault="00283CB5" w:rsidP="009D60BF">
            <w:pPr>
              <w:rPr>
                <w:color w:val="FF000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CB5" w:rsidRPr="00BF5333" w:rsidRDefault="00283CB5" w:rsidP="009D60BF">
            <w:pPr>
              <w:rPr>
                <w:color w:val="FF0000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CB5" w:rsidRPr="00BF5333" w:rsidRDefault="00283CB5" w:rsidP="009D60BF">
            <w:pPr>
              <w:rPr>
                <w:color w:val="FF0000"/>
              </w:rPr>
            </w:pPr>
          </w:p>
        </w:tc>
      </w:tr>
    </w:tbl>
    <w:p w:rsidR="00283CB5" w:rsidRPr="00BF5333" w:rsidRDefault="00283CB5" w:rsidP="00283CB5">
      <w:pPr>
        <w:jc w:val="both"/>
        <w:rPr>
          <w:color w:val="FF0000"/>
        </w:rPr>
      </w:pPr>
    </w:p>
    <w:p w:rsidR="00283CB5" w:rsidRPr="00BF5333" w:rsidRDefault="00283CB5" w:rsidP="00283CB5">
      <w:pPr>
        <w:ind w:firstLine="426"/>
        <w:jc w:val="both"/>
        <w:rPr>
          <w:color w:val="FF0000"/>
          <w:sz w:val="24"/>
          <w:szCs w:val="24"/>
        </w:rPr>
      </w:pPr>
    </w:p>
    <w:p w:rsidR="00283CB5" w:rsidRPr="00E831A6" w:rsidRDefault="00283CB5" w:rsidP="00283CB5">
      <w:pPr>
        <w:ind w:firstLine="426"/>
        <w:jc w:val="both"/>
        <w:rPr>
          <w:sz w:val="24"/>
          <w:szCs w:val="24"/>
        </w:rPr>
      </w:pPr>
      <w:r w:rsidRPr="00E831A6">
        <w:rPr>
          <w:sz w:val="24"/>
          <w:szCs w:val="24"/>
        </w:rPr>
        <w:t>Přehled rozdělení počtu pedagogických a nepedagogických pracovníků a jejich vý</w:t>
      </w:r>
      <w:r w:rsidR="00AE57E2">
        <w:rPr>
          <w:sz w:val="24"/>
          <w:szCs w:val="24"/>
        </w:rPr>
        <w:t xml:space="preserve">še průměrné měsíční mzdy </w:t>
      </w:r>
      <w:r w:rsidRPr="00E831A6">
        <w:rPr>
          <w:sz w:val="24"/>
          <w:szCs w:val="24"/>
        </w:rPr>
        <w:t xml:space="preserve">za </w:t>
      </w:r>
      <w:proofErr w:type="spellStart"/>
      <w:r w:rsidRPr="00E831A6">
        <w:rPr>
          <w:sz w:val="24"/>
          <w:szCs w:val="24"/>
        </w:rPr>
        <w:t>RgŠ</w:t>
      </w:r>
      <w:proofErr w:type="spellEnd"/>
      <w:r w:rsidRPr="00E831A6">
        <w:rPr>
          <w:sz w:val="24"/>
          <w:szCs w:val="24"/>
        </w:rPr>
        <w:t xml:space="preserve"> (zřizovatel: soukromník, církev):</w:t>
      </w:r>
    </w:p>
    <w:p w:rsidR="00283CB5" w:rsidRPr="00BF5333" w:rsidRDefault="00283CB5" w:rsidP="00283CB5">
      <w:pPr>
        <w:ind w:firstLine="426"/>
        <w:jc w:val="both"/>
        <w:rPr>
          <w:color w:val="FF0000"/>
          <w:sz w:val="24"/>
          <w:szCs w:val="24"/>
        </w:rPr>
      </w:pPr>
    </w:p>
    <w:p w:rsidR="00283CB5" w:rsidRPr="00E831A6" w:rsidRDefault="00283CB5" w:rsidP="00283CB5">
      <w:pPr>
        <w:numPr>
          <w:ilvl w:val="0"/>
          <w:numId w:val="17"/>
        </w:numPr>
        <w:tabs>
          <w:tab w:val="num" w:pos="426"/>
          <w:tab w:val="right" w:pos="9072"/>
        </w:tabs>
        <w:ind w:left="426" w:hanging="426"/>
        <w:jc w:val="both"/>
        <w:rPr>
          <w:sz w:val="24"/>
          <w:szCs w:val="24"/>
        </w:rPr>
      </w:pPr>
      <w:r w:rsidRPr="00E831A6">
        <w:rPr>
          <w:b/>
          <w:sz w:val="24"/>
          <w:szCs w:val="24"/>
        </w:rPr>
        <w:t xml:space="preserve">celkový přepočtený počet zaměstnanců činí </w:t>
      </w:r>
      <w:r w:rsidRPr="00E831A6">
        <w:rPr>
          <w:b/>
          <w:bCs/>
          <w:sz w:val="24"/>
          <w:szCs w:val="24"/>
        </w:rPr>
        <w:t xml:space="preserve">12 865 </w:t>
      </w:r>
      <w:r w:rsidRPr="00E831A6">
        <w:rPr>
          <w:sz w:val="24"/>
          <w:szCs w:val="24"/>
        </w:rPr>
        <w:t>z toho:</w:t>
      </w:r>
    </w:p>
    <w:p w:rsidR="00283CB5" w:rsidRPr="00E831A6" w:rsidRDefault="00283CB5" w:rsidP="00283CB5">
      <w:pPr>
        <w:numPr>
          <w:ilvl w:val="0"/>
          <w:numId w:val="20"/>
        </w:numPr>
        <w:tabs>
          <w:tab w:val="left" w:pos="426"/>
          <w:tab w:val="left" w:pos="851"/>
          <w:tab w:val="right" w:pos="9072"/>
        </w:tabs>
        <w:jc w:val="both"/>
        <w:rPr>
          <w:sz w:val="24"/>
          <w:szCs w:val="24"/>
        </w:rPr>
      </w:pPr>
      <w:r w:rsidRPr="00E831A6">
        <w:rPr>
          <w:b/>
          <w:bCs/>
          <w:sz w:val="24"/>
          <w:szCs w:val="24"/>
        </w:rPr>
        <w:t xml:space="preserve">9 276 </w:t>
      </w:r>
      <w:r w:rsidRPr="00E831A6">
        <w:rPr>
          <w:sz w:val="24"/>
          <w:szCs w:val="24"/>
        </w:rPr>
        <w:t>pedagogických pracovníků (</w:t>
      </w:r>
      <w:r w:rsidRPr="00E831A6">
        <w:rPr>
          <w:b/>
          <w:sz w:val="24"/>
          <w:szCs w:val="24"/>
        </w:rPr>
        <w:t>72 %</w:t>
      </w:r>
      <w:r w:rsidRPr="00E831A6">
        <w:rPr>
          <w:sz w:val="24"/>
          <w:szCs w:val="24"/>
        </w:rPr>
        <w:t xml:space="preserve">, tzn. cca </w:t>
      </w:r>
      <w:r w:rsidRPr="00E831A6">
        <w:rPr>
          <w:b/>
          <w:sz w:val="24"/>
          <w:szCs w:val="24"/>
        </w:rPr>
        <w:t>2/3</w:t>
      </w:r>
      <w:r w:rsidRPr="00E831A6">
        <w:rPr>
          <w:sz w:val="24"/>
          <w:szCs w:val="24"/>
        </w:rPr>
        <w:t xml:space="preserve"> zaměstnanců </w:t>
      </w:r>
      <w:proofErr w:type="spellStart"/>
      <w:r w:rsidRPr="00E831A6">
        <w:rPr>
          <w:sz w:val="24"/>
          <w:szCs w:val="24"/>
        </w:rPr>
        <w:t>RgŠ</w:t>
      </w:r>
      <w:proofErr w:type="spellEnd"/>
      <w:r w:rsidRPr="00E831A6">
        <w:rPr>
          <w:sz w:val="24"/>
          <w:szCs w:val="24"/>
        </w:rPr>
        <w:t xml:space="preserve"> </w:t>
      </w:r>
      <w:proofErr w:type="gramStart"/>
      <w:r w:rsidRPr="00E831A6">
        <w:rPr>
          <w:sz w:val="24"/>
          <w:szCs w:val="24"/>
        </w:rPr>
        <w:t>za</w:t>
      </w:r>
      <w:proofErr w:type="gramEnd"/>
      <w:r w:rsidRPr="00E831A6">
        <w:rPr>
          <w:sz w:val="24"/>
          <w:szCs w:val="24"/>
        </w:rPr>
        <w:t xml:space="preserve"> </w:t>
      </w:r>
    </w:p>
    <w:p w:rsidR="00283CB5" w:rsidRPr="00E831A6" w:rsidRDefault="00283CB5" w:rsidP="00283CB5">
      <w:pPr>
        <w:tabs>
          <w:tab w:val="left" w:pos="426"/>
          <w:tab w:val="left" w:pos="851"/>
          <w:tab w:val="right" w:pos="9072"/>
        </w:tabs>
        <w:ind w:left="720"/>
        <w:jc w:val="both"/>
        <w:rPr>
          <w:sz w:val="24"/>
          <w:szCs w:val="24"/>
        </w:rPr>
      </w:pPr>
      <w:r w:rsidRPr="00E831A6">
        <w:rPr>
          <w:b/>
          <w:bCs/>
          <w:sz w:val="24"/>
          <w:szCs w:val="24"/>
        </w:rPr>
        <w:t xml:space="preserve">  </w:t>
      </w:r>
      <w:r w:rsidRPr="00E831A6">
        <w:rPr>
          <w:sz w:val="24"/>
          <w:szCs w:val="24"/>
        </w:rPr>
        <w:t>soukromé a církevní zřizovatele),</w:t>
      </w:r>
    </w:p>
    <w:p w:rsidR="00283CB5" w:rsidRPr="00E831A6" w:rsidRDefault="00283CB5" w:rsidP="00283CB5">
      <w:pPr>
        <w:numPr>
          <w:ilvl w:val="0"/>
          <w:numId w:val="20"/>
        </w:numPr>
        <w:tabs>
          <w:tab w:val="left" w:pos="426"/>
          <w:tab w:val="num" w:pos="851"/>
          <w:tab w:val="right" w:pos="9072"/>
        </w:tabs>
        <w:jc w:val="both"/>
        <w:rPr>
          <w:sz w:val="24"/>
          <w:szCs w:val="24"/>
        </w:rPr>
      </w:pPr>
      <w:r w:rsidRPr="00E831A6">
        <w:rPr>
          <w:b/>
          <w:sz w:val="24"/>
          <w:szCs w:val="24"/>
        </w:rPr>
        <w:t xml:space="preserve">3 589 </w:t>
      </w:r>
      <w:r w:rsidRPr="00E831A6">
        <w:rPr>
          <w:sz w:val="24"/>
          <w:szCs w:val="24"/>
        </w:rPr>
        <w:t>nepedagogických pracovníků (</w:t>
      </w:r>
      <w:r w:rsidRPr="00E831A6">
        <w:rPr>
          <w:b/>
          <w:sz w:val="24"/>
          <w:szCs w:val="24"/>
        </w:rPr>
        <w:t>27,9 %,</w:t>
      </w:r>
      <w:r w:rsidRPr="00E831A6">
        <w:rPr>
          <w:sz w:val="24"/>
          <w:szCs w:val="24"/>
        </w:rPr>
        <w:t xml:space="preserve"> tzn. cca</w:t>
      </w:r>
      <w:r w:rsidRPr="00E831A6">
        <w:rPr>
          <w:b/>
          <w:sz w:val="24"/>
          <w:szCs w:val="24"/>
        </w:rPr>
        <w:t xml:space="preserve"> 1/3 </w:t>
      </w:r>
      <w:r w:rsidRPr="00E831A6">
        <w:rPr>
          <w:sz w:val="24"/>
          <w:szCs w:val="24"/>
        </w:rPr>
        <w:t xml:space="preserve">zaměstnanců </w:t>
      </w:r>
      <w:proofErr w:type="spellStart"/>
      <w:r w:rsidRPr="00E831A6">
        <w:rPr>
          <w:sz w:val="24"/>
          <w:szCs w:val="24"/>
        </w:rPr>
        <w:t>RgŠ</w:t>
      </w:r>
      <w:proofErr w:type="spellEnd"/>
      <w:r w:rsidRPr="00E831A6">
        <w:rPr>
          <w:sz w:val="24"/>
          <w:szCs w:val="24"/>
        </w:rPr>
        <w:t xml:space="preserve"> </w:t>
      </w:r>
      <w:proofErr w:type="gramStart"/>
      <w:r w:rsidRPr="00E831A6">
        <w:rPr>
          <w:sz w:val="24"/>
          <w:szCs w:val="24"/>
        </w:rPr>
        <w:t>za</w:t>
      </w:r>
      <w:proofErr w:type="gramEnd"/>
      <w:r w:rsidRPr="00E831A6">
        <w:rPr>
          <w:sz w:val="24"/>
          <w:szCs w:val="24"/>
        </w:rPr>
        <w:t xml:space="preserve"> </w:t>
      </w:r>
    </w:p>
    <w:p w:rsidR="00283CB5" w:rsidRPr="00E831A6" w:rsidRDefault="00283CB5" w:rsidP="00283CB5">
      <w:pPr>
        <w:tabs>
          <w:tab w:val="left" w:pos="426"/>
          <w:tab w:val="right" w:pos="9072"/>
        </w:tabs>
        <w:ind w:left="720"/>
        <w:jc w:val="both"/>
        <w:rPr>
          <w:sz w:val="24"/>
          <w:szCs w:val="24"/>
        </w:rPr>
      </w:pPr>
      <w:r w:rsidRPr="00E831A6">
        <w:rPr>
          <w:b/>
          <w:sz w:val="24"/>
          <w:szCs w:val="24"/>
        </w:rPr>
        <w:t xml:space="preserve">  </w:t>
      </w:r>
      <w:r w:rsidRPr="00E831A6">
        <w:rPr>
          <w:sz w:val="24"/>
          <w:szCs w:val="24"/>
        </w:rPr>
        <w:t>soukromé a církevní zřizovatele),</w:t>
      </w:r>
    </w:p>
    <w:p w:rsidR="00283CB5" w:rsidRPr="00E831A6" w:rsidRDefault="00283CB5" w:rsidP="00283CB5">
      <w:pPr>
        <w:tabs>
          <w:tab w:val="left" w:pos="426"/>
          <w:tab w:val="right" w:pos="9072"/>
        </w:tabs>
        <w:jc w:val="both"/>
        <w:rPr>
          <w:b/>
          <w:sz w:val="24"/>
          <w:szCs w:val="24"/>
        </w:rPr>
      </w:pPr>
    </w:p>
    <w:p w:rsidR="00283CB5" w:rsidRPr="00E831A6" w:rsidRDefault="00AE57E2" w:rsidP="00283CB5">
      <w:pPr>
        <w:numPr>
          <w:ilvl w:val="0"/>
          <w:numId w:val="17"/>
        </w:numPr>
        <w:tabs>
          <w:tab w:val="num" w:pos="426"/>
          <w:tab w:val="right" w:pos="9072"/>
        </w:tabs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celková průměrná měsíční mzda</w:t>
      </w:r>
      <w:r w:rsidR="00283CB5" w:rsidRPr="00E831A6">
        <w:rPr>
          <w:b/>
          <w:sz w:val="24"/>
          <w:szCs w:val="24"/>
        </w:rPr>
        <w:t xml:space="preserve"> ve výši </w:t>
      </w:r>
      <w:r w:rsidR="00283CB5" w:rsidRPr="00E831A6">
        <w:rPr>
          <w:b/>
          <w:bCs/>
          <w:sz w:val="24"/>
          <w:szCs w:val="24"/>
        </w:rPr>
        <w:t xml:space="preserve">23 270 </w:t>
      </w:r>
      <w:r w:rsidR="00283CB5" w:rsidRPr="00E831A6">
        <w:rPr>
          <w:b/>
          <w:sz w:val="24"/>
          <w:szCs w:val="24"/>
        </w:rPr>
        <w:t>Kč:</w:t>
      </w:r>
    </w:p>
    <w:p w:rsidR="00283CB5" w:rsidRPr="00E831A6" w:rsidRDefault="00283CB5" w:rsidP="00283CB5">
      <w:pPr>
        <w:numPr>
          <w:ilvl w:val="0"/>
          <w:numId w:val="21"/>
        </w:numPr>
        <w:tabs>
          <w:tab w:val="left" w:pos="426"/>
          <w:tab w:val="left" w:pos="851"/>
          <w:tab w:val="right" w:pos="9072"/>
        </w:tabs>
        <w:jc w:val="both"/>
        <w:rPr>
          <w:sz w:val="24"/>
          <w:szCs w:val="24"/>
        </w:rPr>
      </w:pPr>
      <w:r w:rsidRPr="00E831A6">
        <w:rPr>
          <w:sz w:val="24"/>
          <w:szCs w:val="24"/>
        </w:rPr>
        <w:t xml:space="preserve">u pedagogických pracovníků ve výši </w:t>
      </w:r>
      <w:r w:rsidRPr="00E831A6">
        <w:rPr>
          <w:b/>
          <w:bCs/>
          <w:sz w:val="24"/>
          <w:szCs w:val="24"/>
        </w:rPr>
        <w:t xml:space="preserve">25 202 </w:t>
      </w:r>
      <w:r w:rsidRPr="00E831A6">
        <w:rPr>
          <w:b/>
          <w:sz w:val="24"/>
          <w:szCs w:val="24"/>
        </w:rPr>
        <w:t xml:space="preserve">Kč </w:t>
      </w:r>
      <w:r w:rsidRPr="00E831A6">
        <w:rPr>
          <w:sz w:val="24"/>
          <w:szCs w:val="24"/>
        </w:rPr>
        <w:t>(108 % průměrné</w:t>
      </w:r>
      <w:r w:rsidR="00AE57E2">
        <w:rPr>
          <w:sz w:val="24"/>
          <w:szCs w:val="24"/>
        </w:rPr>
        <w:t xml:space="preserve"> měsíční</w:t>
      </w:r>
      <w:r w:rsidRPr="00E831A6">
        <w:rPr>
          <w:sz w:val="24"/>
          <w:szCs w:val="24"/>
        </w:rPr>
        <w:t xml:space="preserve">  </w:t>
      </w:r>
    </w:p>
    <w:p w:rsidR="00283CB5" w:rsidRPr="00E831A6" w:rsidRDefault="00283CB5" w:rsidP="00283CB5">
      <w:pPr>
        <w:tabs>
          <w:tab w:val="left" w:pos="426"/>
          <w:tab w:val="left" w:pos="851"/>
          <w:tab w:val="right" w:pos="9072"/>
        </w:tabs>
        <w:ind w:left="720"/>
        <w:jc w:val="both"/>
        <w:rPr>
          <w:sz w:val="24"/>
          <w:szCs w:val="24"/>
        </w:rPr>
      </w:pPr>
      <w:r w:rsidRPr="00E831A6">
        <w:rPr>
          <w:sz w:val="24"/>
          <w:szCs w:val="24"/>
        </w:rPr>
        <w:t xml:space="preserve">  </w:t>
      </w:r>
      <w:r w:rsidR="00AE57E2">
        <w:rPr>
          <w:sz w:val="24"/>
          <w:szCs w:val="24"/>
        </w:rPr>
        <w:t>mzdy</w:t>
      </w:r>
      <w:r w:rsidRPr="00E831A6">
        <w:rPr>
          <w:sz w:val="24"/>
          <w:szCs w:val="24"/>
        </w:rPr>
        <w:t xml:space="preserve"> zaměstnanců </w:t>
      </w:r>
      <w:proofErr w:type="spellStart"/>
      <w:r w:rsidRPr="00E831A6">
        <w:rPr>
          <w:sz w:val="24"/>
          <w:szCs w:val="24"/>
        </w:rPr>
        <w:t>RgŠ</w:t>
      </w:r>
      <w:proofErr w:type="spellEnd"/>
      <w:r w:rsidRPr="00E831A6">
        <w:rPr>
          <w:sz w:val="24"/>
          <w:szCs w:val="24"/>
        </w:rPr>
        <w:t xml:space="preserve"> za soukromé a církevní zřizovatele),</w:t>
      </w:r>
    </w:p>
    <w:p w:rsidR="00283CB5" w:rsidRPr="00E831A6" w:rsidRDefault="00283CB5" w:rsidP="00283CB5">
      <w:pPr>
        <w:numPr>
          <w:ilvl w:val="0"/>
          <w:numId w:val="21"/>
        </w:numPr>
        <w:tabs>
          <w:tab w:val="left" w:pos="426"/>
          <w:tab w:val="num" w:pos="851"/>
          <w:tab w:val="right" w:pos="9072"/>
        </w:tabs>
        <w:jc w:val="both"/>
        <w:rPr>
          <w:sz w:val="24"/>
          <w:szCs w:val="24"/>
        </w:rPr>
      </w:pPr>
      <w:r w:rsidRPr="00E831A6">
        <w:rPr>
          <w:sz w:val="24"/>
          <w:szCs w:val="24"/>
        </w:rPr>
        <w:t xml:space="preserve">u nepedagogických pracovníků ve výši </w:t>
      </w:r>
      <w:r w:rsidRPr="00E831A6">
        <w:rPr>
          <w:b/>
          <w:bCs/>
          <w:sz w:val="24"/>
          <w:szCs w:val="24"/>
        </w:rPr>
        <w:t xml:space="preserve">18 278 </w:t>
      </w:r>
      <w:r w:rsidRPr="00E831A6">
        <w:rPr>
          <w:b/>
          <w:sz w:val="24"/>
          <w:szCs w:val="24"/>
        </w:rPr>
        <w:t xml:space="preserve">Kč </w:t>
      </w:r>
      <w:r w:rsidR="00AE57E2">
        <w:rPr>
          <w:sz w:val="24"/>
          <w:szCs w:val="24"/>
        </w:rPr>
        <w:t>(78,5 % průměrné měsíční</w:t>
      </w:r>
      <w:r w:rsidRPr="00E831A6">
        <w:rPr>
          <w:sz w:val="24"/>
          <w:szCs w:val="24"/>
        </w:rPr>
        <w:t xml:space="preserve"> </w:t>
      </w:r>
    </w:p>
    <w:p w:rsidR="00283CB5" w:rsidRPr="00E831A6" w:rsidRDefault="00283CB5" w:rsidP="00283CB5">
      <w:pPr>
        <w:tabs>
          <w:tab w:val="left" w:pos="426"/>
          <w:tab w:val="num" w:pos="851"/>
          <w:tab w:val="right" w:pos="9072"/>
        </w:tabs>
        <w:ind w:left="720"/>
        <w:jc w:val="both"/>
        <w:rPr>
          <w:sz w:val="24"/>
          <w:szCs w:val="24"/>
        </w:rPr>
      </w:pPr>
      <w:r w:rsidRPr="00E831A6">
        <w:rPr>
          <w:sz w:val="24"/>
          <w:szCs w:val="24"/>
        </w:rPr>
        <w:t xml:space="preserve">  </w:t>
      </w:r>
      <w:r w:rsidR="00AE57E2">
        <w:rPr>
          <w:sz w:val="24"/>
          <w:szCs w:val="24"/>
        </w:rPr>
        <w:t>mzdy</w:t>
      </w:r>
      <w:r w:rsidRPr="00E831A6">
        <w:rPr>
          <w:sz w:val="24"/>
          <w:szCs w:val="24"/>
        </w:rPr>
        <w:t xml:space="preserve"> zaměstnanců </w:t>
      </w:r>
      <w:proofErr w:type="spellStart"/>
      <w:r w:rsidRPr="00E831A6">
        <w:rPr>
          <w:sz w:val="24"/>
          <w:szCs w:val="24"/>
        </w:rPr>
        <w:t>RgŠ</w:t>
      </w:r>
      <w:proofErr w:type="spellEnd"/>
      <w:r w:rsidRPr="00E831A6">
        <w:rPr>
          <w:sz w:val="24"/>
          <w:szCs w:val="24"/>
        </w:rPr>
        <w:t xml:space="preserve"> za soukromé a církevní zřizovatele),</w:t>
      </w:r>
    </w:p>
    <w:p w:rsidR="00283CB5" w:rsidRPr="00E831A6" w:rsidRDefault="00283CB5" w:rsidP="00283CB5">
      <w:pPr>
        <w:tabs>
          <w:tab w:val="left" w:pos="426"/>
          <w:tab w:val="num" w:pos="851"/>
          <w:tab w:val="right" w:pos="9072"/>
        </w:tabs>
        <w:ind w:left="720"/>
        <w:jc w:val="both"/>
        <w:rPr>
          <w:sz w:val="24"/>
          <w:szCs w:val="24"/>
        </w:rPr>
      </w:pPr>
    </w:p>
    <w:p w:rsidR="00283CB5" w:rsidRPr="00BF5333" w:rsidRDefault="00283CB5" w:rsidP="00283CB5">
      <w:pPr>
        <w:tabs>
          <w:tab w:val="left" w:pos="426"/>
          <w:tab w:val="num" w:pos="851"/>
          <w:tab w:val="right" w:pos="9072"/>
        </w:tabs>
        <w:ind w:left="720"/>
        <w:jc w:val="both"/>
        <w:rPr>
          <w:color w:val="FF0000"/>
          <w:sz w:val="24"/>
          <w:szCs w:val="24"/>
        </w:rPr>
      </w:pPr>
    </w:p>
    <w:p w:rsidR="00283CB5" w:rsidRPr="00E831A6" w:rsidRDefault="00283CB5" w:rsidP="00283CB5">
      <w:pPr>
        <w:tabs>
          <w:tab w:val="right" w:pos="9072"/>
        </w:tabs>
        <w:jc w:val="both"/>
        <w:rPr>
          <w:b/>
          <w:sz w:val="24"/>
          <w:szCs w:val="24"/>
        </w:rPr>
      </w:pPr>
      <w:r w:rsidRPr="00E831A6">
        <w:rPr>
          <w:b/>
          <w:sz w:val="24"/>
          <w:szCs w:val="24"/>
        </w:rPr>
        <w:t xml:space="preserve">Porovnání s 1. - 4. čtvrtletí 2012: </w:t>
      </w:r>
      <w:r w:rsidRPr="00E831A6">
        <w:rPr>
          <w:sz w:val="24"/>
          <w:szCs w:val="24"/>
        </w:rPr>
        <w:t xml:space="preserve"> </w:t>
      </w:r>
    </w:p>
    <w:p w:rsidR="00283CB5" w:rsidRPr="00E831A6" w:rsidRDefault="00283CB5" w:rsidP="00283CB5">
      <w:pPr>
        <w:tabs>
          <w:tab w:val="right" w:pos="9072"/>
        </w:tabs>
        <w:ind w:left="426"/>
        <w:jc w:val="both"/>
        <w:rPr>
          <w:b/>
          <w:sz w:val="24"/>
          <w:szCs w:val="24"/>
        </w:rPr>
      </w:pPr>
    </w:p>
    <w:p w:rsidR="00283CB5" w:rsidRPr="00CA2182" w:rsidRDefault="00283CB5" w:rsidP="00283CB5">
      <w:pPr>
        <w:numPr>
          <w:ilvl w:val="0"/>
          <w:numId w:val="17"/>
        </w:numPr>
        <w:tabs>
          <w:tab w:val="num" w:pos="786"/>
          <w:tab w:val="right" w:pos="9072"/>
        </w:tabs>
        <w:ind w:left="786" w:hanging="426"/>
        <w:jc w:val="both"/>
        <w:rPr>
          <w:b/>
          <w:sz w:val="24"/>
          <w:szCs w:val="24"/>
        </w:rPr>
      </w:pPr>
      <w:r w:rsidRPr="00E831A6">
        <w:rPr>
          <w:sz w:val="24"/>
          <w:szCs w:val="24"/>
        </w:rPr>
        <w:t xml:space="preserve">oproti </w:t>
      </w:r>
      <w:r w:rsidRPr="00E831A6">
        <w:rPr>
          <w:b/>
          <w:sz w:val="24"/>
          <w:szCs w:val="24"/>
        </w:rPr>
        <w:t xml:space="preserve">1. - 4. čtvrtletí 2012 </w:t>
      </w:r>
      <w:r w:rsidRPr="00E831A6">
        <w:rPr>
          <w:sz w:val="24"/>
          <w:szCs w:val="24"/>
        </w:rPr>
        <w:t xml:space="preserve">došlo k celkovému </w:t>
      </w:r>
      <w:r w:rsidRPr="00E831A6">
        <w:rPr>
          <w:b/>
          <w:sz w:val="24"/>
          <w:szCs w:val="24"/>
        </w:rPr>
        <w:t>navýšení počtu pracovníků</w:t>
      </w:r>
      <w:r w:rsidRPr="00E831A6">
        <w:rPr>
          <w:sz w:val="24"/>
          <w:szCs w:val="24"/>
        </w:rPr>
        <w:t xml:space="preserve"> o 7</w:t>
      </w:r>
      <w:r w:rsidRPr="00E831A6">
        <w:rPr>
          <w:b/>
          <w:sz w:val="24"/>
          <w:szCs w:val="24"/>
        </w:rPr>
        <w:t>6 zaměstnanců</w:t>
      </w:r>
      <w:r w:rsidRPr="00E831A6">
        <w:rPr>
          <w:sz w:val="24"/>
          <w:szCs w:val="24"/>
        </w:rPr>
        <w:t>, z čehož:</w:t>
      </w:r>
    </w:p>
    <w:p w:rsidR="00283CB5" w:rsidRPr="00E831A6" w:rsidRDefault="00283CB5" w:rsidP="00283CB5">
      <w:pPr>
        <w:tabs>
          <w:tab w:val="right" w:pos="9072"/>
        </w:tabs>
        <w:ind w:left="786"/>
        <w:jc w:val="both"/>
        <w:rPr>
          <w:b/>
          <w:sz w:val="24"/>
          <w:szCs w:val="24"/>
        </w:rPr>
      </w:pPr>
    </w:p>
    <w:p w:rsidR="00283CB5" w:rsidRPr="00E831A6" w:rsidRDefault="00283CB5" w:rsidP="00283CB5">
      <w:pPr>
        <w:numPr>
          <w:ilvl w:val="0"/>
          <w:numId w:val="45"/>
        </w:numPr>
        <w:jc w:val="both"/>
        <w:rPr>
          <w:b/>
          <w:bCs/>
          <w:sz w:val="24"/>
          <w:szCs w:val="24"/>
        </w:rPr>
      </w:pPr>
      <w:r w:rsidRPr="00E831A6">
        <w:rPr>
          <w:sz w:val="24"/>
          <w:szCs w:val="24"/>
        </w:rPr>
        <w:t xml:space="preserve">u pedagogických pracovníků došlo k </w:t>
      </w:r>
      <w:r w:rsidRPr="00E831A6">
        <w:rPr>
          <w:b/>
          <w:sz w:val="24"/>
          <w:szCs w:val="24"/>
        </w:rPr>
        <w:t xml:space="preserve">navýšení </w:t>
      </w:r>
      <w:r w:rsidRPr="00E831A6">
        <w:rPr>
          <w:sz w:val="24"/>
          <w:szCs w:val="24"/>
        </w:rPr>
        <w:t>počtu pracovníků z </w:t>
      </w:r>
      <w:r w:rsidRPr="00E831A6">
        <w:rPr>
          <w:b/>
          <w:sz w:val="24"/>
          <w:szCs w:val="24"/>
        </w:rPr>
        <w:t>9 246</w:t>
      </w:r>
      <w:r w:rsidRPr="00E831A6">
        <w:rPr>
          <w:sz w:val="24"/>
          <w:szCs w:val="24"/>
        </w:rPr>
        <w:t xml:space="preserve"> zaměstnanců na </w:t>
      </w:r>
      <w:r w:rsidRPr="00E831A6">
        <w:rPr>
          <w:b/>
          <w:sz w:val="24"/>
          <w:szCs w:val="24"/>
        </w:rPr>
        <w:t>9 276</w:t>
      </w:r>
      <w:r w:rsidRPr="00E831A6">
        <w:rPr>
          <w:sz w:val="24"/>
          <w:szCs w:val="24"/>
        </w:rPr>
        <w:t xml:space="preserve">, tj. o </w:t>
      </w:r>
      <w:r w:rsidRPr="00E831A6">
        <w:rPr>
          <w:b/>
          <w:sz w:val="24"/>
          <w:szCs w:val="24"/>
        </w:rPr>
        <w:t>30 pracovníků více</w:t>
      </w:r>
    </w:p>
    <w:p w:rsidR="00283CB5" w:rsidRPr="00AE2D5D" w:rsidRDefault="00283CB5" w:rsidP="00283CB5">
      <w:pPr>
        <w:numPr>
          <w:ilvl w:val="0"/>
          <w:numId w:val="45"/>
        </w:numPr>
        <w:jc w:val="both"/>
        <w:rPr>
          <w:b/>
          <w:bCs/>
          <w:sz w:val="24"/>
          <w:szCs w:val="24"/>
        </w:rPr>
      </w:pPr>
      <w:r w:rsidRPr="00E831A6">
        <w:rPr>
          <w:sz w:val="24"/>
          <w:szCs w:val="24"/>
        </w:rPr>
        <w:t xml:space="preserve">u nepedagogických pracovníků došlo také ke </w:t>
      </w:r>
      <w:r w:rsidRPr="00E831A6">
        <w:rPr>
          <w:b/>
          <w:sz w:val="24"/>
          <w:szCs w:val="24"/>
        </w:rPr>
        <w:t>zvýšení</w:t>
      </w:r>
      <w:r w:rsidRPr="00E831A6">
        <w:rPr>
          <w:sz w:val="24"/>
          <w:szCs w:val="24"/>
        </w:rPr>
        <w:t xml:space="preserve"> počtu pracovníků z </w:t>
      </w:r>
      <w:r w:rsidRPr="00E831A6">
        <w:rPr>
          <w:b/>
          <w:sz w:val="24"/>
          <w:szCs w:val="24"/>
        </w:rPr>
        <w:t xml:space="preserve">3 543 </w:t>
      </w:r>
      <w:r w:rsidRPr="00E831A6">
        <w:rPr>
          <w:sz w:val="24"/>
          <w:szCs w:val="24"/>
        </w:rPr>
        <w:t xml:space="preserve">na </w:t>
      </w:r>
      <w:r w:rsidRPr="00E831A6">
        <w:rPr>
          <w:b/>
          <w:sz w:val="24"/>
          <w:szCs w:val="24"/>
        </w:rPr>
        <w:t xml:space="preserve">3 589 </w:t>
      </w:r>
      <w:r w:rsidRPr="00E831A6">
        <w:rPr>
          <w:sz w:val="24"/>
          <w:szCs w:val="24"/>
        </w:rPr>
        <w:t xml:space="preserve">zaměstnanců, </w:t>
      </w:r>
      <w:proofErr w:type="spellStart"/>
      <w:r w:rsidRPr="00E831A6">
        <w:rPr>
          <w:sz w:val="24"/>
          <w:szCs w:val="24"/>
        </w:rPr>
        <w:t>tj</w:t>
      </w:r>
      <w:proofErr w:type="spellEnd"/>
      <w:r w:rsidRPr="00E831A6">
        <w:rPr>
          <w:sz w:val="24"/>
          <w:szCs w:val="24"/>
        </w:rPr>
        <w:t xml:space="preserve"> </w:t>
      </w:r>
      <w:r w:rsidRPr="00E831A6">
        <w:rPr>
          <w:b/>
          <w:sz w:val="24"/>
          <w:szCs w:val="24"/>
        </w:rPr>
        <w:t>o 46 pracovníků více</w:t>
      </w:r>
    </w:p>
    <w:p w:rsidR="00283CB5" w:rsidRPr="00E831A6" w:rsidRDefault="00283CB5" w:rsidP="00283CB5">
      <w:pPr>
        <w:ind w:left="1920"/>
        <w:jc w:val="both"/>
        <w:rPr>
          <w:b/>
          <w:bCs/>
          <w:sz w:val="24"/>
          <w:szCs w:val="24"/>
        </w:rPr>
      </w:pPr>
    </w:p>
    <w:p w:rsidR="00283CB5" w:rsidRPr="00CA2182" w:rsidRDefault="00283CB5" w:rsidP="00283CB5">
      <w:pPr>
        <w:numPr>
          <w:ilvl w:val="0"/>
          <w:numId w:val="17"/>
        </w:numPr>
        <w:tabs>
          <w:tab w:val="num" w:pos="786"/>
          <w:tab w:val="right" w:pos="9072"/>
        </w:tabs>
        <w:ind w:left="786" w:hanging="426"/>
        <w:jc w:val="both"/>
        <w:rPr>
          <w:b/>
          <w:sz w:val="24"/>
          <w:szCs w:val="24"/>
        </w:rPr>
      </w:pPr>
      <w:r w:rsidRPr="00E831A6">
        <w:rPr>
          <w:sz w:val="24"/>
          <w:szCs w:val="24"/>
        </w:rPr>
        <w:lastRenderedPageBreak/>
        <w:t xml:space="preserve">oproti </w:t>
      </w:r>
      <w:r w:rsidRPr="00E831A6">
        <w:rPr>
          <w:b/>
          <w:sz w:val="24"/>
          <w:szCs w:val="24"/>
        </w:rPr>
        <w:t xml:space="preserve">1. - 4. čtvrtletí 2012 </w:t>
      </w:r>
      <w:r w:rsidRPr="00E831A6">
        <w:rPr>
          <w:sz w:val="24"/>
          <w:szCs w:val="24"/>
        </w:rPr>
        <w:t xml:space="preserve">došlo k celkovému </w:t>
      </w:r>
      <w:r w:rsidR="00AE57E2">
        <w:rPr>
          <w:b/>
          <w:sz w:val="24"/>
          <w:szCs w:val="24"/>
        </w:rPr>
        <w:t>navýšení průměrného měsíční</w:t>
      </w:r>
      <w:r w:rsidRPr="00E831A6">
        <w:rPr>
          <w:sz w:val="24"/>
          <w:szCs w:val="24"/>
        </w:rPr>
        <w:t xml:space="preserve"> </w:t>
      </w:r>
      <w:r w:rsidR="00AE57E2">
        <w:rPr>
          <w:sz w:val="24"/>
          <w:szCs w:val="24"/>
        </w:rPr>
        <w:t>mzdy</w:t>
      </w:r>
      <w:r w:rsidRPr="00E831A6">
        <w:rPr>
          <w:sz w:val="24"/>
          <w:szCs w:val="24"/>
        </w:rPr>
        <w:t xml:space="preserve"> o </w:t>
      </w:r>
      <w:r w:rsidRPr="00E831A6">
        <w:rPr>
          <w:b/>
          <w:sz w:val="24"/>
          <w:szCs w:val="24"/>
        </w:rPr>
        <w:t>204 Kč</w:t>
      </w:r>
      <w:r w:rsidRPr="00E831A6">
        <w:rPr>
          <w:sz w:val="24"/>
          <w:szCs w:val="24"/>
        </w:rPr>
        <w:t>, z čehož:</w:t>
      </w:r>
    </w:p>
    <w:p w:rsidR="00283CB5" w:rsidRPr="00E831A6" w:rsidRDefault="00283CB5" w:rsidP="00283CB5">
      <w:pPr>
        <w:tabs>
          <w:tab w:val="right" w:pos="9072"/>
        </w:tabs>
        <w:ind w:left="786"/>
        <w:jc w:val="both"/>
        <w:rPr>
          <w:b/>
          <w:sz w:val="24"/>
          <w:szCs w:val="24"/>
        </w:rPr>
      </w:pPr>
    </w:p>
    <w:p w:rsidR="00283CB5" w:rsidRPr="00E831A6" w:rsidRDefault="00283CB5" w:rsidP="00283CB5">
      <w:pPr>
        <w:numPr>
          <w:ilvl w:val="0"/>
          <w:numId w:val="45"/>
        </w:numPr>
        <w:jc w:val="both"/>
        <w:rPr>
          <w:b/>
          <w:bCs/>
          <w:sz w:val="24"/>
          <w:szCs w:val="24"/>
        </w:rPr>
      </w:pPr>
      <w:r w:rsidRPr="00E831A6">
        <w:rPr>
          <w:sz w:val="24"/>
          <w:szCs w:val="24"/>
        </w:rPr>
        <w:t xml:space="preserve">u pedagogických pracovníků došlo ke </w:t>
      </w:r>
      <w:r w:rsidRPr="00E831A6">
        <w:rPr>
          <w:b/>
          <w:sz w:val="24"/>
          <w:szCs w:val="24"/>
        </w:rPr>
        <w:t>zvýšení</w:t>
      </w:r>
      <w:r w:rsidR="00AE57E2">
        <w:rPr>
          <w:sz w:val="24"/>
          <w:szCs w:val="24"/>
        </w:rPr>
        <w:t xml:space="preserve"> průměrné měsíční</w:t>
      </w:r>
      <w:r w:rsidRPr="00E831A6">
        <w:rPr>
          <w:sz w:val="24"/>
          <w:szCs w:val="24"/>
        </w:rPr>
        <w:t xml:space="preserve"> </w:t>
      </w:r>
      <w:r w:rsidR="00AE57E2">
        <w:rPr>
          <w:sz w:val="24"/>
          <w:szCs w:val="24"/>
        </w:rPr>
        <w:t>mzdy</w:t>
      </w:r>
      <w:r w:rsidRPr="00E831A6">
        <w:rPr>
          <w:sz w:val="24"/>
          <w:szCs w:val="24"/>
        </w:rPr>
        <w:t xml:space="preserve"> z </w:t>
      </w:r>
      <w:r w:rsidRPr="00E831A6">
        <w:rPr>
          <w:b/>
          <w:sz w:val="24"/>
          <w:szCs w:val="24"/>
        </w:rPr>
        <w:t>25 046 Kč</w:t>
      </w:r>
      <w:r w:rsidRPr="00E831A6">
        <w:rPr>
          <w:sz w:val="24"/>
          <w:szCs w:val="24"/>
        </w:rPr>
        <w:t xml:space="preserve"> na </w:t>
      </w:r>
      <w:r w:rsidRPr="00E831A6">
        <w:rPr>
          <w:b/>
          <w:sz w:val="24"/>
          <w:szCs w:val="24"/>
        </w:rPr>
        <w:t>25 202 Kč</w:t>
      </w:r>
      <w:r w:rsidRPr="00E831A6">
        <w:rPr>
          <w:sz w:val="24"/>
          <w:szCs w:val="24"/>
        </w:rPr>
        <w:t xml:space="preserve">, tj. </w:t>
      </w:r>
      <w:r w:rsidRPr="00E831A6">
        <w:rPr>
          <w:b/>
          <w:sz w:val="24"/>
          <w:szCs w:val="24"/>
        </w:rPr>
        <w:t>o 156 Kč více</w:t>
      </w:r>
    </w:p>
    <w:p w:rsidR="00283CB5" w:rsidRPr="00E831A6" w:rsidRDefault="00283CB5" w:rsidP="00283CB5">
      <w:pPr>
        <w:numPr>
          <w:ilvl w:val="0"/>
          <w:numId w:val="45"/>
        </w:numPr>
        <w:jc w:val="both"/>
        <w:rPr>
          <w:b/>
          <w:bCs/>
          <w:sz w:val="24"/>
          <w:szCs w:val="24"/>
        </w:rPr>
      </w:pPr>
      <w:r w:rsidRPr="00E831A6">
        <w:rPr>
          <w:sz w:val="24"/>
          <w:szCs w:val="24"/>
        </w:rPr>
        <w:t xml:space="preserve">u nepedagogických pracovníků došlo ke </w:t>
      </w:r>
      <w:r w:rsidRPr="00E831A6">
        <w:rPr>
          <w:b/>
          <w:sz w:val="24"/>
          <w:szCs w:val="24"/>
        </w:rPr>
        <w:t>zvýšení</w:t>
      </w:r>
      <w:r w:rsidR="00AE57E2">
        <w:rPr>
          <w:sz w:val="24"/>
          <w:szCs w:val="24"/>
        </w:rPr>
        <w:t xml:space="preserve"> průměrné měsíční mzdy</w:t>
      </w:r>
      <w:r w:rsidRPr="00E831A6">
        <w:rPr>
          <w:sz w:val="24"/>
          <w:szCs w:val="24"/>
        </w:rPr>
        <w:t xml:space="preserve"> z </w:t>
      </w:r>
      <w:r w:rsidRPr="00E831A6">
        <w:rPr>
          <w:b/>
          <w:sz w:val="24"/>
          <w:szCs w:val="24"/>
        </w:rPr>
        <w:t>17 899 Kč</w:t>
      </w:r>
      <w:r w:rsidRPr="00E831A6">
        <w:rPr>
          <w:sz w:val="24"/>
          <w:szCs w:val="24"/>
        </w:rPr>
        <w:t xml:space="preserve"> na </w:t>
      </w:r>
      <w:r w:rsidRPr="00E831A6">
        <w:rPr>
          <w:b/>
          <w:sz w:val="24"/>
          <w:szCs w:val="24"/>
        </w:rPr>
        <w:t>18 278 Kč</w:t>
      </w:r>
      <w:r w:rsidRPr="00E831A6">
        <w:rPr>
          <w:sz w:val="24"/>
          <w:szCs w:val="24"/>
        </w:rPr>
        <w:t xml:space="preserve">, tj. o </w:t>
      </w:r>
      <w:r w:rsidRPr="00E831A6">
        <w:rPr>
          <w:b/>
          <w:sz w:val="24"/>
          <w:szCs w:val="24"/>
        </w:rPr>
        <w:t>379 Kč více</w:t>
      </w:r>
      <w:r w:rsidRPr="00E831A6">
        <w:rPr>
          <w:sz w:val="24"/>
          <w:szCs w:val="24"/>
        </w:rPr>
        <w:t xml:space="preserve">. </w:t>
      </w:r>
    </w:p>
    <w:p w:rsidR="00283CB5" w:rsidRDefault="00283CB5" w:rsidP="00283CB5">
      <w:pPr>
        <w:jc w:val="both"/>
        <w:rPr>
          <w:color w:val="FF0000"/>
          <w:sz w:val="24"/>
          <w:szCs w:val="24"/>
        </w:rPr>
      </w:pPr>
    </w:p>
    <w:p w:rsidR="00283CB5" w:rsidRPr="00BF5333" w:rsidRDefault="00283CB5" w:rsidP="00283CB5">
      <w:pPr>
        <w:jc w:val="both"/>
        <w:rPr>
          <w:color w:val="FF0000"/>
          <w:sz w:val="24"/>
          <w:szCs w:val="24"/>
        </w:rPr>
      </w:pPr>
    </w:p>
    <w:p w:rsidR="00283CB5" w:rsidRPr="00BF5333" w:rsidRDefault="00283CB5" w:rsidP="00283CB5">
      <w:pPr>
        <w:jc w:val="both"/>
        <w:rPr>
          <w:color w:val="FF0000"/>
          <w:sz w:val="24"/>
          <w:szCs w:val="24"/>
        </w:rPr>
      </w:pPr>
    </w:p>
    <w:p w:rsidR="00283CB5" w:rsidRPr="00692D03" w:rsidRDefault="00283CB5" w:rsidP="00283CB5">
      <w:pPr>
        <w:jc w:val="both"/>
        <w:rPr>
          <w:b/>
          <w:sz w:val="24"/>
          <w:szCs w:val="24"/>
        </w:rPr>
      </w:pPr>
      <w:r w:rsidRPr="00692D03">
        <w:rPr>
          <w:b/>
          <w:sz w:val="24"/>
          <w:szCs w:val="24"/>
        </w:rPr>
        <w:t>Porovnání s </w:t>
      </w:r>
      <w:proofErr w:type="spellStart"/>
      <w:r w:rsidRPr="00692D03">
        <w:rPr>
          <w:b/>
          <w:sz w:val="24"/>
          <w:szCs w:val="24"/>
        </w:rPr>
        <w:t>RgŠ</w:t>
      </w:r>
      <w:proofErr w:type="spellEnd"/>
      <w:r w:rsidRPr="00692D03">
        <w:rPr>
          <w:b/>
          <w:sz w:val="24"/>
          <w:szCs w:val="24"/>
        </w:rPr>
        <w:t xml:space="preserve"> USC s CŠ a SŠ v 1. - 4. čtvrtletí 2013</w:t>
      </w:r>
    </w:p>
    <w:p w:rsidR="00283CB5" w:rsidRPr="00BF5333" w:rsidRDefault="00283CB5" w:rsidP="00283CB5">
      <w:pPr>
        <w:jc w:val="both"/>
        <w:rPr>
          <w:b/>
          <w:bCs/>
          <w:color w:val="FF0000"/>
          <w:sz w:val="24"/>
          <w:szCs w:val="24"/>
        </w:rPr>
      </w:pPr>
    </w:p>
    <w:tbl>
      <w:tblPr>
        <w:tblpPr w:leftFromText="141" w:rightFromText="141" w:vertAnchor="text" w:horzAnchor="margin" w:tblpXSpec="center" w:tblpY="49"/>
        <w:tblW w:w="7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380"/>
        <w:gridCol w:w="1760"/>
        <w:gridCol w:w="1540"/>
        <w:gridCol w:w="1420"/>
      </w:tblGrid>
      <w:tr w:rsidR="00283CB5" w:rsidRPr="00BF5333" w:rsidTr="009D60BF">
        <w:trPr>
          <w:trHeight w:val="300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692D03" w:rsidRDefault="00283CB5" w:rsidP="009D60B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2D03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692D03" w:rsidRDefault="00283CB5" w:rsidP="009D60B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692D03">
              <w:rPr>
                <w:rFonts w:ascii="Calibri" w:hAnsi="Calibri"/>
                <w:b/>
                <w:bCs/>
                <w:sz w:val="22"/>
                <w:szCs w:val="22"/>
              </w:rPr>
              <w:t>RgŠ</w:t>
            </w:r>
            <w:proofErr w:type="spellEnd"/>
            <w:r w:rsidRPr="00692D03">
              <w:rPr>
                <w:rFonts w:ascii="Calibri" w:hAnsi="Calibri"/>
                <w:b/>
                <w:bCs/>
                <w:sz w:val="22"/>
                <w:szCs w:val="22"/>
              </w:rPr>
              <w:t xml:space="preserve"> USC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E70979" w:rsidRDefault="00283CB5" w:rsidP="009D60B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70979">
              <w:rPr>
                <w:rFonts w:ascii="Calibri" w:hAnsi="Calibri"/>
                <w:b/>
                <w:bCs/>
                <w:sz w:val="22"/>
                <w:szCs w:val="22"/>
              </w:rPr>
              <w:t>CŠ a SŠ</w:t>
            </w:r>
          </w:p>
        </w:tc>
      </w:tr>
      <w:tr w:rsidR="00283CB5" w:rsidRPr="00BF5333" w:rsidTr="009D60BF">
        <w:trPr>
          <w:trHeight w:val="90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CB5" w:rsidRPr="00692D03" w:rsidRDefault="00283CB5" w:rsidP="009D60B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CB5" w:rsidRPr="00692D03" w:rsidRDefault="00283CB5" w:rsidP="009D60B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2D03">
              <w:rPr>
                <w:rFonts w:ascii="Calibri" w:hAnsi="Calibri"/>
                <w:b/>
                <w:bCs/>
                <w:sz w:val="22"/>
                <w:szCs w:val="22"/>
              </w:rPr>
              <w:t xml:space="preserve">Přepočtený </w:t>
            </w:r>
            <w:r w:rsidRPr="00692D03">
              <w:rPr>
                <w:rFonts w:ascii="Calibri" w:hAnsi="Calibri"/>
                <w:b/>
                <w:bCs/>
                <w:sz w:val="22"/>
                <w:szCs w:val="22"/>
              </w:rPr>
              <w:br/>
              <w:t>počet</w:t>
            </w:r>
            <w:r w:rsidRPr="00692D03">
              <w:rPr>
                <w:rFonts w:ascii="Calibri" w:hAnsi="Calibri"/>
                <w:b/>
                <w:bCs/>
                <w:sz w:val="22"/>
                <w:szCs w:val="22"/>
              </w:rPr>
              <w:br/>
              <w:t>zaměstnanců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CB5" w:rsidRPr="00692D03" w:rsidRDefault="00283CB5" w:rsidP="009D60B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2D03">
              <w:rPr>
                <w:rFonts w:ascii="Calibri" w:hAnsi="Calibri"/>
                <w:b/>
                <w:bCs/>
                <w:sz w:val="22"/>
                <w:szCs w:val="22"/>
              </w:rPr>
              <w:t>Průměrný</w:t>
            </w:r>
            <w:r w:rsidRPr="00692D03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 měsíční plat </w:t>
            </w:r>
            <w:r w:rsidRPr="00692D03">
              <w:rPr>
                <w:rFonts w:ascii="Calibri" w:hAnsi="Calibri"/>
                <w:b/>
                <w:bCs/>
                <w:sz w:val="22"/>
                <w:szCs w:val="22"/>
              </w:rPr>
              <w:br/>
              <w:t>v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CB5" w:rsidRPr="00E70979" w:rsidRDefault="00283CB5" w:rsidP="009D60B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70979">
              <w:rPr>
                <w:rFonts w:ascii="Calibri" w:hAnsi="Calibri"/>
                <w:b/>
                <w:bCs/>
                <w:sz w:val="22"/>
                <w:szCs w:val="22"/>
              </w:rPr>
              <w:t xml:space="preserve">Přepočtený </w:t>
            </w:r>
            <w:r w:rsidRPr="00E70979">
              <w:rPr>
                <w:rFonts w:ascii="Calibri" w:hAnsi="Calibri"/>
                <w:b/>
                <w:bCs/>
                <w:sz w:val="22"/>
                <w:szCs w:val="22"/>
              </w:rPr>
              <w:br/>
              <w:t>počet</w:t>
            </w:r>
            <w:r w:rsidRPr="00E70979">
              <w:rPr>
                <w:rFonts w:ascii="Calibri" w:hAnsi="Calibri"/>
                <w:b/>
                <w:bCs/>
                <w:sz w:val="22"/>
                <w:szCs w:val="22"/>
              </w:rPr>
              <w:br/>
              <w:t>zaměstnanců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CB5" w:rsidRPr="00E70979" w:rsidRDefault="00AE57E2" w:rsidP="00AE57E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Průměrná</w:t>
            </w:r>
            <w:r w:rsidR="00283CB5" w:rsidRPr="00E70979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měsíční mzda</w:t>
            </w:r>
            <w:r w:rsidR="00283CB5" w:rsidRPr="00E7097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283CB5" w:rsidRPr="00E70979">
              <w:rPr>
                <w:rFonts w:ascii="Calibri" w:hAnsi="Calibri"/>
                <w:b/>
                <w:bCs/>
                <w:sz w:val="22"/>
                <w:szCs w:val="22"/>
              </w:rPr>
              <w:br/>
              <w:t>v Kč</w:t>
            </w:r>
          </w:p>
        </w:tc>
      </w:tr>
      <w:tr w:rsidR="00283CB5" w:rsidRPr="00BF5333" w:rsidTr="009D60B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692D03" w:rsidRDefault="00283CB5" w:rsidP="009D60B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2D03">
              <w:rPr>
                <w:rFonts w:ascii="Calibri" w:hAnsi="Calibri"/>
                <w:b/>
                <w:bCs/>
                <w:sz w:val="22"/>
                <w:szCs w:val="22"/>
              </w:rPr>
              <w:t xml:space="preserve">Celkem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692D03" w:rsidRDefault="00283CB5" w:rsidP="009D60B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92D03">
              <w:rPr>
                <w:rFonts w:ascii="Calibri" w:hAnsi="Calibri" w:cs="Calibri"/>
                <w:sz w:val="22"/>
                <w:szCs w:val="22"/>
              </w:rPr>
              <w:t>205 955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692D03" w:rsidRDefault="00283CB5" w:rsidP="009D60B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92D03">
              <w:rPr>
                <w:rFonts w:ascii="Calibri" w:hAnsi="Calibri" w:cs="Calibri"/>
                <w:sz w:val="22"/>
                <w:szCs w:val="22"/>
              </w:rPr>
              <w:t>22 649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E70979" w:rsidRDefault="00283CB5" w:rsidP="009D60B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0979">
              <w:rPr>
                <w:rFonts w:ascii="Calibri" w:hAnsi="Calibri" w:cs="Calibri"/>
                <w:sz w:val="22"/>
                <w:szCs w:val="22"/>
              </w:rPr>
              <w:t>12 865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E70979" w:rsidRDefault="00283CB5" w:rsidP="009D60B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0979">
              <w:rPr>
                <w:rFonts w:ascii="Calibri" w:hAnsi="Calibri" w:cs="Calibri"/>
                <w:sz w:val="22"/>
                <w:szCs w:val="22"/>
              </w:rPr>
              <w:t>23 270</w:t>
            </w:r>
          </w:p>
        </w:tc>
      </w:tr>
      <w:tr w:rsidR="00283CB5" w:rsidRPr="00BF5333" w:rsidTr="009D60B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692D03" w:rsidRDefault="00283CB5" w:rsidP="009D60B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2D03">
              <w:rPr>
                <w:rFonts w:ascii="Calibri" w:hAnsi="Calibri"/>
                <w:b/>
                <w:bCs/>
                <w:sz w:val="22"/>
                <w:szCs w:val="22"/>
              </w:rPr>
              <w:t>Pedagogové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692D03" w:rsidRDefault="00283CB5" w:rsidP="009D60B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92D03">
              <w:rPr>
                <w:rFonts w:ascii="Calibri" w:hAnsi="Calibri" w:cs="Calibri"/>
                <w:sz w:val="22"/>
                <w:szCs w:val="22"/>
              </w:rPr>
              <w:t>145 964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692D03" w:rsidRDefault="00283CB5" w:rsidP="009D60B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92D03">
              <w:rPr>
                <w:rFonts w:ascii="Calibri" w:hAnsi="Calibri" w:cs="Calibri"/>
                <w:sz w:val="22"/>
                <w:szCs w:val="22"/>
              </w:rPr>
              <w:t>25 996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E70979" w:rsidRDefault="00283CB5" w:rsidP="009D60B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0979">
              <w:rPr>
                <w:rFonts w:ascii="Calibri" w:hAnsi="Calibri" w:cs="Calibri"/>
                <w:sz w:val="22"/>
                <w:szCs w:val="22"/>
              </w:rPr>
              <w:t>9 276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E70979" w:rsidRDefault="00283CB5" w:rsidP="009D60B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0979">
              <w:rPr>
                <w:rFonts w:ascii="Calibri" w:hAnsi="Calibri" w:cs="Calibri"/>
                <w:sz w:val="22"/>
                <w:szCs w:val="22"/>
              </w:rPr>
              <w:t>25 202</w:t>
            </w:r>
          </w:p>
        </w:tc>
      </w:tr>
      <w:tr w:rsidR="00283CB5" w:rsidRPr="00BF5333" w:rsidTr="009D60B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692D03" w:rsidRDefault="00283CB5" w:rsidP="009D60B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692D03">
              <w:rPr>
                <w:rFonts w:ascii="Calibri" w:hAnsi="Calibri"/>
                <w:b/>
                <w:bCs/>
                <w:sz w:val="22"/>
                <w:szCs w:val="22"/>
              </w:rPr>
              <w:t>Nepedagogové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692D03" w:rsidRDefault="00283CB5" w:rsidP="009D60B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92D03">
              <w:rPr>
                <w:rFonts w:ascii="Calibri" w:hAnsi="Calibri" w:cs="Calibri"/>
                <w:sz w:val="22"/>
                <w:szCs w:val="22"/>
              </w:rPr>
              <w:t>59 991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692D03" w:rsidRDefault="00283CB5" w:rsidP="009D60B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92D03">
              <w:rPr>
                <w:rFonts w:ascii="Calibri" w:hAnsi="Calibri" w:cs="Calibri"/>
                <w:sz w:val="22"/>
                <w:szCs w:val="22"/>
              </w:rPr>
              <w:t>14 504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E70979" w:rsidRDefault="00283CB5" w:rsidP="009D60B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0979">
              <w:rPr>
                <w:rFonts w:ascii="Calibri" w:hAnsi="Calibri" w:cs="Calibri"/>
                <w:sz w:val="22"/>
                <w:szCs w:val="22"/>
              </w:rPr>
              <w:t>3 589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B5" w:rsidRPr="00E70979" w:rsidRDefault="00283CB5" w:rsidP="009D60B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70979">
              <w:rPr>
                <w:rFonts w:ascii="Calibri" w:hAnsi="Calibri" w:cs="Calibri"/>
                <w:sz w:val="22"/>
                <w:szCs w:val="22"/>
              </w:rPr>
              <w:t>18 278</w:t>
            </w:r>
          </w:p>
        </w:tc>
      </w:tr>
    </w:tbl>
    <w:p w:rsidR="00283CB5" w:rsidRPr="00BF5333" w:rsidRDefault="00283CB5" w:rsidP="00283CB5">
      <w:pPr>
        <w:jc w:val="both"/>
        <w:rPr>
          <w:b/>
          <w:bCs/>
          <w:color w:val="FF0000"/>
          <w:sz w:val="24"/>
          <w:szCs w:val="24"/>
        </w:rPr>
      </w:pPr>
    </w:p>
    <w:p w:rsidR="00283CB5" w:rsidRPr="00BF5333" w:rsidRDefault="00283CB5" w:rsidP="00283CB5">
      <w:pPr>
        <w:ind w:left="1920"/>
        <w:jc w:val="both"/>
        <w:rPr>
          <w:b/>
          <w:bCs/>
          <w:color w:val="FF0000"/>
          <w:sz w:val="24"/>
          <w:szCs w:val="24"/>
        </w:rPr>
      </w:pPr>
    </w:p>
    <w:p w:rsidR="00283CB5" w:rsidRPr="00BF5333" w:rsidRDefault="00283CB5" w:rsidP="00283CB5">
      <w:pPr>
        <w:pStyle w:val="Zkladntextodsazen3"/>
        <w:ind w:left="0"/>
        <w:rPr>
          <w:b/>
          <w:color w:val="FF0000"/>
          <w:sz w:val="22"/>
        </w:rPr>
      </w:pPr>
    </w:p>
    <w:p w:rsidR="00283CB5" w:rsidRPr="00BF5333" w:rsidRDefault="00283CB5" w:rsidP="00283CB5">
      <w:pPr>
        <w:pStyle w:val="Zkladntextodsazen3"/>
        <w:ind w:left="0"/>
        <w:rPr>
          <w:b/>
          <w:color w:val="FF0000"/>
          <w:sz w:val="22"/>
        </w:rPr>
      </w:pPr>
    </w:p>
    <w:p w:rsidR="00283CB5" w:rsidRPr="00BF5333" w:rsidRDefault="00283CB5" w:rsidP="00283CB5">
      <w:pPr>
        <w:pStyle w:val="Zkladntextodsazen3"/>
        <w:ind w:left="0"/>
        <w:rPr>
          <w:b/>
          <w:color w:val="FF0000"/>
          <w:sz w:val="22"/>
        </w:rPr>
      </w:pPr>
    </w:p>
    <w:p w:rsidR="00283CB5" w:rsidRPr="00BF5333" w:rsidRDefault="00283CB5" w:rsidP="00283CB5">
      <w:pPr>
        <w:pStyle w:val="Zkladntextodsazen3"/>
        <w:ind w:left="0"/>
        <w:rPr>
          <w:b/>
          <w:color w:val="FF0000"/>
          <w:sz w:val="22"/>
        </w:rPr>
      </w:pPr>
    </w:p>
    <w:p w:rsidR="00283CB5" w:rsidRPr="00BF5333" w:rsidRDefault="00283CB5" w:rsidP="00283CB5">
      <w:pPr>
        <w:pStyle w:val="Zkladntextodsazen3"/>
        <w:ind w:left="0"/>
        <w:rPr>
          <w:b/>
          <w:color w:val="FF0000"/>
          <w:sz w:val="22"/>
        </w:rPr>
      </w:pPr>
    </w:p>
    <w:p w:rsidR="00283CB5" w:rsidRPr="00F77FD8" w:rsidRDefault="00283CB5" w:rsidP="00283CB5">
      <w:pPr>
        <w:pStyle w:val="Zkladntextodsazen3"/>
        <w:ind w:left="0"/>
        <w:rPr>
          <w:b/>
          <w:sz w:val="22"/>
        </w:rPr>
      </w:pPr>
      <w:r w:rsidRPr="00F77FD8">
        <w:rPr>
          <w:b/>
          <w:sz w:val="22"/>
        </w:rPr>
        <w:tab/>
      </w:r>
    </w:p>
    <w:p w:rsidR="00283CB5" w:rsidRPr="00F77FD8" w:rsidRDefault="00283CB5" w:rsidP="00283CB5">
      <w:pPr>
        <w:pStyle w:val="Zkladntextodsazen3"/>
        <w:ind w:left="0" w:firstLine="708"/>
        <w:jc w:val="both"/>
        <w:rPr>
          <w:sz w:val="22"/>
        </w:rPr>
      </w:pPr>
      <w:r w:rsidRPr="00F77FD8">
        <w:rPr>
          <w:b/>
          <w:sz w:val="24"/>
          <w:szCs w:val="24"/>
        </w:rPr>
        <w:t>Průměrný měsíční plat</w:t>
      </w:r>
      <w:r w:rsidRPr="00F77FD8">
        <w:rPr>
          <w:sz w:val="22"/>
        </w:rPr>
        <w:t xml:space="preserve"> je za </w:t>
      </w:r>
      <w:proofErr w:type="spellStart"/>
      <w:r>
        <w:rPr>
          <w:sz w:val="24"/>
          <w:szCs w:val="24"/>
        </w:rPr>
        <w:t>RgŠ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cs-CZ"/>
        </w:rPr>
        <w:t>Ú</w:t>
      </w:r>
      <w:r w:rsidRPr="00F77FD8">
        <w:rPr>
          <w:sz w:val="24"/>
          <w:szCs w:val="24"/>
        </w:rPr>
        <w:t xml:space="preserve">SC je oproti CŠ a SŠ o </w:t>
      </w:r>
      <w:r w:rsidRPr="00F77FD8">
        <w:rPr>
          <w:b/>
          <w:sz w:val="24"/>
          <w:szCs w:val="24"/>
          <w:lang w:val="cs-CZ"/>
        </w:rPr>
        <w:t>621</w:t>
      </w:r>
      <w:r w:rsidRPr="00F77FD8">
        <w:rPr>
          <w:b/>
          <w:sz w:val="24"/>
          <w:szCs w:val="24"/>
        </w:rPr>
        <w:t xml:space="preserve"> Kč nižší</w:t>
      </w:r>
      <w:r w:rsidRPr="00F77FD8">
        <w:rPr>
          <w:sz w:val="24"/>
          <w:szCs w:val="24"/>
        </w:rPr>
        <w:t xml:space="preserve">, přičemž průměrný měsíční plat </w:t>
      </w:r>
      <w:r w:rsidRPr="00F77FD8">
        <w:rPr>
          <w:b/>
          <w:sz w:val="24"/>
          <w:szCs w:val="24"/>
        </w:rPr>
        <w:t>pedagogů</w:t>
      </w:r>
      <w:r w:rsidRPr="00F77FD8">
        <w:rPr>
          <w:sz w:val="24"/>
          <w:szCs w:val="24"/>
        </w:rPr>
        <w:t xml:space="preserve"> je o </w:t>
      </w:r>
      <w:r w:rsidRPr="00F77FD8">
        <w:rPr>
          <w:b/>
          <w:sz w:val="24"/>
          <w:szCs w:val="24"/>
          <w:lang w:val="cs-CZ"/>
        </w:rPr>
        <w:t>794</w:t>
      </w:r>
      <w:r w:rsidRPr="00F77FD8">
        <w:rPr>
          <w:b/>
          <w:sz w:val="24"/>
          <w:szCs w:val="24"/>
        </w:rPr>
        <w:t xml:space="preserve"> Kč </w:t>
      </w:r>
      <w:r w:rsidRPr="00F77FD8">
        <w:rPr>
          <w:b/>
          <w:sz w:val="24"/>
          <w:szCs w:val="24"/>
          <w:lang w:val="cs-CZ"/>
        </w:rPr>
        <w:t>vyšší</w:t>
      </w:r>
      <w:r w:rsidRPr="00F77FD8">
        <w:rPr>
          <w:b/>
          <w:sz w:val="24"/>
          <w:szCs w:val="24"/>
        </w:rPr>
        <w:t xml:space="preserve"> </w:t>
      </w:r>
      <w:r w:rsidRPr="00F77FD8">
        <w:rPr>
          <w:sz w:val="24"/>
          <w:szCs w:val="24"/>
        </w:rPr>
        <w:t xml:space="preserve">a plat </w:t>
      </w:r>
      <w:r w:rsidRPr="00F77FD8">
        <w:rPr>
          <w:b/>
          <w:sz w:val="24"/>
          <w:szCs w:val="24"/>
        </w:rPr>
        <w:t>nepedagogických</w:t>
      </w:r>
      <w:r w:rsidRPr="00F77FD8">
        <w:rPr>
          <w:sz w:val="24"/>
          <w:szCs w:val="24"/>
        </w:rPr>
        <w:t xml:space="preserve"> pracovníků je </w:t>
      </w:r>
      <w:r w:rsidRPr="00F77FD8">
        <w:rPr>
          <w:b/>
          <w:sz w:val="24"/>
          <w:szCs w:val="24"/>
        </w:rPr>
        <w:t>nižší</w:t>
      </w:r>
      <w:r w:rsidRPr="00F77FD8">
        <w:rPr>
          <w:sz w:val="24"/>
          <w:szCs w:val="24"/>
        </w:rPr>
        <w:t xml:space="preserve"> o </w:t>
      </w:r>
      <w:r w:rsidRPr="00F77FD8">
        <w:rPr>
          <w:b/>
          <w:sz w:val="24"/>
          <w:szCs w:val="24"/>
          <w:lang w:val="cs-CZ"/>
        </w:rPr>
        <w:t>3 774</w:t>
      </w:r>
      <w:r w:rsidRPr="00F77FD8">
        <w:rPr>
          <w:b/>
          <w:sz w:val="24"/>
          <w:szCs w:val="24"/>
        </w:rPr>
        <w:t xml:space="preserve"> Kč</w:t>
      </w:r>
      <w:r w:rsidRPr="00F77FD8">
        <w:rPr>
          <w:sz w:val="24"/>
          <w:szCs w:val="24"/>
        </w:rPr>
        <w:t xml:space="preserve">.  </w:t>
      </w:r>
    </w:p>
    <w:p w:rsidR="00283CB5" w:rsidRPr="00F77FD8" w:rsidRDefault="00283CB5" w:rsidP="00283CB5">
      <w:pPr>
        <w:pStyle w:val="Zkladntextodsazen3"/>
        <w:pBdr>
          <w:bottom w:val="single" w:sz="12" w:space="1" w:color="auto"/>
        </w:pBdr>
        <w:ind w:left="0"/>
        <w:jc w:val="both"/>
        <w:rPr>
          <w:b/>
          <w:sz w:val="22"/>
        </w:rPr>
      </w:pPr>
    </w:p>
    <w:p w:rsidR="00283CB5" w:rsidRPr="00F77FD8" w:rsidRDefault="00283CB5" w:rsidP="00283CB5">
      <w:pPr>
        <w:pStyle w:val="Zkladntextodsazen3"/>
        <w:ind w:left="0"/>
        <w:rPr>
          <w:b/>
          <w:sz w:val="22"/>
        </w:rPr>
      </w:pPr>
    </w:p>
    <w:p w:rsidR="00283CB5" w:rsidRPr="00F77FD8" w:rsidRDefault="00283CB5" w:rsidP="00283CB5">
      <w:pPr>
        <w:pStyle w:val="Zkladntextodsazen3"/>
        <w:ind w:left="0"/>
        <w:rPr>
          <w:sz w:val="22"/>
          <w:lang w:val="cs-CZ"/>
        </w:rPr>
      </w:pPr>
      <w:r w:rsidRPr="00F77FD8">
        <w:rPr>
          <w:sz w:val="22"/>
        </w:rPr>
        <w:t xml:space="preserve">V Praze dne </w:t>
      </w:r>
      <w:r w:rsidRPr="00F77FD8">
        <w:rPr>
          <w:sz w:val="22"/>
          <w:lang w:val="cs-CZ"/>
        </w:rPr>
        <w:t>21.</w:t>
      </w:r>
      <w:r>
        <w:rPr>
          <w:sz w:val="22"/>
          <w:lang w:val="cs-CZ"/>
        </w:rPr>
        <w:t xml:space="preserve"> </w:t>
      </w:r>
      <w:r w:rsidRPr="00F77FD8">
        <w:rPr>
          <w:sz w:val="22"/>
          <w:lang w:val="cs-CZ"/>
        </w:rPr>
        <w:t>2.</w:t>
      </w:r>
      <w:r>
        <w:rPr>
          <w:sz w:val="22"/>
          <w:lang w:val="cs-CZ"/>
        </w:rPr>
        <w:t xml:space="preserve"> </w:t>
      </w:r>
      <w:r w:rsidRPr="00F77FD8">
        <w:rPr>
          <w:sz w:val="22"/>
          <w:lang w:val="cs-CZ"/>
        </w:rPr>
        <w:t>2014</w:t>
      </w:r>
    </w:p>
    <w:p w:rsidR="00283CB5" w:rsidRPr="00BF5333" w:rsidRDefault="00283CB5" w:rsidP="00283CB5">
      <w:pPr>
        <w:pStyle w:val="Zkladntextodsazen3"/>
        <w:ind w:left="0"/>
        <w:rPr>
          <w:b/>
          <w:color w:val="FF0000"/>
          <w:sz w:val="22"/>
        </w:rPr>
      </w:pPr>
    </w:p>
    <w:p w:rsidR="00283CB5" w:rsidRPr="00BF5333" w:rsidRDefault="00283CB5" w:rsidP="00283CB5">
      <w:pPr>
        <w:pStyle w:val="Zkladntextodsazen3"/>
        <w:ind w:left="0"/>
        <w:rPr>
          <w:b/>
          <w:color w:val="FF0000"/>
          <w:sz w:val="22"/>
        </w:rPr>
      </w:pPr>
    </w:p>
    <w:p w:rsidR="00283CB5" w:rsidRPr="00BF5333" w:rsidRDefault="00283CB5" w:rsidP="00283CB5">
      <w:pPr>
        <w:pStyle w:val="Zkladntextodsazen3"/>
        <w:ind w:left="0"/>
        <w:rPr>
          <w:b/>
          <w:color w:val="FF0000"/>
          <w:sz w:val="22"/>
        </w:rPr>
      </w:pPr>
    </w:p>
    <w:p w:rsidR="00283CB5" w:rsidRPr="00BF5333" w:rsidRDefault="00283CB5" w:rsidP="00283CB5">
      <w:pPr>
        <w:pStyle w:val="Zkladntextodsazen3"/>
        <w:ind w:left="0"/>
        <w:rPr>
          <w:b/>
          <w:color w:val="FF0000"/>
          <w:sz w:val="22"/>
        </w:rPr>
      </w:pPr>
    </w:p>
    <w:p w:rsidR="00283CB5" w:rsidRPr="00BF5333" w:rsidRDefault="00283CB5" w:rsidP="00283CB5">
      <w:pPr>
        <w:pStyle w:val="Zkladntextodsazen3"/>
        <w:ind w:left="0"/>
        <w:rPr>
          <w:b/>
          <w:color w:val="FF0000"/>
          <w:sz w:val="22"/>
        </w:rPr>
      </w:pPr>
    </w:p>
    <w:p w:rsidR="00283CB5" w:rsidRPr="00BF5333" w:rsidRDefault="00283CB5" w:rsidP="00283CB5">
      <w:pPr>
        <w:pStyle w:val="Zkladntextodsazen3"/>
        <w:ind w:left="0"/>
        <w:rPr>
          <w:b/>
          <w:color w:val="FF0000"/>
          <w:sz w:val="22"/>
        </w:rPr>
      </w:pPr>
    </w:p>
    <w:p w:rsidR="00283CB5" w:rsidRPr="00BF5333" w:rsidRDefault="00283CB5" w:rsidP="00283CB5">
      <w:pPr>
        <w:pStyle w:val="Zkladntextodsazen3"/>
        <w:ind w:left="0"/>
        <w:rPr>
          <w:b/>
          <w:color w:val="FF0000"/>
          <w:sz w:val="22"/>
        </w:rPr>
      </w:pPr>
    </w:p>
    <w:p w:rsidR="00283CB5" w:rsidRPr="00BF5333" w:rsidRDefault="00283CB5" w:rsidP="00283CB5">
      <w:pPr>
        <w:pStyle w:val="Zkladntextodsazen3"/>
        <w:ind w:left="0"/>
        <w:rPr>
          <w:b/>
          <w:color w:val="FF0000"/>
          <w:sz w:val="22"/>
        </w:rPr>
      </w:pPr>
    </w:p>
    <w:p w:rsidR="00283CB5" w:rsidRPr="00BF5333" w:rsidRDefault="00283CB5" w:rsidP="00283CB5">
      <w:pPr>
        <w:pStyle w:val="Zkladntextodsazen3"/>
        <w:ind w:left="0"/>
        <w:rPr>
          <w:b/>
          <w:color w:val="FF0000"/>
          <w:sz w:val="22"/>
        </w:rPr>
      </w:pPr>
    </w:p>
    <w:p w:rsidR="00283CB5" w:rsidRPr="00BF5333" w:rsidRDefault="00283CB5" w:rsidP="00283CB5">
      <w:pPr>
        <w:pStyle w:val="Zkladntextodsazen3"/>
        <w:ind w:left="0"/>
        <w:rPr>
          <w:b/>
          <w:color w:val="FF0000"/>
          <w:sz w:val="22"/>
        </w:rPr>
      </w:pPr>
    </w:p>
    <w:p w:rsidR="00283CB5" w:rsidRPr="00BF5333" w:rsidRDefault="00283CB5" w:rsidP="00283CB5">
      <w:pPr>
        <w:pStyle w:val="Zkladntextodsazen3"/>
        <w:ind w:left="0"/>
        <w:rPr>
          <w:b/>
          <w:color w:val="FF0000"/>
          <w:sz w:val="22"/>
        </w:rPr>
      </w:pPr>
    </w:p>
    <w:p w:rsidR="00283CB5" w:rsidRPr="00BF5333" w:rsidRDefault="00283CB5" w:rsidP="00283CB5">
      <w:pPr>
        <w:pStyle w:val="Zkladntextodsazen3"/>
        <w:ind w:left="0"/>
        <w:rPr>
          <w:b/>
          <w:color w:val="FF0000"/>
          <w:sz w:val="22"/>
        </w:rPr>
      </w:pPr>
    </w:p>
    <w:p w:rsidR="00283CB5" w:rsidRPr="00BF5333" w:rsidRDefault="00283CB5" w:rsidP="00283CB5">
      <w:pPr>
        <w:pStyle w:val="Zkladntextodsazen3"/>
        <w:ind w:left="0"/>
        <w:rPr>
          <w:b/>
          <w:color w:val="FF0000"/>
          <w:sz w:val="22"/>
        </w:rPr>
      </w:pPr>
    </w:p>
    <w:p w:rsidR="00283CB5" w:rsidRPr="00BF5333" w:rsidRDefault="00283CB5" w:rsidP="00283CB5">
      <w:pPr>
        <w:pStyle w:val="Zkladntextodsazen3"/>
        <w:ind w:left="0"/>
        <w:rPr>
          <w:b/>
          <w:color w:val="FF0000"/>
          <w:sz w:val="22"/>
        </w:rPr>
      </w:pPr>
    </w:p>
    <w:p w:rsidR="00283CB5" w:rsidRPr="00BF5333" w:rsidRDefault="00283CB5" w:rsidP="00283CB5">
      <w:pPr>
        <w:pStyle w:val="Zkladntextodsazen3"/>
        <w:ind w:left="0"/>
        <w:rPr>
          <w:b/>
          <w:color w:val="FF0000"/>
          <w:sz w:val="22"/>
        </w:rPr>
      </w:pPr>
    </w:p>
    <w:p w:rsidR="00283CB5" w:rsidRPr="009764D9" w:rsidRDefault="00283CB5" w:rsidP="00283CB5">
      <w:pPr>
        <w:pStyle w:val="Zkladntextodsazen3"/>
        <w:ind w:left="0"/>
        <w:rPr>
          <w:b/>
          <w:sz w:val="22"/>
        </w:rPr>
      </w:pPr>
    </w:p>
    <w:p w:rsidR="00283CB5" w:rsidRPr="009764D9" w:rsidRDefault="00283CB5" w:rsidP="00283CB5">
      <w:pPr>
        <w:pStyle w:val="Zkladntextodsazen3"/>
        <w:ind w:left="0"/>
        <w:jc w:val="center"/>
        <w:outlineLvl w:val="0"/>
        <w:rPr>
          <w:b/>
          <w:sz w:val="28"/>
          <w:szCs w:val="28"/>
        </w:rPr>
      </w:pPr>
      <w:bookmarkStart w:id="13" w:name="_Toc380676513"/>
      <w:r w:rsidRPr="009764D9">
        <w:rPr>
          <w:b/>
          <w:sz w:val="36"/>
        </w:rPr>
        <w:t>PŘÍLOHY</w:t>
      </w:r>
      <w:bookmarkEnd w:id="13"/>
    </w:p>
    <w:p w:rsidR="00283CB5" w:rsidRPr="009764D9" w:rsidRDefault="00283CB5" w:rsidP="00283CB5">
      <w:pPr>
        <w:pStyle w:val="Zkladntextodsazen3"/>
        <w:ind w:left="0"/>
        <w:jc w:val="right"/>
        <w:outlineLvl w:val="0"/>
        <w:rPr>
          <w:b/>
          <w:sz w:val="36"/>
        </w:rPr>
      </w:pPr>
    </w:p>
    <w:p w:rsidR="00283CB5" w:rsidRPr="009764D9" w:rsidRDefault="00283CB5" w:rsidP="00283CB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764D9">
        <w:rPr>
          <w:b/>
          <w:sz w:val="26"/>
          <w:szCs w:val="26"/>
        </w:rPr>
        <w:t xml:space="preserve">Tabulková příloha tohoto materiálu je předkládána pouze v elektronické </w:t>
      </w:r>
      <w:proofErr w:type="gramStart"/>
      <w:r w:rsidRPr="009764D9">
        <w:rPr>
          <w:b/>
          <w:sz w:val="26"/>
          <w:szCs w:val="26"/>
        </w:rPr>
        <w:t>formě,             a to</w:t>
      </w:r>
      <w:proofErr w:type="gramEnd"/>
      <w:r w:rsidRPr="009764D9">
        <w:rPr>
          <w:b/>
          <w:sz w:val="26"/>
          <w:szCs w:val="26"/>
        </w:rPr>
        <w:t xml:space="preserve"> v datovém úložišti EPD.</w:t>
      </w:r>
    </w:p>
    <w:p w:rsidR="00283CB5" w:rsidRPr="009764D9" w:rsidRDefault="00283CB5" w:rsidP="00283CB5">
      <w:pPr>
        <w:tabs>
          <w:tab w:val="left" w:pos="0"/>
          <w:tab w:val="left" w:pos="1418"/>
        </w:tabs>
        <w:ind w:left="1418" w:hanging="1418"/>
        <w:jc w:val="both"/>
        <w:rPr>
          <w:sz w:val="19"/>
          <w:szCs w:val="19"/>
        </w:rPr>
      </w:pPr>
    </w:p>
    <w:p w:rsidR="00283CB5" w:rsidRPr="009764D9" w:rsidRDefault="00283CB5" w:rsidP="00283CB5">
      <w:pPr>
        <w:tabs>
          <w:tab w:val="left" w:pos="0"/>
          <w:tab w:val="left" w:pos="1418"/>
        </w:tabs>
        <w:ind w:left="1418" w:hanging="1418"/>
        <w:jc w:val="both"/>
        <w:rPr>
          <w:sz w:val="19"/>
          <w:szCs w:val="19"/>
        </w:rPr>
      </w:pPr>
    </w:p>
    <w:p w:rsidR="00283CB5" w:rsidRPr="009764D9" w:rsidRDefault="00283CB5" w:rsidP="00283CB5">
      <w:pPr>
        <w:tabs>
          <w:tab w:val="left" w:pos="1418"/>
        </w:tabs>
        <w:ind w:left="1418" w:hanging="1418"/>
        <w:jc w:val="both"/>
        <w:rPr>
          <w:sz w:val="19"/>
          <w:szCs w:val="19"/>
        </w:rPr>
      </w:pPr>
      <w:r w:rsidRPr="009764D9">
        <w:rPr>
          <w:b/>
          <w:sz w:val="19"/>
          <w:szCs w:val="19"/>
        </w:rPr>
        <w:t xml:space="preserve">Tabulka </w:t>
      </w:r>
      <w:proofErr w:type="gramStart"/>
      <w:r w:rsidRPr="009764D9">
        <w:rPr>
          <w:b/>
          <w:sz w:val="19"/>
          <w:szCs w:val="19"/>
        </w:rPr>
        <w:t>č.1:</w:t>
      </w:r>
      <w:r w:rsidRPr="009764D9">
        <w:rPr>
          <w:b/>
          <w:sz w:val="19"/>
          <w:szCs w:val="19"/>
        </w:rPr>
        <w:tab/>
      </w:r>
      <w:r w:rsidRPr="009764D9">
        <w:rPr>
          <w:sz w:val="19"/>
          <w:szCs w:val="19"/>
        </w:rPr>
        <w:t>Počet</w:t>
      </w:r>
      <w:proofErr w:type="gramEnd"/>
      <w:r w:rsidRPr="009764D9">
        <w:rPr>
          <w:sz w:val="19"/>
          <w:szCs w:val="19"/>
        </w:rPr>
        <w:t xml:space="preserve"> zaměstnanců, průměrný měsíční plat a jeho jednotlivé složky v </w:t>
      </w:r>
      <w:proofErr w:type="spellStart"/>
      <w:r w:rsidRPr="009764D9">
        <w:rPr>
          <w:sz w:val="19"/>
          <w:szCs w:val="19"/>
        </w:rPr>
        <w:t>RgŠ</w:t>
      </w:r>
      <w:proofErr w:type="spellEnd"/>
      <w:r w:rsidRPr="009764D9">
        <w:rPr>
          <w:sz w:val="19"/>
          <w:szCs w:val="19"/>
        </w:rPr>
        <w:t xml:space="preserve"> územních samosprávných celků za 1. - 4. čtvrtletí 2013 </w:t>
      </w:r>
    </w:p>
    <w:p w:rsidR="00283CB5" w:rsidRPr="009764D9" w:rsidRDefault="00283CB5" w:rsidP="00283CB5">
      <w:pPr>
        <w:tabs>
          <w:tab w:val="left" w:pos="1418"/>
        </w:tabs>
        <w:ind w:left="1418" w:hanging="1418"/>
        <w:jc w:val="both"/>
        <w:rPr>
          <w:sz w:val="19"/>
          <w:szCs w:val="19"/>
        </w:rPr>
      </w:pPr>
      <w:r w:rsidRPr="009764D9">
        <w:rPr>
          <w:b/>
          <w:sz w:val="19"/>
          <w:szCs w:val="19"/>
        </w:rPr>
        <w:t xml:space="preserve">Tabulka </w:t>
      </w:r>
      <w:proofErr w:type="gramStart"/>
      <w:r w:rsidRPr="009764D9">
        <w:rPr>
          <w:b/>
          <w:sz w:val="19"/>
          <w:szCs w:val="19"/>
        </w:rPr>
        <w:t>č.2:</w:t>
      </w:r>
      <w:r w:rsidRPr="009764D9">
        <w:rPr>
          <w:b/>
          <w:sz w:val="19"/>
          <w:szCs w:val="19"/>
        </w:rPr>
        <w:tab/>
      </w:r>
      <w:r w:rsidRPr="009764D9">
        <w:rPr>
          <w:sz w:val="19"/>
          <w:szCs w:val="19"/>
        </w:rPr>
        <w:t>Porovnání</w:t>
      </w:r>
      <w:proofErr w:type="gramEnd"/>
      <w:r w:rsidRPr="009764D9">
        <w:rPr>
          <w:sz w:val="19"/>
          <w:szCs w:val="19"/>
        </w:rPr>
        <w:t xml:space="preserve"> skutečností dosažených v oblasti mzdové regulace v </w:t>
      </w:r>
      <w:proofErr w:type="spellStart"/>
      <w:r w:rsidRPr="009764D9">
        <w:rPr>
          <w:sz w:val="19"/>
          <w:szCs w:val="19"/>
        </w:rPr>
        <w:t>RgŠ</w:t>
      </w:r>
      <w:proofErr w:type="spellEnd"/>
      <w:r w:rsidRPr="009764D9">
        <w:rPr>
          <w:sz w:val="19"/>
          <w:szCs w:val="19"/>
        </w:rPr>
        <w:t xml:space="preserve"> ÚSC celkem za 1. - 4. čtvrtletí 2013 k 1. - 4. čtvrtletí roku 2012</w:t>
      </w:r>
    </w:p>
    <w:p w:rsidR="00283CB5" w:rsidRPr="009764D9" w:rsidRDefault="00283CB5" w:rsidP="00283CB5">
      <w:pPr>
        <w:tabs>
          <w:tab w:val="left" w:pos="1418"/>
        </w:tabs>
        <w:ind w:left="1418" w:hanging="1418"/>
        <w:jc w:val="both"/>
        <w:rPr>
          <w:sz w:val="19"/>
          <w:szCs w:val="19"/>
        </w:rPr>
      </w:pPr>
      <w:r w:rsidRPr="009764D9">
        <w:rPr>
          <w:b/>
          <w:sz w:val="19"/>
          <w:szCs w:val="19"/>
        </w:rPr>
        <w:t>Tabulka č.3a</w:t>
      </w:r>
      <w:r w:rsidRPr="009764D9">
        <w:rPr>
          <w:sz w:val="19"/>
          <w:szCs w:val="19"/>
        </w:rPr>
        <w:t>:</w:t>
      </w:r>
      <w:r w:rsidRPr="009764D9">
        <w:rPr>
          <w:sz w:val="19"/>
          <w:szCs w:val="19"/>
        </w:rPr>
        <w:tab/>
      </w:r>
      <w:r w:rsidRPr="009764D9">
        <w:rPr>
          <w:snapToGrid w:val="0"/>
          <w:sz w:val="19"/>
          <w:szCs w:val="19"/>
        </w:rPr>
        <w:t xml:space="preserve">Porovnání skutečností </w:t>
      </w:r>
      <w:r w:rsidRPr="009764D9">
        <w:rPr>
          <w:sz w:val="19"/>
          <w:szCs w:val="19"/>
        </w:rPr>
        <w:t xml:space="preserve">dosažených v oblasti mzdové regulace </w:t>
      </w:r>
      <w:r w:rsidRPr="009764D9">
        <w:rPr>
          <w:snapToGrid w:val="0"/>
          <w:sz w:val="19"/>
          <w:szCs w:val="19"/>
        </w:rPr>
        <w:t xml:space="preserve">v </w:t>
      </w:r>
      <w:proofErr w:type="spellStart"/>
      <w:r w:rsidRPr="009764D9">
        <w:rPr>
          <w:snapToGrid w:val="0"/>
          <w:sz w:val="19"/>
          <w:szCs w:val="19"/>
        </w:rPr>
        <w:t>RgŠ</w:t>
      </w:r>
      <w:proofErr w:type="spellEnd"/>
      <w:r w:rsidRPr="009764D9">
        <w:rPr>
          <w:snapToGrid w:val="0"/>
          <w:sz w:val="19"/>
          <w:szCs w:val="19"/>
        </w:rPr>
        <w:t xml:space="preserve"> ÚSC celkem </w:t>
      </w:r>
      <w:r w:rsidRPr="009764D9">
        <w:rPr>
          <w:sz w:val="19"/>
          <w:szCs w:val="19"/>
        </w:rPr>
        <w:t xml:space="preserve">za 1. - 4. čtvrtletí 2013 k 1. - 4. čtvrtletí roku 2012 </w:t>
      </w:r>
      <w:r w:rsidRPr="009764D9">
        <w:rPr>
          <w:snapToGrid w:val="0"/>
          <w:sz w:val="19"/>
          <w:szCs w:val="19"/>
        </w:rPr>
        <w:t>dle jednotlivých typů zařízení</w:t>
      </w:r>
      <w:r w:rsidRPr="009764D9">
        <w:rPr>
          <w:sz w:val="19"/>
          <w:szCs w:val="19"/>
        </w:rPr>
        <w:t xml:space="preserve"> – zaměstnanci celkem</w:t>
      </w:r>
    </w:p>
    <w:p w:rsidR="00283CB5" w:rsidRPr="009764D9" w:rsidRDefault="00283CB5" w:rsidP="00283CB5">
      <w:pPr>
        <w:tabs>
          <w:tab w:val="left" w:pos="1418"/>
        </w:tabs>
        <w:ind w:left="1418" w:hanging="1418"/>
        <w:jc w:val="both"/>
        <w:rPr>
          <w:sz w:val="19"/>
          <w:szCs w:val="19"/>
        </w:rPr>
      </w:pPr>
      <w:r w:rsidRPr="009764D9">
        <w:rPr>
          <w:b/>
          <w:sz w:val="19"/>
          <w:szCs w:val="19"/>
        </w:rPr>
        <w:t>Tabulka č.3b:</w:t>
      </w:r>
      <w:r w:rsidRPr="009764D9">
        <w:rPr>
          <w:sz w:val="19"/>
          <w:szCs w:val="19"/>
        </w:rPr>
        <w:tab/>
      </w:r>
      <w:r w:rsidRPr="009764D9">
        <w:rPr>
          <w:snapToGrid w:val="0"/>
          <w:sz w:val="19"/>
          <w:szCs w:val="19"/>
        </w:rPr>
        <w:t xml:space="preserve">Porovnání skutečností </w:t>
      </w:r>
      <w:r w:rsidRPr="009764D9">
        <w:rPr>
          <w:sz w:val="19"/>
          <w:szCs w:val="19"/>
        </w:rPr>
        <w:t xml:space="preserve">dosažených v oblasti mzdové regulace </w:t>
      </w:r>
      <w:r w:rsidRPr="009764D9">
        <w:rPr>
          <w:snapToGrid w:val="0"/>
          <w:sz w:val="19"/>
          <w:szCs w:val="19"/>
        </w:rPr>
        <w:t xml:space="preserve">v </w:t>
      </w:r>
      <w:proofErr w:type="spellStart"/>
      <w:r w:rsidRPr="009764D9">
        <w:rPr>
          <w:snapToGrid w:val="0"/>
          <w:sz w:val="19"/>
          <w:szCs w:val="19"/>
        </w:rPr>
        <w:t>RgŠ</w:t>
      </w:r>
      <w:proofErr w:type="spellEnd"/>
      <w:r w:rsidRPr="009764D9">
        <w:rPr>
          <w:snapToGrid w:val="0"/>
          <w:sz w:val="19"/>
          <w:szCs w:val="19"/>
        </w:rPr>
        <w:t xml:space="preserve"> ÚSC celkem </w:t>
      </w:r>
      <w:r w:rsidRPr="009764D9">
        <w:rPr>
          <w:sz w:val="19"/>
          <w:szCs w:val="19"/>
        </w:rPr>
        <w:t xml:space="preserve">za 1. - 4. čtvrtletí 2013 k 1. - 4. čtvrtletí roku 2012 </w:t>
      </w:r>
      <w:r w:rsidRPr="009764D9">
        <w:rPr>
          <w:snapToGrid w:val="0"/>
          <w:sz w:val="19"/>
          <w:szCs w:val="19"/>
        </w:rPr>
        <w:t>dle jednotlivých typů zařízení</w:t>
      </w:r>
      <w:r w:rsidRPr="009764D9">
        <w:rPr>
          <w:sz w:val="19"/>
          <w:szCs w:val="19"/>
        </w:rPr>
        <w:t xml:space="preserve"> – pedagogičtí pracovníci</w:t>
      </w:r>
    </w:p>
    <w:p w:rsidR="00283CB5" w:rsidRPr="009764D9" w:rsidRDefault="00283CB5" w:rsidP="00283CB5">
      <w:pPr>
        <w:tabs>
          <w:tab w:val="left" w:pos="1418"/>
        </w:tabs>
        <w:ind w:left="1418" w:hanging="1418"/>
        <w:jc w:val="both"/>
        <w:rPr>
          <w:sz w:val="19"/>
          <w:szCs w:val="19"/>
        </w:rPr>
      </w:pPr>
      <w:r w:rsidRPr="009764D9">
        <w:rPr>
          <w:b/>
          <w:sz w:val="19"/>
          <w:szCs w:val="19"/>
        </w:rPr>
        <w:t>Tabulka č.3c:</w:t>
      </w:r>
      <w:r w:rsidRPr="009764D9">
        <w:rPr>
          <w:sz w:val="19"/>
          <w:szCs w:val="19"/>
        </w:rPr>
        <w:tab/>
      </w:r>
      <w:r w:rsidRPr="009764D9">
        <w:rPr>
          <w:snapToGrid w:val="0"/>
          <w:sz w:val="19"/>
          <w:szCs w:val="19"/>
        </w:rPr>
        <w:t xml:space="preserve">Porovnání skutečností </w:t>
      </w:r>
      <w:r w:rsidRPr="009764D9">
        <w:rPr>
          <w:sz w:val="19"/>
          <w:szCs w:val="19"/>
        </w:rPr>
        <w:t xml:space="preserve">dosažených v oblasti mzdové regulace </w:t>
      </w:r>
      <w:r w:rsidRPr="009764D9">
        <w:rPr>
          <w:snapToGrid w:val="0"/>
          <w:sz w:val="19"/>
          <w:szCs w:val="19"/>
        </w:rPr>
        <w:t xml:space="preserve">v </w:t>
      </w:r>
      <w:proofErr w:type="spellStart"/>
      <w:r w:rsidRPr="009764D9">
        <w:rPr>
          <w:snapToGrid w:val="0"/>
          <w:sz w:val="19"/>
          <w:szCs w:val="19"/>
        </w:rPr>
        <w:t>RgŠ</w:t>
      </w:r>
      <w:proofErr w:type="spellEnd"/>
      <w:r w:rsidRPr="009764D9">
        <w:rPr>
          <w:snapToGrid w:val="0"/>
          <w:sz w:val="19"/>
          <w:szCs w:val="19"/>
        </w:rPr>
        <w:t xml:space="preserve"> ÚSC celkem </w:t>
      </w:r>
      <w:r w:rsidRPr="009764D9">
        <w:rPr>
          <w:sz w:val="19"/>
          <w:szCs w:val="19"/>
        </w:rPr>
        <w:t xml:space="preserve">za 1. - 4. čtvrtletí 2013 k 1. - 4. čtvrtletí roku 2012 </w:t>
      </w:r>
      <w:r w:rsidRPr="009764D9">
        <w:rPr>
          <w:snapToGrid w:val="0"/>
          <w:sz w:val="19"/>
          <w:szCs w:val="19"/>
        </w:rPr>
        <w:t>dle jednotlivých typů zařízení</w:t>
      </w:r>
      <w:r w:rsidRPr="009764D9">
        <w:rPr>
          <w:sz w:val="19"/>
          <w:szCs w:val="19"/>
        </w:rPr>
        <w:t xml:space="preserve"> – nepedagogičtí pracovníc</w:t>
      </w:r>
      <w:r w:rsidRPr="009764D9">
        <w:rPr>
          <w:b/>
          <w:sz w:val="19"/>
          <w:szCs w:val="19"/>
        </w:rPr>
        <w:t>i</w:t>
      </w:r>
    </w:p>
    <w:p w:rsidR="00283CB5" w:rsidRPr="009764D9" w:rsidRDefault="00283CB5" w:rsidP="00283CB5">
      <w:pPr>
        <w:tabs>
          <w:tab w:val="left" w:pos="1418"/>
        </w:tabs>
        <w:ind w:left="1418" w:hanging="1418"/>
        <w:jc w:val="both"/>
        <w:rPr>
          <w:sz w:val="19"/>
          <w:szCs w:val="19"/>
        </w:rPr>
      </w:pPr>
      <w:r w:rsidRPr="009764D9">
        <w:rPr>
          <w:b/>
          <w:sz w:val="19"/>
          <w:szCs w:val="19"/>
        </w:rPr>
        <w:t xml:space="preserve">Tabulka </w:t>
      </w:r>
      <w:proofErr w:type="gramStart"/>
      <w:r w:rsidRPr="009764D9">
        <w:rPr>
          <w:b/>
          <w:sz w:val="19"/>
          <w:szCs w:val="19"/>
        </w:rPr>
        <w:t>č.4:</w:t>
      </w:r>
      <w:r w:rsidRPr="009764D9">
        <w:rPr>
          <w:b/>
          <w:sz w:val="19"/>
          <w:szCs w:val="19"/>
        </w:rPr>
        <w:tab/>
      </w:r>
      <w:r w:rsidRPr="009764D9">
        <w:rPr>
          <w:snapToGrid w:val="0"/>
          <w:sz w:val="19"/>
          <w:szCs w:val="19"/>
        </w:rPr>
        <w:t>Počet</w:t>
      </w:r>
      <w:proofErr w:type="gramEnd"/>
      <w:r w:rsidRPr="009764D9">
        <w:rPr>
          <w:snapToGrid w:val="0"/>
          <w:sz w:val="19"/>
          <w:szCs w:val="19"/>
        </w:rPr>
        <w:t xml:space="preserve"> zaměstnanců celkem, průměrný měsíční plat a jeho jednotlivé složky podle jednotlivých krajů </w:t>
      </w:r>
      <w:r w:rsidRPr="009764D9">
        <w:rPr>
          <w:sz w:val="19"/>
          <w:szCs w:val="19"/>
        </w:rPr>
        <w:t>za 1. - 4. čtvrtletí 2013 – krajské a obecní školství</w:t>
      </w:r>
    </w:p>
    <w:p w:rsidR="00283CB5" w:rsidRPr="009764D9" w:rsidRDefault="00283CB5" w:rsidP="00283CB5">
      <w:pPr>
        <w:tabs>
          <w:tab w:val="left" w:pos="1418"/>
        </w:tabs>
        <w:ind w:left="1418" w:hanging="1418"/>
        <w:jc w:val="both"/>
        <w:rPr>
          <w:sz w:val="19"/>
          <w:szCs w:val="19"/>
        </w:rPr>
      </w:pPr>
      <w:r w:rsidRPr="009764D9">
        <w:rPr>
          <w:b/>
          <w:sz w:val="19"/>
          <w:szCs w:val="19"/>
        </w:rPr>
        <w:t>Tabulka č.4a:</w:t>
      </w:r>
      <w:r w:rsidRPr="009764D9">
        <w:rPr>
          <w:sz w:val="19"/>
          <w:szCs w:val="19"/>
        </w:rPr>
        <w:t xml:space="preserve"> </w:t>
      </w:r>
      <w:r w:rsidRPr="009764D9">
        <w:rPr>
          <w:sz w:val="19"/>
          <w:szCs w:val="19"/>
        </w:rPr>
        <w:tab/>
      </w:r>
      <w:r w:rsidRPr="009764D9">
        <w:rPr>
          <w:snapToGrid w:val="0"/>
          <w:sz w:val="19"/>
          <w:szCs w:val="19"/>
        </w:rPr>
        <w:t>Počet pedagogických pracovníků, průměrný měsíční plat a jeho jednotlivé složky podle jednotlivých krajů za</w:t>
      </w:r>
      <w:r w:rsidRPr="009764D9">
        <w:rPr>
          <w:sz w:val="19"/>
          <w:szCs w:val="19"/>
        </w:rPr>
        <w:t xml:space="preserve"> 1. - 4. čtvrtletí 2013 – krajské a obecní školství</w:t>
      </w:r>
    </w:p>
    <w:p w:rsidR="00283CB5" w:rsidRPr="009764D9" w:rsidRDefault="00283CB5" w:rsidP="00283CB5">
      <w:pPr>
        <w:tabs>
          <w:tab w:val="left" w:pos="1418"/>
        </w:tabs>
        <w:ind w:left="1418" w:hanging="1418"/>
        <w:jc w:val="both"/>
        <w:rPr>
          <w:sz w:val="19"/>
          <w:szCs w:val="19"/>
        </w:rPr>
      </w:pPr>
      <w:r w:rsidRPr="009764D9">
        <w:rPr>
          <w:b/>
          <w:sz w:val="19"/>
          <w:szCs w:val="19"/>
        </w:rPr>
        <w:t>Tabulka č.4b:</w:t>
      </w:r>
      <w:r w:rsidRPr="009764D9">
        <w:rPr>
          <w:sz w:val="19"/>
          <w:szCs w:val="19"/>
        </w:rPr>
        <w:t xml:space="preserve"> </w:t>
      </w:r>
      <w:r w:rsidRPr="009764D9">
        <w:rPr>
          <w:sz w:val="19"/>
          <w:szCs w:val="19"/>
        </w:rPr>
        <w:tab/>
      </w:r>
      <w:r w:rsidRPr="009764D9">
        <w:rPr>
          <w:snapToGrid w:val="0"/>
          <w:sz w:val="19"/>
          <w:szCs w:val="19"/>
        </w:rPr>
        <w:t>Počet nepedagogických pracovníků, průměrný měsíční plat a jeho jednotlivé složky podle jednotlivých krajů za</w:t>
      </w:r>
      <w:r w:rsidRPr="009764D9">
        <w:rPr>
          <w:sz w:val="19"/>
          <w:szCs w:val="19"/>
        </w:rPr>
        <w:t xml:space="preserve"> 1. - 4. čtvrtletí 2013 – krajské a obecní školství</w:t>
      </w:r>
    </w:p>
    <w:p w:rsidR="00283CB5" w:rsidRPr="009764D9" w:rsidRDefault="00283CB5" w:rsidP="00283CB5">
      <w:pPr>
        <w:tabs>
          <w:tab w:val="left" w:pos="1418"/>
        </w:tabs>
        <w:ind w:left="1418" w:hanging="1418"/>
        <w:jc w:val="both"/>
        <w:rPr>
          <w:sz w:val="19"/>
          <w:szCs w:val="19"/>
        </w:rPr>
      </w:pPr>
      <w:r w:rsidRPr="009764D9">
        <w:rPr>
          <w:b/>
          <w:sz w:val="19"/>
          <w:szCs w:val="19"/>
        </w:rPr>
        <w:t xml:space="preserve">Tabulka </w:t>
      </w:r>
      <w:proofErr w:type="gramStart"/>
      <w:r w:rsidRPr="009764D9">
        <w:rPr>
          <w:b/>
          <w:sz w:val="19"/>
          <w:szCs w:val="19"/>
        </w:rPr>
        <w:t>č.5:</w:t>
      </w:r>
      <w:r w:rsidRPr="009764D9">
        <w:rPr>
          <w:b/>
          <w:sz w:val="19"/>
          <w:szCs w:val="19"/>
        </w:rPr>
        <w:tab/>
      </w:r>
      <w:r w:rsidRPr="009764D9">
        <w:rPr>
          <w:sz w:val="19"/>
          <w:szCs w:val="19"/>
        </w:rPr>
        <w:t>Porovnání</w:t>
      </w:r>
      <w:proofErr w:type="gramEnd"/>
      <w:r w:rsidRPr="009764D9">
        <w:rPr>
          <w:sz w:val="19"/>
          <w:szCs w:val="19"/>
        </w:rPr>
        <w:t xml:space="preserve"> skutečnosti dosažené u limitů mzdové regulace </w:t>
      </w:r>
      <w:proofErr w:type="spellStart"/>
      <w:r w:rsidRPr="009764D9">
        <w:rPr>
          <w:sz w:val="19"/>
          <w:szCs w:val="19"/>
        </w:rPr>
        <w:t>RgŠ</w:t>
      </w:r>
      <w:proofErr w:type="spellEnd"/>
      <w:r w:rsidRPr="009764D9">
        <w:rPr>
          <w:sz w:val="19"/>
          <w:szCs w:val="19"/>
        </w:rPr>
        <w:t xml:space="preserve"> celkem za 1. - 4. čtvrtletí 2013 </w:t>
      </w:r>
      <w:r w:rsidRPr="009764D9">
        <w:rPr>
          <w:sz w:val="19"/>
          <w:szCs w:val="19"/>
        </w:rPr>
        <w:br/>
        <w:t>k 1. - 4. čtvrtletí roku 2012 – zaměstnanci celkem</w:t>
      </w:r>
    </w:p>
    <w:p w:rsidR="00283CB5" w:rsidRPr="009764D9" w:rsidRDefault="00283CB5" w:rsidP="00283CB5">
      <w:pPr>
        <w:tabs>
          <w:tab w:val="left" w:pos="1418"/>
        </w:tabs>
        <w:ind w:left="1418" w:hanging="1418"/>
        <w:jc w:val="both"/>
        <w:rPr>
          <w:sz w:val="19"/>
          <w:szCs w:val="19"/>
        </w:rPr>
      </w:pPr>
      <w:r w:rsidRPr="009764D9">
        <w:rPr>
          <w:b/>
          <w:sz w:val="19"/>
          <w:szCs w:val="19"/>
        </w:rPr>
        <w:t>Tabulka č.5a:</w:t>
      </w:r>
      <w:r w:rsidRPr="009764D9">
        <w:rPr>
          <w:sz w:val="19"/>
          <w:szCs w:val="19"/>
        </w:rPr>
        <w:tab/>
        <w:t xml:space="preserve">Porovnání skutečnosti dosažené u limitů mzdové regulace </w:t>
      </w:r>
      <w:proofErr w:type="spellStart"/>
      <w:r w:rsidRPr="009764D9">
        <w:rPr>
          <w:sz w:val="19"/>
          <w:szCs w:val="19"/>
        </w:rPr>
        <w:t>RgŠ</w:t>
      </w:r>
      <w:proofErr w:type="spellEnd"/>
      <w:r w:rsidRPr="009764D9">
        <w:rPr>
          <w:sz w:val="19"/>
          <w:szCs w:val="19"/>
        </w:rPr>
        <w:t xml:space="preserve"> celkem za 1. - 4. čtvrtletí 2013 </w:t>
      </w:r>
      <w:r w:rsidRPr="009764D9">
        <w:rPr>
          <w:sz w:val="19"/>
          <w:szCs w:val="19"/>
        </w:rPr>
        <w:br/>
        <w:t>k 1. - 4. čtvrtletí roku 2012 – pedagogičtí pracovníci</w:t>
      </w:r>
    </w:p>
    <w:p w:rsidR="00283CB5" w:rsidRPr="009764D9" w:rsidRDefault="00283CB5" w:rsidP="00283CB5">
      <w:pPr>
        <w:tabs>
          <w:tab w:val="left" w:pos="1418"/>
        </w:tabs>
        <w:ind w:left="1418" w:hanging="1418"/>
        <w:jc w:val="both"/>
        <w:rPr>
          <w:sz w:val="19"/>
          <w:szCs w:val="19"/>
        </w:rPr>
      </w:pPr>
      <w:r w:rsidRPr="009764D9">
        <w:rPr>
          <w:b/>
          <w:sz w:val="19"/>
          <w:szCs w:val="19"/>
        </w:rPr>
        <w:t>Tabulka č.5b:</w:t>
      </w:r>
      <w:r w:rsidRPr="009764D9">
        <w:rPr>
          <w:sz w:val="19"/>
          <w:szCs w:val="19"/>
        </w:rPr>
        <w:tab/>
        <w:t xml:space="preserve">Porovnání skutečnosti dosažené u limitů mzdové regulace </w:t>
      </w:r>
      <w:proofErr w:type="spellStart"/>
      <w:r w:rsidRPr="009764D9">
        <w:rPr>
          <w:sz w:val="19"/>
          <w:szCs w:val="19"/>
        </w:rPr>
        <w:t>RgŠ</w:t>
      </w:r>
      <w:proofErr w:type="spellEnd"/>
      <w:r w:rsidRPr="009764D9">
        <w:rPr>
          <w:sz w:val="19"/>
          <w:szCs w:val="19"/>
        </w:rPr>
        <w:t xml:space="preserve"> celkem za 1. - 4. čtvrtletí 2013 </w:t>
      </w:r>
      <w:r w:rsidRPr="009764D9">
        <w:rPr>
          <w:sz w:val="19"/>
          <w:szCs w:val="19"/>
        </w:rPr>
        <w:br/>
        <w:t xml:space="preserve">k 1. - 4. čtvrtletí roku </w:t>
      </w:r>
      <w:proofErr w:type="gramStart"/>
      <w:r w:rsidRPr="009764D9">
        <w:rPr>
          <w:sz w:val="19"/>
          <w:szCs w:val="19"/>
        </w:rPr>
        <w:t>2012  – nepedagogičtí</w:t>
      </w:r>
      <w:proofErr w:type="gramEnd"/>
      <w:r w:rsidRPr="009764D9">
        <w:rPr>
          <w:sz w:val="19"/>
          <w:szCs w:val="19"/>
        </w:rPr>
        <w:t xml:space="preserve"> pracovníci</w:t>
      </w:r>
    </w:p>
    <w:p w:rsidR="00283CB5" w:rsidRPr="009764D9" w:rsidRDefault="00283CB5" w:rsidP="00283CB5">
      <w:pPr>
        <w:tabs>
          <w:tab w:val="left" w:pos="0"/>
          <w:tab w:val="left" w:pos="1418"/>
        </w:tabs>
        <w:ind w:left="1418" w:hanging="1418"/>
        <w:jc w:val="both"/>
        <w:rPr>
          <w:sz w:val="19"/>
          <w:szCs w:val="19"/>
        </w:rPr>
      </w:pPr>
      <w:r w:rsidRPr="009764D9">
        <w:rPr>
          <w:b/>
          <w:sz w:val="19"/>
          <w:szCs w:val="19"/>
        </w:rPr>
        <w:t>Tabulka č.6a:</w:t>
      </w:r>
      <w:r w:rsidRPr="009764D9">
        <w:rPr>
          <w:b/>
          <w:sz w:val="19"/>
          <w:szCs w:val="19"/>
        </w:rPr>
        <w:tab/>
      </w:r>
      <w:r w:rsidRPr="009764D9">
        <w:rPr>
          <w:sz w:val="19"/>
          <w:szCs w:val="19"/>
        </w:rPr>
        <w:t>Počet zaměstnanců a jejich průměrné měsíční platy bez vedoucích pracovníků v 1. - 4. čtvrtletí 2013 – pedagogičtí pracovníci krajského a obecního školství</w:t>
      </w:r>
    </w:p>
    <w:p w:rsidR="00283CB5" w:rsidRPr="009764D9" w:rsidRDefault="00283CB5" w:rsidP="00283CB5">
      <w:pPr>
        <w:tabs>
          <w:tab w:val="left" w:pos="0"/>
          <w:tab w:val="left" w:pos="1418"/>
        </w:tabs>
        <w:ind w:left="1418" w:hanging="1418"/>
        <w:jc w:val="both"/>
        <w:rPr>
          <w:sz w:val="19"/>
          <w:szCs w:val="19"/>
        </w:rPr>
      </w:pPr>
      <w:r w:rsidRPr="009764D9">
        <w:rPr>
          <w:b/>
          <w:sz w:val="19"/>
          <w:szCs w:val="19"/>
        </w:rPr>
        <w:t>Tabulka č.6b:</w:t>
      </w:r>
      <w:r w:rsidRPr="009764D9">
        <w:rPr>
          <w:b/>
          <w:sz w:val="19"/>
          <w:szCs w:val="19"/>
        </w:rPr>
        <w:tab/>
      </w:r>
      <w:r w:rsidRPr="009764D9">
        <w:rPr>
          <w:sz w:val="19"/>
          <w:szCs w:val="19"/>
        </w:rPr>
        <w:t>Počet zaměstnanců a jejich průměrné měsíční platy bez vedoucích pracovníků v 1. - 4. čtvrtletí 2013 – nepedagogičtí pracovníci krajského a obecního školství</w:t>
      </w:r>
    </w:p>
    <w:p w:rsidR="00283CB5" w:rsidRPr="00BF5333" w:rsidRDefault="00283CB5" w:rsidP="00283CB5">
      <w:pPr>
        <w:tabs>
          <w:tab w:val="left" w:pos="1418"/>
        </w:tabs>
        <w:ind w:left="1418" w:hanging="1418"/>
        <w:jc w:val="both"/>
        <w:rPr>
          <w:color w:val="FF0000"/>
          <w:sz w:val="19"/>
          <w:szCs w:val="19"/>
        </w:rPr>
      </w:pPr>
    </w:p>
    <w:p w:rsidR="00283CB5" w:rsidRPr="00BF5333" w:rsidRDefault="00283CB5" w:rsidP="00283CB5">
      <w:pPr>
        <w:tabs>
          <w:tab w:val="left" w:pos="1418"/>
        </w:tabs>
        <w:ind w:left="1418" w:hanging="1418"/>
        <w:jc w:val="both"/>
        <w:rPr>
          <w:color w:val="FF0000"/>
          <w:sz w:val="19"/>
          <w:szCs w:val="19"/>
        </w:rPr>
      </w:pPr>
    </w:p>
    <w:p w:rsidR="00283CB5" w:rsidRPr="00BF5333" w:rsidRDefault="00283CB5" w:rsidP="00283CB5">
      <w:pPr>
        <w:tabs>
          <w:tab w:val="left" w:pos="1418"/>
        </w:tabs>
        <w:ind w:left="1418" w:hanging="1418"/>
        <w:jc w:val="both"/>
        <w:rPr>
          <w:color w:val="FF0000"/>
          <w:sz w:val="19"/>
          <w:szCs w:val="19"/>
        </w:rPr>
      </w:pPr>
    </w:p>
    <w:p w:rsidR="00283CB5" w:rsidRPr="00BF5333" w:rsidRDefault="00283CB5" w:rsidP="00283CB5">
      <w:pPr>
        <w:tabs>
          <w:tab w:val="left" w:pos="1418"/>
        </w:tabs>
        <w:ind w:left="1418" w:hanging="1418"/>
        <w:jc w:val="both"/>
        <w:rPr>
          <w:color w:val="FF0000"/>
          <w:sz w:val="19"/>
          <w:szCs w:val="19"/>
        </w:rPr>
      </w:pPr>
    </w:p>
    <w:p w:rsidR="00283CB5" w:rsidRPr="00BF5333" w:rsidRDefault="00283CB5" w:rsidP="00283CB5">
      <w:pPr>
        <w:tabs>
          <w:tab w:val="left" w:pos="1418"/>
        </w:tabs>
        <w:ind w:left="1418" w:hanging="1418"/>
        <w:jc w:val="both"/>
        <w:rPr>
          <w:color w:val="FF0000"/>
          <w:sz w:val="19"/>
          <w:szCs w:val="19"/>
        </w:rPr>
      </w:pPr>
    </w:p>
    <w:p w:rsidR="00283CB5" w:rsidRPr="00BF5333" w:rsidRDefault="00283CB5" w:rsidP="00283CB5">
      <w:pPr>
        <w:tabs>
          <w:tab w:val="left" w:pos="1418"/>
        </w:tabs>
        <w:ind w:left="1418" w:hanging="1418"/>
        <w:jc w:val="both"/>
        <w:rPr>
          <w:color w:val="FF0000"/>
          <w:sz w:val="19"/>
          <w:szCs w:val="19"/>
        </w:rPr>
      </w:pPr>
    </w:p>
    <w:p w:rsidR="00283CB5" w:rsidRPr="00BF5333" w:rsidRDefault="00283CB5" w:rsidP="00283CB5">
      <w:pPr>
        <w:tabs>
          <w:tab w:val="left" w:pos="1418"/>
        </w:tabs>
        <w:ind w:left="1418" w:hanging="1418"/>
        <w:jc w:val="both"/>
        <w:rPr>
          <w:color w:val="FF0000"/>
          <w:sz w:val="19"/>
          <w:szCs w:val="19"/>
        </w:rPr>
      </w:pPr>
    </w:p>
    <w:p w:rsidR="00283CB5" w:rsidRPr="00BF5333" w:rsidRDefault="00283CB5" w:rsidP="00283CB5">
      <w:pPr>
        <w:tabs>
          <w:tab w:val="left" w:pos="1418"/>
        </w:tabs>
        <w:ind w:left="1418" w:hanging="1418"/>
        <w:jc w:val="both"/>
        <w:rPr>
          <w:color w:val="FF0000"/>
          <w:sz w:val="19"/>
          <w:szCs w:val="19"/>
        </w:rPr>
      </w:pPr>
    </w:p>
    <w:p w:rsidR="00283CB5" w:rsidRPr="00BF5333" w:rsidRDefault="00283CB5" w:rsidP="00283CB5">
      <w:pPr>
        <w:tabs>
          <w:tab w:val="left" w:pos="1418"/>
        </w:tabs>
        <w:ind w:left="1418" w:hanging="1418"/>
        <w:jc w:val="both"/>
        <w:rPr>
          <w:color w:val="FF0000"/>
          <w:sz w:val="19"/>
          <w:szCs w:val="19"/>
        </w:rPr>
      </w:pPr>
    </w:p>
    <w:p w:rsidR="00283CB5" w:rsidRPr="00BF5333" w:rsidRDefault="00283CB5" w:rsidP="00283CB5">
      <w:pPr>
        <w:tabs>
          <w:tab w:val="left" w:pos="1418"/>
        </w:tabs>
        <w:ind w:left="1418" w:hanging="1418"/>
        <w:jc w:val="both"/>
        <w:rPr>
          <w:color w:val="FF0000"/>
          <w:sz w:val="19"/>
          <w:szCs w:val="19"/>
        </w:rPr>
      </w:pPr>
    </w:p>
    <w:p w:rsidR="00283CB5" w:rsidRPr="00BF5333" w:rsidRDefault="00283CB5" w:rsidP="00283CB5">
      <w:pPr>
        <w:tabs>
          <w:tab w:val="left" w:pos="567"/>
        </w:tabs>
        <w:rPr>
          <w:color w:val="FF0000"/>
        </w:rPr>
      </w:pPr>
    </w:p>
    <w:p w:rsidR="00283CB5" w:rsidRPr="00BF5333" w:rsidRDefault="00283CB5" w:rsidP="00283CB5">
      <w:pPr>
        <w:tabs>
          <w:tab w:val="left" w:pos="567"/>
        </w:tabs>
        <w:rPr>
          <w:color w:val="FF0000"/>
        </w:rPr>
      </w:pPr>
    </w:p>
    <w:p w:rsidR="00283CB5" w:rsidRPr="00BF5333" w:rsidRDefault="00283CB5" w:rsidP="00283CB5">
      <w:pPr>
        <w:tabs>
          <w:tab w:val="left" w:pos="567"/>
        </w:tabs>
        <w:rPr>
          <w:color w:val="FF0000"/>
        </w:rPr>
      </w:pPr>
    </w:p>
    <w:p w:rsidR="00283CB5" w:rsidRPr="00BF5333" w:rsidRDefault="00283CB5" w:rsidP="00283CB5">
      <w:pPr>
        <w:tabs>
          <w:tab w:val="left" w:pos="567"/>
        </w:tabs>
        <w:rPr>
          <w:color w:val="FF0000"/>
        </w:rPr>
      </w:pPr>
    </w:p>
    <w:p w:rsidR="00283CB5" w:rsidRPr="00BF5333" w:rsidRDefault="00283CB5" w:rsidP="00283CB5">
      <w:pPr>
        <w:tabs>
          <w:tab w:val="left" w:pos="567"/>
        </w:tabs>
        <w:rPr>
          <w:color w:val="FF0000"/>
        </w:rPr>
      </w:pPr>
    </w:p>
    <w:p w:rsidR="00283CB5" w:rsidRPr="00BF5333" w:rsidRDefault="00283CB5" w:rsidP="00283CB5">
      <w:pPr>
        <w:tabs>
          <w:tab w:val="left" w:pos="567"/>
        </w:tabs>
        <w:rPr>
          <w:color w:val="FF0000"/>
        </w:rPr>
      </w:pPr>
    </w:p>
    <w:p w:rsidR="00283CB5" w:rsidRPr="00BF5333" w:rsidRDefault="00283CB5" w:rsidP="00283CB5">
      <w:pPr>
        <w:tabs>
          <w:tab w:val="left" w:pos="567"/>
        </w:tabs>
        <w:rPr>
          <w:color w:val="FF0000"/>
        </w:rPr>
      </w:pPr>
    </w:p>
    <w:p w:rsidR="00283CB5" w:rsidRPr="00BF5333" w:rsidRDefault="00283CB5" w:rsidP="00283CB5">
      <w:pPr>
        <w:tabs>
          <w:tab w:val="left" w:pos="567"/>
        </w:tabs>
        <w:rPr>
          <w:color w:val="FF0000"/>
        </w:rPr>
      </w:pPr>
    </w:p>
    <w:p w:rsidR="00283CB5" w:rsidRPr="00BF5333" w:rsidRDefault="00283CB5" w:rsidP="00283CB5">
      <w:pPr>
        <w:tabs>
          <w:tab w:val="left" w:pos="567"/>
        </w:tabs>
        <w:rPr>
          <w:color w:val="FF0000"/>
        </w:rPr>
      </w:pPr>
    </w:p>
    <w:p w:rsidR="00283CB5" w:rsidRPr="00BF5333" w:rsidRDefault="00283CB5" w:rsidP="00283CB5">
      <w:pPr>
        <w:tabs>
          <w:tab w:val="left" w:pos="567"/>
        </w:tabs>
        <w:rPr>
          <w:color w:val="FF0000"/>
        </w:rPr>
      </w:pPr>
    </w:p>
    <w:p w:rsidR="00283CB5" w:rsidRPr="00BF5333" w:rsidRDefault="00283CB5" w:rsidP="00283CB5">
      <w:pPr>
        <w:tabs>
          <w:tab w:val="left" w:pos="567"/>
        </w:tabs>
        <w:rPr>
          <w:color w:val="FF0000"/>
        </w:rPr>
      </w:pPr>
    </w:p>
    <w:p w:rsidR="00283CB5" w:rsidRPr="00BF5333" w:rsidRDefault="00283CB5" w:rsidP="00283CB5">
      <w:pPr>
        <w:tabs>
          <w:tab w:val="left" w:pos="567"/>
        </w:tabs>
        <w:rPr>
          <w:color w:val="FF0000"/>
        </w:rPr>
      </w:pPr>
    </w:p>
    <w:p w:rsidR="00283CB5" w:rsidRPr="00BF5333" w:rsidRDefault="00283CB5" w:rsidP="00283CB5">
      <w:pPr>
        <w:tabs>
          <w:tab w:val="left" w:pos="567"/>
        </w:tabs>
        <w:rPr>
          <w:color w:val="FF0000"/>
        </w:rPr>
      </w:pPr>
    </w:p>
    <w:p w:rsidR="00283CB5" w:rsidRPr="00BF5333" w:rsidRDefault="00283CB5" w:rsidP="00283CB5">
      <w:pPr>
        <w:tabs>
          <w:tab w:val="left" w:pos="567"/>
        </w:tabs>
        <w:rPr>
          <w:color w:val="FF0000"/>
        </w:rPr>
      </w:pPr>
    </w:p>
    <w:p w:rsidR="00283CB5" w:rsidRDefault="00283CB5" w:rsidP="00283CB5">
      <w:pPr>
        <w:tabs>
          <w:tab w:val="left" w:pos="567"/>
        </w:tabs>
        <w:rPr>
          <w:color w:val="FF0000"/>
        </w:rPr>
      </w:pPr>
    </w:p>
    <w:p w:rsidR="008B0B1E" w:rsidRDefault="008B0B1E" w:rsidP="00283CB5">
      <w:pPr>
        <w:tabs>
          <w:tab w:val="left" w:pos="567"/>
        </w:tabs>
        <w:rPr>
          <w:color w:val="FF0000"/>
        </w:rPr>
      </w:pPr>
    </w:p>
    <w:p w:rsidR="008B0B1E" w:rsidRPr="00BF5333" w:rsidRDefault="008B0B1E" w:rsidP="00283CB5">
      <w:pPr>
        <w:tabs>
          <w:tab w:val="left" w:pos="567"/>
        </w:tabs>
        <w:rPr>
          <w:color w:val="FF0000"/>
        </w:rPr>
      </w:pPr>
    </w:p>
    <w:p w:rsidR="00283CB5" w:rsidRPr="009764D9" w:rsidRDefault="00283CB5" w:rsidP="00283CB5">
      <w:pPr>
        <w:tabs>
          <w:tab w:val="left" w:pos="567"/>
        </w:tabs>
        <w:rPr>
          <w:b/>
          <w:sz w:val="24"/>
          <w:szCs w:val="24"/>
        </w:rPr>
      </w:pPr>
      <w:r w:rsidRPr="009764D9">
        <w:rPr>
          <w:b/>
          <w:sz w:val="24"/>
          <w:szCs w:val="24"/>
        </w:rPr>
        <w:t xml:space="preserve">Seznam použitých zkratek: </w:t>
      </w:r>
    </w:p>
    <w:p w:rsidR="00283CB5" w:rsidRPr="009764D9" w:rsidRDefault="00283CB5" w:rsidP="00283CB5">
      <w:pPr>
        <w:tabs>
          <w:tab w:val="left" w:pos="567"/>
        </w:tabs>
        <w:rPr>
          <w:b/>
          <w:sz w:val="24"/>
          <w:szCs w:val="24"/>
        </w:rPr>
      </w:pPr>
    </w:p>
    <w:p w:rsidR="00283CB5" w:rsidRPr="009764D9" w:rsidRDefault="00283CB5" w:rsidP="00283CB5">
      <w:pPr>
        <w:tabs>
          <w:tab w:val="left" w:pos="567"/>
        </w:tabs>
        <w:rPr>
          <w:sz w:val="24"/>
          <w:szCs w:val="24"/>
        </w:rPr>
      </w:pPr>
      <w:r w:rsidRPr="009764D9">
        <w:rPr>
          <w:sz w:val="24"/>
          <w:szCs w:val="24"/>
        </w:rPr>
        <w:t>CŠ a SŠ</w:t>
      </w:r>
      <w:r w:rsidRPr="009764D9">
        <w:rPr>
          <w:sz w:val="24"/>
          <w:szCs w:val="24"/>
        </w:rPr>
        <w:tab/>
        <w:t>Církevní a soukromé školství</w:t>
      </w:r>
    </w:p>
    <w:p w:rsidR="00283CB5" w:rsidRPr="009764D9" w:rsidRDefault="00283CB5" w:rsidP="00283CB5">
      <w:pPr>
        <w:tabs>
          <w:tab w:val="left" w:pos="567"/>
        </w:tabs>
        <w:spacing w:line="276" w:lineRule="auto"/>
        <w:rPr>
          <w:sz w:val="24"/>
          <w:szCs w:val="24"/>
        </w:rPr>
      </w:pPr>
      <w:r w:rsidRPr="009764D9">
        <w:rPr>
          <w:sz w:val="24"/>
          <w:szCs w:val="24"/>
        </w:rPr>
        <w:t>ČMOS</w:t>
      </w:r>
      <w:r w:rsidRPr="009764D9">
        <w:rPr>
          <w:sz w:val="24"/>
          <w:szCs w:val="24"/>
        </w:rPr>
        <w:tab/>
      </w:r>
      <w:r w:rsidRPr="009764D9">
        <w:rPr>
          <w:sz w:val="24"/>
          <w:szCs w:val="24"/>
        </w:rPr>
        <w:tab/>
        <w:t xml:space="preserve">Českomoravský odborový svaz pracovníků školství </w:t>
      </w:r>
    </w:p>
    <w:p w:rsidR="00283CB5" w:rsidRPr="009764D9" w:rsidRDefault="00283CB5" w:rsidP="00283CB5">
      <w:pPr>
        <w:tabs>
          <w:tab w:val="left" w:pos="567"/>
        </w:tabs>
        <w:spacing w:line="276" w:lineRule="auto"/>
        <w:rPr>
          <w:rStyle w:val="st"/>
          <w:sz w:val="24"/>
          <w:szCs w:val="24"/>
        </w:rPr>
      </w:pPr>
      <w:r w:rsidRPr="009764D9">
        <w:rPr>
          <w:rStyle w:val="st"/>
          <w:sz w:val="24"/>
          <w:szCs w:val="24"/>
        </w:rPr>
        <w:t>ČSÚ</w:t>
      </w:r>
      <w:r w:rsidRPr="009764D9">
        <w:rPr>
          <w:rStyle w:val="st"/>
          <w:sz w:val="24"/>
          <w:szCs w:val="24"/>
        </w:rPr>
        <w:tab/>
      </w:r>
      <w:r w:rsidRPr="009764D9">
        <w:rPr>
          <w:rStyle w:val="st"/>
          <w:sz w:val="24"/>
          <w:szCs w:val="24"/>
        </w:rPr>
        <w:tab/>
      </w:r>
      <w:r w:rsidRPr="009764D9">
        <w:rPr>
          <w:rStyle w:val="st"/>
          <w:sz w:val="24"/>
          <w:szCs w:val="24"/>
        </w:rPr>
        <w:tab/>
        <w:t xml:space="preserve">Český statistický úřad </w:t>
      </w:r>
    </w:p>
    <w:p w:rsidR="00283CB5" w:rsidRPr="009764D9" w:rsidRDefault="00283CB5" w:rsidP="00283CB5">
      <w:pPr>
        <w:tabs>
          <w:tab w:val="left" w:pos="567"/>
        </w:tabs>
        <w:spacing w:line="276" w:lineRule="auto"/>
        <w:rPr>
          <w:rStyle w:val="st"/>
          <w:sz w:val="24"/>
          <w:szCs w:val="24"/>
        </w:rPr>
      </w:pPr>
      <w:r w:rsidRPr="009764D9">
        <w:rPr>
          <w:sz w:val="24"/>
          <w:szCs w:val="24"/>
        </w:rPr>
        <w:t>GP NM</w:t>
      </w:r>
      <w:r w:rsidRPr="009764D9">
        <w:rPr>
          <w:sz w:val="24"/>
          <w:szCs w:val="24"/>
        </w:rPr>
        <w:tab/>
      </w:r>
      <w:r w:rsidRPr="009764D9">
        <w:rPr>
          <w:rStyle w:val="st"/>
          <w:sz w:val="24"/>
          <w:szCs w:val="24"/>
        </w:rPr>
        <w:t xml:space="preserve">Gremiální porada náměstka ministra </w:t>
      </w:r>
    </w:p>
    <w:p w:rsidR="00283CB5" w:rsidRPr="009764D9" w:rsidRDefault="00283CB5" w:rsidP="00283CB5">
      <w:pPr>
        <w:tabs>
          <w:tab w:val="left" w:pos="567"/>
        </w:tabs>
        <w:spacing w:line="276" w:lineRule="auto"/>
        <w:rPr>
          <w:sz w:val="24"/>
          <w:szCs w:val="24"/>
        </w:rPr>
      </w:pPr>
      <w:r w:rsidRPr="009764D9">
        <w:rPr>
          <w:sz w:val="24"/>
          <w:szCs w:val="24"/>
        </w:rPr>
        <w:t>MŠMT</w:t>
      </w:r>
      <w:r w:rsidRPr="009764D9">
        <w:rPr>
          <w:sz w:val="24"/>
          <w:szCs w:val="24"/>
        </w:rPr>
        <w:tab/>
      </w:r>
      <w:r w:rsidRPr="009764D9">
        <w:rPr>
          <w:sz w:val="24"/>
          <w:szCs w:val="24"/>
        </w:rPr>
        <w:tab/>
        <w:t xml:space="preserve">Ministerstvo školství, mládeže a tělovýchovy </w:t>
      </w:r>
    </w:p>
    <w:p w:rsidR="00283CB5" w:rsidRPr="009764D9" w:rsidRDefault="00283CB5" w:rsidP="00283CB5">
      <w:pPr>
        <w:tabs>
          <w:tab w:val="left" w:pos="567"/>
        </w:tabs>
        <w:spacing w:line="276" w:lineRule="auto"/>
        <w:rPr>
          <w:sz w:val="24"/>
          <w:szCs w:val="24"/>
        </w:rPr>
      </w:pPr>
      <w:r w:rsidRPr="009764D9">
        <w:rPr>
          <w:sz w:val="24"/>
          <w:szCs w:val="24"/>
        </w:rPr>
        <w:t>NP</w:t>
      </w:r>
      <w:r w:rsidRPr="009764D9">
        <w:rPr>
          <w:sz w:val="24"/>
          <w:szCs w:val="24"/>
        </w:rPr>
        <w:tab/>
      </w:r>
      <w:r w:rsidRPr="009764D9">
        <w:rPr>
          <w:sz w:val="24"/>
          <w:szCs w:val="24"/>
        </w:rPr>
        <w:tab/>
      </w:r>
      <w:r w:rsidRPr="009764D9">
        <w:rPr>
          <w:sz w:val="24"/>
          <w:szCs w:val="24"/>
        </w:rPr>
        <w:tab/>
        <w:t>Nepedagogický pracovník</w:t>
      </w:r>
    </w:p>
    <w:p w:rsidR="00283CB5" w:rsidRPr="009764D9" w:rsidRDefault="00283CB5" w:rsidP="00283CB5">
      <w:pPr>
        <w:tabs>
          <w:tab w:val="left" w:pos="567"/>
        </w:tabs>
        <w:spacing w:line="276" w:lineRule="auto"/>
        <w:rPr>
          <w:sz w:val="24"/>
          <w:szCs w:val="24"/>
        </w:rPr>
      </w:pPr>
      <w:r w:rsidRPr="009764D9">
        <w:rPr>
          <w:sz w:val="24"/>
          <w:szCs w:val="24"/>
        </w:rPr>
        <w:t>OON</w:t>
      </w:r>
      <w:r w:rsidRPr="009764D9">
        <w:rPr>
          <w:sz w:val="24"/>
          <w:szCs w:val="24"/>
        </w:rPr>
        <w:tab/>
      </w:r>
      <w:r w:rsidRPr="009764D9">
        <w:rPr>
          <w:sz w:val="24"/>
          <w:szCs w:val="24"/>
        </w:rPr>
        <w:tab/>
      </w:r>
      <w:r w:rsidRPr="009764D9">
        <w:rPr>
          <w:sz w:val="24"/>
          <w:szCs w:val="24"/>
        </w:rPr>
        <w:tab/>
        <w:t xml:space="preserve">Ostatní osobní náklady </w:t>
      </w:r>
    </w:p>
    <w:p w:rsidR="00283CB5" w:rsidRPr="009764D9" w:rsidRDefault="00283CB5" w:rsidP="00283CB5">
      <w:pPr>
        <w:tabs>
          <w:tab w:val="left" w:pos="567"/>
        </w:tabs>
        <w:spacing w:line="276" w:lineRule="auto"/>
        <w:rPr>
          <w:sz w:val="24"/>
          <w:szCs w:val="24"/>
        </w:rPr>
      </w:pPr>
      <w:r w:rsidRPr="009764D9">
        <w:rPr>
          <w:sz w:val="24"/>
          <w:szCs w:val="24"/>
        </w:rPr>
        <w:t>PP</w:t>
      </w:r>
      <w:r w:rsidRPr="009764D9">
        <w:rPr>
          <w:sz w:val="24"/>
          <w:szCs w:val="24"/>
        </w:rPr>
        <w:tab/>
      </w:r>
      <w:r w:rsidRPr="009764D9">
        <w:rPr>
          <w:sz w:val="24"/>
          <w:szCs w:val="24"/>
        </w:rPr>
        <w:tab/>
      </w:r>
      <w:r w:rsidRPr="009764D9">
        <w:rPr>
          <w:sz w:val="24"/>
          <w:szCs w:val="24"/>
        </w:rPr>
        <w:tab/>
        <w:t>Pedagogický pracovník</w:t>
      </w:r>
    </w:p>
    <w:p w:rsidR="00283CB5" w:rsidRPr="009764D9" w:rsidRDefault="00283CB5" w:rsidP="00283CB5">
      <w:pPr>
        <w:tabs>
          <w:tab w:val="left" w:pos="567"/>
        </w:tabs>
        <w:spacing w:line="276" w:lineRule="auto"/>
        <w:rPr>
          <w:sz w:val="24"/>
          <w:szCs w:val="24"/>
        </w:rPr>
      </w:pPr>
      <w:r w:rsidRPr="009764D9">
        <w:rPr>
          <w:sz w:val="24"/>
          <w:szCs w:val="24"/>
        </w:rPr>
        <w:t>PV</w:t>
      </w:r>
      <w:r w:rsidRPr="009764D9">
        <w:rPr>
          <w:sz w:val="24"/>
          <w:szCs w:val="24"/>
        </w:rPr>
        <w:tab/>
      </w:r>
      <w:r w:rsidRPr="009764D9">
        <w:rPr>
          <w:sz w:val="24"/>
          <w:szCs w:val="24"/>
        </w:rPr>
        <w:tab/>
      </w:r>
      <w:r w:rsidRPr="009764D9">
        <w:rPr>
          <w:sz w:val="24"/>
          <w:szCs w:val="24"/>
        </w:rPr>
        <w:tab/>
        <w:t>Porada vedení</w:t>
      </w:r>
    </w:p>
    <w:p w:rsidR="00283CB5" w:rsidRPr="009764D9" w:rsidRDefault="00283CB5" w:rsidP="00283CB5">
      <w:pPr>
        <w:tabs>
          <w:tab w:val="left" w:pos="567"/>
        </w:tabs>
        <w:spacing w:line="276" w:lineRule="auto"/>
        <w:rPr>
          <w:sz w:val="24"/>
          <w:szCs w:val="24"/>
        </w:rPr>
      </w:pPr>
      <w:proofErr w:type="spellStart"/>
      <w:r w:rsidRPr="009764D9">
        <w:rPr>
          <w:sz w:val="24"/>
          <w:szCs w:val="24"/>
        </w:rPr>
        <w:t>RgŠ</w:t>
      </w:r>
      <w:proofErr w:type="spellEnd"/>
      <w:r w:rsidRPr="009764D9">
        <w:rPr>
          <w:sz w:val="24"/>
          <w:szCs w:val="24"/>
        </w:rPr>
        <w:t xml:space="preserve"> ÚSC  </w:t>
      </w:r>
      <w:r w:rsidRPr="009764D9">
        <w:rPr>
          <w:sz w:val="24"/>
          <w:szCs w:val="24"/>
        </w:rPr>
        <w:tab/>
        <w:t>Regionální školství územních samosprávných celků</w:t>
      </w:r>
    </w:p>
    <w:p w:rsidR="00283CB5" w:rsidRPr="009764D9" w:rsidRDefault="00283CB5" w:rsidP="00283CB5">
      <w:pPr>
        <w:tabs>
          <w:tab w:val="left" w:pos="567"/>
        </w:tabs>
        <w:spacing w:line="276" w:lineRule="auto"/>
        <w:rPr>
          <w:rStyle w:val="st"/>
          <w:sz w:val="24"/>
          <w:szCs w:val="24"/>
        </w:rPr>
      </w:pPr>
      <w:r w:rsidRPr="009764D9">
        <w:rPr>
          <w:sz w:val="24"/>
          <w:szCs w:val="24"/>
        </w:rPr>
        <w:t>ŘO</w:t>
      </w:r>
      <w:r w:rsidRPr="009764D9">
        <w:rPr>
          <w:sz w:val="24"/>
          <w:szCs w:val="24"/>
        </w:rPr>
        <w:tab/>
      </w:r>
      <w:r w:rsidRPr="009764D9">
        <w:rPr>
          <w:sz w:val="24"/>
          <w:szCs w:val="24"/>
        </w:rPr>
        <w:tab/>
      </w:r>
      <w:r w:rsidRPr="009764D9">
        <w:rPr>
          <w:sz w:val="24"/>
          <w:szCs w:val="24"/>
        </w:rPr>
        <w:tab/>
        <w:t xml:space="preserve">Ředitel odboru </w:t>
      </w:r>
    </w:p>
    <w:p w:rsidR="00283CB5" w:rsidRPr="009764D9" w:rsidRDefault="00283CB5" w:rsidP="00283CB5">
      <w:pPr>
        <w:tabs>
          <w:tab w:val="left" w:pos="567"/>
        </w:tabs>
        <w:spacing w:line="276" w:lineRule="auto"/>
        <w:rPr>
          <w:rStyle w:val="st"/>
          <w:sz w:val="24"/>
          <w:szCs w:val="24"/>
        </w:rPr>
      </w:pPr>
      <w:r w:rsidRPr="009764D9">
        <w:rPr>
          <w:rStyle w:val="st"/>
          <w:sz w:val="24"/>
          <w:szCs w:val="24"/>
        </w:rPr>
        <w:t>ZŠ</w:t>
      </w:r>
      <w:r w:rsidRPr="009764D9">
        <w:rPr>
          <w:rStyle w:val="st"/>
          <w:sz w:val="24"/>
          <w:szCs w:val="24"/>
        </w:rPr>
        <w:tab/>
      </w:r>
      <w:r w:rsidRPr="009764D9">
        <w:rPr>
          <w:rStyle w:val="st"/>
          <w:sz w:val="24"/>
          <w:szCs w:val="24"/>
        </w:rPr>
        <w:tab/>
      </w:r>
      <w:r w:rsidRPr="009764D9">
        <w:rPr>
          <w:rStyle w:val="st"/>
          <w:sz w:val="24"/>
          <w:szCs w:val="24"/>
        </w:rPr>
        <w:tab/>
        <w:t xml:space="preserve">Základní škola </w:t>
      </w:r>
    </w:p>
    <w:p w:rsidR="00283CB5" w:rsidRPr="00BF5333" w:rsidRDefault="00283CB5" w:rsidP="00283CB5">
      <w:pPr>
        <w:tabs>
          <w:tab w:val="left" w:pos="567"/>
        </w:tabs>
        <w:rPr>
          <w:b/>
          <w:color w:val="FF0000"/>
          <w:sz w:val="24"/>
          <w:szCs w:val="24"/>
        </w:rPr>
      </w:pPr>
    </w:p>
    <w:p w:rsidR="00283CB5" w:rsidRPr="00BF5333" w:rsidRDefault="00283CB5" w:rsidP="00283CB5">
      <w:pPr>
        <w:tabs>
          <w:tab w:val="left" w:pos="567"/>
        </w:tabs>
        <w:rPr>
          <w:b/>
          <w:color w:val="FF0000"/>
          <w:sz w:val="24"/>
          <w:szCs w:val="24"/>
        </w:rPr>
      </w:pPr>
    </w:p>
    <w:p w:rsidR="00283CB5" w:rsidRPr="00BF5333" w:rsidRDefault="00283CB5" w:rsidP="00283CB5">
      <w:pPr>
        <w:tabs>
          <w:tab w:val="left" w:pos="567"/>
        </w:tabs>
        <w:rPr>
          <w:b/>
          <w:color w:val="FF0000"/>
          <w:sz w:val="24"/>
          <w:szCs w:val="24"/>
        </w:rPr>
      </w:pPr>
    </w:p>
    <w:p w:rsidR="00283CB5" w:rsidRPr="00BF5333" w:rsidRDefault="00283CB5" w:rsidP="00283CB5">
      <w:pPr>
        <w:tabs>
          <w:tab w:val="left" w:pos="567"/>
        </w:tabs>
        <w:rPr>
          <w:b/>
          <w:color w:val="FF0000"/>
          <w:sz w:val="24"/>
          <w:szCs w:val="24"/>
        </w:rPr>
      </w:pPr>
    </w:p>
    <w:p w:rsidR="00283CB5" w:rsidRPr="00BF5333" w:rsidRDefault="00283CB5" w:rsidP="00283CB5">
      <w:pPr>
        <w:tabs>
          <w:tab w:val="left" w:pos="567"/>
        </w:tabs>
        <w:rPr>
          <w:color w:val="FF0000"/>
        </w:rPr>
      </w:pPr>
    </w:p>
    <w:p w:rsidR="00283CB5" w:rsidRPr="00BF5333" w:rsidRDefault="00283CB5" w:rsidP="00283CB5">
      <w:pPr>
        <w:tabs>
          <w:tab w:val="left" w:pos="567"/>
        </w:tabs>
        <w:rPr>
          <w:color w:val="FF0000"/>
        </w:rPr>
      </w:pPr>
    </w:p>
    <w:p w:rsidR="00283CB5" w:rsidRPr="00BF5333" w:rsidRDefault="00283CB5" w:rsidP="00283CB5">
      <w:pPr>
        <w:tabs>
          <w:tab w:val="left" w:pos="567"/>
        </w:tabs>
        <w:rPr>
          <w:color w:val="FF0000"/>
        </w:rPr>
      </w:pPr>
    </w:p>
    <w:p w:rsidR="00283CB5" w:rsidRPr="00BF5333" w:rsidRDefault="00283CB5" w:rsidP="00283CB5">
      <w:pPr>
        <w:tabs>
          <w:tab w:val="left" w:pos="567"/>
        </w:tabs>
        <w:rPr>
          <w:color w:val="FF0000"/>
        </w:rPr>
      </w:pPr>
    </w:p>
    <w:p w:rsidR="00283CB5" w:rsidRPr="00BF5333" w:rsidRDefault="00283CB5" w:rsidP="00283CB5">
      <w:pPr>
        <w:tabs>
          <w:tab w:val="left" w:pos="567"/>
        </w:tabs>
        <w:rPr>
          <w:color w:val="FF0000"/>
        </w:rPr>
      </w:pPr>
    </w:p>
    <w:p w:rsidR="00283CB5" w:rsidRPr="00BF5333" w:rsidRDefault="00283CB5" w:rsidP="00283CB5">
      <w:pPr>
        <w:tabs>
          <w:tab w:val="left" w:pos="567"/>
        </w:tabs>
        <w:rPr>
          <w:color w:val="FF0000"/>
        </w:rPr>
      </w:pPr>
    </w:p>
    <w:p w:rsidR="00283CB5" w:rsidRPr="00BF5333" w:rsidRDefault="00283CB5" w:rsidP="00283CB5">
      <w:pPr>
        <w:tabs>
          <w:tab w:val="left" w:pos="567"/>
        </w:tabs>
        <w:rPr>
          <w:color w:val="FF0000"/>
        </w:rPr>
      </w:pPr>
    </w:p>
    <w:p w:rsidR="00283CB5" w:rsidRPr="00BF5333" w:rsidRDefault="00283CB5" w:rsidP="00283CB5">
      <w:pPr>
        <w:tabs>
          <w:tab w:val="left" w:pos="567"/>
        </w:tabs>
        <w:rPr>
          <w:color w:val="FF0000"/>
        </w:rPr>
      </w:pPr>
    </w:p>
    <w:p w:rsidR="00283CB5" w:rsidRPr="00BF5333" w:rsidRDefault="00283CB5" w:rsidP="00283CB5">
      <w:pPr>
        <w:tabs>
          <w:tab w:val="left" w:pos="567"/>
        </w:tabs>
        <w:rPr>
          <w:color w:val="FF0000"/>
        </w:rPr>
      </w:pPr>
    </w:p>
    <w:p w:rsidR="00283CB5" w:rsidRPr="00BF5333" w:rsidRDefault="00283CB5" w:rsidP="00283CB5">
      <w:pPr>
        <w:tabs>
          <w:tab w:val="left" w:pos="567"/>
        </w:tabs>
        <w:rPr>
          <w:color w:val="FF0000"/>
        </w:rPr>
      </w:pPr>
    </w:p>
    <w:p w:rsidR="00283CB5" w:rsidRPr="00BF5333" w:rsidRDefault="00283CB5" w:rsidP="00283CB5">
      <w:pPr>
        <w:tabs>
          <w:tab w:val="left" w:pos="567"/>
        </w:tabs>
        <w:rPr>
          <w:color w:val="FF0000"/>
        </w:rPr>
      </w:pPr>
    </w:p>
    <w:p w:rsidR="00283CB5" w:rsidRPr="00BF5333" w:rsidRDefault="00283CB5" w:rsidP="00283CB5">
      <w:pPr>
        <w:tabs>
          <w:tab w:val="left" w:pos="567"/>
        </w:tabs>
        <w:rPr>
          <w:color w:val="FF0000"/>
        </w:rPr>
      </w:pPr>
    </w:p>
    <w:p w:rsidR="00283CB5" w:rsidRPr="00BF5333" w:rsidRDefault="00283CB5" w:rsidP="00283CB5">
      <w:pPr>
        <w:tabs>
          <w:tab w:val="left" w:pos="567"/>
        </w:tabs>
        <w:rPr>
          <w:color w:val="FF0000"/>
        </w:rPr>
      </w:pPr>
    </w:p>
    <w:p w:rsidR="00283CB5" w:rsidRPr="00BF5333" w:rsidRDefault="00283CB5" w:rsidP="00283CB5">
      <w:pPr>
        <w:tabs>
          <w:tab w:val="left" w:pos="567"/>
        </w:tabs>
        <w:rPr>
          <w:color w:val="FF0000"/>
        </w:rPr>
      </w:pPr>
    </w:p>
    <w:p w:rsidR="00283CB5" w:rsidRPr="00BF5333" w:rsidRDefault="00283CB5" w:rsidP="00283CB5">
      <w:pPr>
        <w:tabs>
          <w:tab w:val="left" w:pos="567"/>
        </w:tabs>
        <w:rPr>
          <w:color w:val="FF0000"/>
        </w:rPr>
      </w:pPr>
    </w:p>
    <w:p w:rsidR="00283CB5" w:rsidRPr="00BF5333" w:rsidRDefault="00283CB5" w:rsidP="00283CB5">
      <w:pPr>
        <w:tabs>
          <w:tab w:val="left" w:pos="567"/>
        </w:tabs>
        <w:rPr>
          <w:color w:val="FF0000"/>
        </w:rPr>
      </w:pPr>
    </w:p>
    <w:p w:rsidR="00283CB5" w:rsidRPr="00BF5333" w:rsidRDefault="00283CB5" w:rsidP="00283CB5">
      <w:pPr>
        <w:tabs>
          <w:tab w:val="left" w:pos="567"/>
        </w:tabs>
        <w:rPr>
          <w:color w:val="FF0000"/>
        </w:rPr>
      </w:pPr>
    </w:p>
    <w:p w:rsidR="00283CB5" w:rsidRPr="00BF5333" w:rsidRDefault="00283CB5" w:rsidP="00283CB5">
      <w:pPr>
        <w:tabs>
          <w:tab w:val="left" w:pos="567"/>
        </w:tabs>
        <w:rPr>
          <w:color w:val="FF0000"/>
        </w:rPr>
      </w:pPr>
    </w:p>
    <w:p w:rsidR="00283CB5" w:rsidRPr="00BF5333" w:rsidRDefault="00283CB5" w:rsidP="00283CB5">
      <w:pPr>
        <w:tabs>
          <w:tab w:val="left" w:pos="567"/>
        </w:tabs>
        <w:rPr>
          <w:color w:val="FF0000"/>
        </w:rPr>
      </w:pPr>
    </w:p>
    <w:p w:rsidR="00283CB5" w:rsidRPr="00BF5333" w:rsidRDefault="00283CB5" w:rsidP="00283CB5">
      <w:pPr>
        <w:tabs>
          <w:tab w:val="left" w:pos="567"/>
        </w:tabs>
        <w:rPr>
          <w:color w:val="FF0000"/>
        </w:rPr>
      </w:pPr>
    </w:p>
    <w:p w:rsidR="00283CB5" w:rsidRPr="00BF5333" w:rsidRDefault="00283CB5" w:rsidP="00283CB5">
      <w:pPr>
        <w:tabs>
          <w:tab w:val="left" w:pos="567"/>
        </w:tabs>
        <w:rPr>
          <w:color w:val="FF0000"/>
        </w:rPr>
      </w:pPr>
    </w:p>
    <w:p w:rsidR="00283CB5" w:rsidRPr="00BF5333" w:rsidRDefault="00283CB5" w:rsidP="00283CB5">
      <w:pPr>
        <w:tabs>
          <w:tab w:val="left" w:pos="567"/>
        </w:tabs>
        <w:rPr>
          <w:color w:val="FF0000"/>
        </w:rPr>
      </w:pPr>
    </w:p>
    <w:p w:rsidR="009D60BF" w:rsidRPr="00283CB5" w:rsidRDefault="009D60BF" w:rsidP="00283CB5"/>
    <w:sectPr w:rsidR="009D60BF" w:rsidRPr="00283CB5" w:rsidSect="00E60F45">
      <w:footerReference w:type="default" r:id="rId2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BF" w:rsidRDefault="009D60BF" w:rsidP="00283CB5">
      <w:r>
        <w:separator/>
      </w:r>
    </w:p>
  </w:endnote>
  <w:endnote w:type="continuationSeparator" w:id="0">
    <w:p w:rsidR="009D60BF" w:rsidRDefault="009D60BF" w:rsidP="0028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840846"/>
      <w:docPartObj>
        <w:docPartGallery w:val="Page Numbers (Bottom of Page)"/>
        <w:docPartUnique/>
      </w:docPartObj>
    </w:sdtPr>
    <w:sdtEndPr/>
    <w:sdtContent>
      <w:p w:rsidR="009D60BF" w:rsidRDefault="009D60B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8C3" w:rsidRPr="00BB68C3">
          <w:rPr>
            <w:noProof/>
            <w:lang w:val="cs-CZ"/>
          </w:rPr>
          <w:t>1</w:t>
        </w:r>
        <w:r>
          <w:fldChar w:fldCharType="end"/>
        </w:r>
      </w:p>
    </w:sdtContent>
  </w:sdt>
  <w:p w:rsidR="009D60BF" w:rsidRDefault="009D60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BF" w:rsidRDefault="009D60BF" w:rsidP="00283CB5">
      <w:r>
        <w:separator/>
      </w:r>
    </w:p>
  </w:footnote>
  <w:footnote w:type="continuationSeparator" w:id="0">
    <w:p w:rsidR="009D60BF" w:rsidRDefault="009D60BF" w:rsidP="00283CB5">
      <w:r>
        <w:continuationSeparator/>
      </w:r>
    </w:p>
  </w:footnote>
  <w:footnote w:id="1">
    <w:p w:rsidR="009D60BF" w:rsidRDefault="009D60BF" w:rsidP="00283CB5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E24F41">
        <w:rPr>
          <w:color w:val="111111"/>
          <w:sz w:val="16"/>
          <w:szCs w:val="16"/>
        </w:rPr>
        <w:t>Rozpočet kapitoly 333 MŠMT na rok 2013 a rozdělení závazných ukazatelů mezi jednotlivé školské úseky: B.3.II a 3. III Regionální školství včetně PŘO celkem. Praha. MSMT, 2013. Vychází ročně.</w:t>
      </w:r>
    </w:p>
  </w:footnote>
  <w:footnote w:id="2">
    <w:p w:rsidR="009D60BF" w:rsidRDefault="009D60BF" w:rsidP="00283CB5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E24F41">
        <w:rPr>
          <w:color w:val="111111"/>
          <w:sz w:val="16"/>
          <w:szCs w:val="16"/>
        </w:rPr>
        <w:t>Rozpočet kapitoly 333 MŠMT na rok 2013 a rozdělení závazných ukazatelů mezi jednotlivé školské úseky: B.3.II a 3. III Regionální školství včetně PŘO celkem. Praha. MSMT, 2013. Vychází ročně.</w:t>
      </w:r>
    </w:p>
  </w:footnote>
  <w:footnote w:id="3">
    <w:p w:rsidR="009D60BF" w:rsidRPr="003B3C38" w:rsidRDefault="009D60BF" w:rsidP="00283CB5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3B3C38">
        <w:rPr>
          <w:sz w:val="16"/>
          <w:szCs w:val="16"/>
          <w:lang w:val="cs-CZ"/>
        </w:rPr>
        <w:t>V 1. - 4. čtvrtletí 2013</w:t>
      </w:r>
      <w:r>
        <w:rPr>
          <w:sz w:val="16"/>
          <w:szCs w:val="16"/>
          <w:lang w:val="cs-CZ"/>
        </w:rPr>
        <w:t xml:space="preserve"> </w:t>
      </w:r>
      <w:r w:rsidRPr="003B3C38">
        <w:rPr>
          <w:sz w:val="16"/>
          <w:szCs w:val="16"/>
          <w:lang w:val="cs-CZ"/>
        </w:rPr>
        <w:t>nebyl ve Střediscích praktického vyučování zaměs</w:t>
      </w:r>
      <w:r>
        <w:rPr>
          <w:sz w:val="16"/>
          <w:szCs w:val="16"/>
          <w:lang w:val="cs-CZ"/>
        </w:rPr>
        <w:t>t</w:t>
      </w:r>
      <w:r w:rsidRPr="003B3C38">
        <w:rPr>
          <w:sz w:val="16"/>
          <w:szCs w:val="16"/>
          <w:lang w:val="cs-CZ"/>
        </w:rPr>
        <w:t xml:space="preserve">nán žádný nepedagogický pracovník, na rozdíl od roku předcházejícího, kdy v tomto druhu zařízení byl zaměstnán jeden nepedagogický pracovník. </w:t>
      </w:r>
    </w:p>
  </w:footnote>
  <w:footnote w:id="4">
    <w:p w:rsidR="009D60BF" w:rsidRPr="002F7EFE" w:rsidRDefault="009D60BF" w:rsidP="00283CB5">
      <w:pPr>
        <w:pStyle w:val="Textpoznpodarou"/>
        <w:rPr>
          <w:lang w:val="cs-CZ"/>
        </w:rPr>
      </w:pPr>
      <w:r w:rsidRPr="000E3053">
        <w:rPr>
          <w:rStyle w:val="Znakapoznpodarou"/>
          <w:sz w:val="16"/>
          <w:szCs w:val="16"/>
        </w:rPr>
        <w:footnoteRef/>
      </w:r>
      <w:r>
        <w:t xml:space="preserve"> </w:t>
      </w:r>
      <w:r w:rsidRPr="000E3053">
        <w:rPr>
          <w:sz w:val="16"/>
          <w:szCs w:val="16"/>
        </w:rPr>
        <w:t xml:space="preserve">V 1. - </w:t>
      </w:r>
      <w:r>
        <w:rPr>
          <w:sz w:val="16"/>
          <w:szCs w:val="16"/>
          <w:lang w:val="cs-CZ"/>
        </w:rPr>
        <w:t>4</w:t>
      </w:r>
      <w:r w:rsidRPr="000E3053">
        <w:rPr>
          <w:sz w:val="16"/>
          <w:szCs w:val="16"/>
        </w:rPr>
        <w:t xml:space="preserve">. čtvrtletí nebyl ve </w:t>
      </w:r>
      <w:r>
        <w:rPr>
          <w:sz w:val="16"/>
          <w:szCs w:val="16"/>
        </w:rPr>
        <w:t>s</w:t>
      </w:r>
      <w:r>
        <w:rPr>
          <w:rFonts w:ascii="Calibri" w:hAnsi="Calibri"/>
          <w:color w:val="000000"/>
          <w:sz w:val="16"/>
          <w:szCs w:val="16"/>
        </w:rPr>
        <w:t>tředisku</w:t>
      </w:r>
      <w:r w:rsidRPr="000E3053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E3053">
        <w:rPr>
          <w:rFonts w:ascii="Calibri" w:hAnsi="Calibri"/>
          <w:color w:val="000000"/>
          <w:sz w:val="16"/>
          <w:szCs w:val="16"/>
        </w:rPr>
        <w:t>prakt.vyuč</w:t>
      </w:r>
      <w:proofErr w:type="spellEnd"/>
      <w:r w:rsidRPr="000E3053">
        <w:rPr>
          <w:rFonts w:ascii="Calibri" w:hAnsi="Calibri"/>
          <w:color w:val="000000"/>
          <w:sz w:val="16"/>
          <w:szCs w:val="16"/>
        </w:rPr>
        <w:t>. zaměstnán žádný nepedagogický pracující, proto nemůže být uveden</w:t>
      </w:r>
      <w:r>
        <w:rPr>
          <w:rFonts w:ascii="Calibri" w:hAnsi="Calibri"/>
          <w:color w:val="000000"/>
          <w:sz w:val="16"/>
          <w:szCs w:val="16"/>
        </w:rPr>
        <w:t xml:space="preserve">a žádná průměrná nenároková složka </w:t>
      </w:r>
      <w:r w:rsidRPr="000E3053">
        <w:rPr>
          <w:rFonts w:ascii="Calibri" w:hAnsi="Calibri"/>
          <w:color w:val="000000"/>
          <w:sz w:val="16"/>
          <w:szCs w:val="16"/>
        </w:rPr>
        <w:t>plat</w:t>
      </w:r>
      <w:r>
        <w:rPr>
          <w:rFonts w:ascii="Calibri" w:hAnsi="Calibri"/>
          <w:color w:val="000000"/>
          <w:sz w:val="16"/>
          <w:szCs w:val="16"/>
        </w:rPr>
        <w:t>u v tomto zařízení</w:t>
      </w:r>
      <w:r>
        <w:rPr>
          <w:rFonts w:ascii="Calibri" w:hAnsi="Calibri"/>
          <w:color w:val="000000"/>
          <w:sz w:val="16"/>
          <w:szCs w:val="16"/>
          <w:lang w:val="cs-CZ"/>
        </w:rPr>
        <w:t xml:space="preserve"> (na rozdíl od roku předcházejícího, kdy v tomto zařízení byl zaměstnán jeden nepedagogický pracovník.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D22"/>
    <w:multiLevelType w:val="hybridMultilevel"/>
    <w:tmpl w:val="A7DC4360"/>
    <w:lvl w:ilvl="0" w:tplc="0C1E1B0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C6FAD"/>
    <w:multiLevelType w:val="hybridMultilevel"/>
    <w:tmpl w:val="2FBCB0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57B83"/>
    <w:multiLevelType w:val="hybridMultilevel"/>
    <w:tmpl w:val="3C504902"/>
    <w:lvl w:ilvl="0" w:tplc="206052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26D0B"/>
    <w:multiLevelType w:val="hybridMultilevel"/>
    <w:tmpl w:val="21BA3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41201"/>
    <w:multiLevelType w:val="hybridMultilevel"/>
    <w:tmpl w:val="E10E83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232BC"/>
    <w:multiLevelType w:val="hybridMultilevel"/>
    <w:tmpl w:val="054C7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A0B1F"/>
    <w:multiLevelType w:val="hybridMultilevel"/>
    <w:tmpl w:val="57FA774A"/>
    <w:lvl w:ilvl="0" w:tplc="2334E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F3685"/>
    <w:multiLevelType w:val="hybridMultilevel"/>
    <w:tmpl w:val="44B401DA"/>
    <w:lvl w:ilvl="0" w:tplc="B3A2CA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01D52EC"/>
    <w:multiLevelType w:val="hybridMultilevel"/>
    <w:tmpl w:val="C6DC73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E60B3"/>
    <w:multiLevelType w:val="hybridMultilevel"/>
    <w:tmpl w:val="F6F233E6"/>
    <w:lvl w:ilvl="0" w:tplc="040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14C905D4"/>
    <w:multiLevelType w:val="hybridMultilevel"/>
    <w:tmpl w:val="8108A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54270F"/>
    <w:multiLevelType w:val="hybridMultilevel"/>
    <w:tmpl w:val="75A4AC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53A60"/>
    <w:multiLevelType w:val="hybridMultilevel"/>
    <w:tmpl w:val="632E78EC"/>
    <w:lvl w:ilvl="0" w:tplc="95E041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D44DB"/>
    <w:multiLevelType w:val="hybridMultilevel"/>
    <w:tmpl w:val="713224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0F2866"/>
    <w:multiLevelType w:val="hybridMultilevel"/>
    <w:tmpl w:val="47DE8B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543D9"/>
    <w:multiLevelType w:val="hybridMultilevel"/>
    <w:tmpl w:val="53BCC6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CC498E"/>
    <w:multiLevelType w:val="hybridMultilevel"/>
    <w:tmpl w:val="0608DE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74E11"/>
    <w:multiLevelType w:val="hybridMultilevel"/>
    <w:tmpl w:val="916C577C"/>
    <w:lvl w:ilvl="0" w:tplc="E22C64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9CA6F0F"/>
    <w:multiLevelType w:val="singleLevel"/>
    <w:tmpl w:val="040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9">
    <w:nsid w:val="2B4F3A89"/>
    <w:multiLevelType w:val="hybridMultilevel"/>
    <w:tmpl w:val="C9D47B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143BFD"/>
    <w:multiLevelType w:val="hybridMultilevel"/>
    <w:tmpl w:val="1C30E7D2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0270B99"/>
    <w:multiLevelType w:val="hybridMultilevel"/>
    <w:tmpl w:val="34A62C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F67789"/>
    <w:multiLevelType w:val="hybridMultilevel"/>
    <w:tmpl w:val="A3E28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F45E9E"/>
    <w:multiLevelType w:val="hybridMultilevel"/>
    <w:tmpl w:val="1A7C8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DB7A0B"/>
    <w:multiLevelType w:val="hybridMultilevel"/>
    <w:tmpl w:val="97726450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E3C36AF"/>
    <w:multiLevelType w:val="hybridMultilevel"/>
    <w:tmpl w:val="59441E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0278F"/>
    <w:multiLevelType w:val="hybridMultilevel"/>
    <w:tmpl w:val="A7284408"/>
    <w:lvl w:ilvl="0" w:tplc="4796C76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9A62419"/>
    <w:multiLevelType w:val="singleLevel"/>
    <w:tmpl w:val="114ACB8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8">
    <w:nsid w:val="4A5E336D"/>
    <w:multiLevelType w:val="hybridMultilevel"/>
    <w:tmpl w:val="225A59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752E51"/>
    <w:multiLevelType w:val="hybridMultilevel"/>
    <w:tmpl w:val="07E068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3E5587"/>
    <w:multiLevelType w:val="hybridMultilevel"/>
    <w:tmpl w:val="DCBCBDD6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4F49701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0C13AF1"/>
    <w:multiLevelType w:val="hybridMultilevel"/>
    <w:tmpl w:val="FFA4D28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3B457E0"/>
    <w:multiLevelType w:val="hybridMultilevel"/>
    <w:tmpl w:val="A7C841D6"/>
    <w:lvl w:ilvl="0" w:tplc="040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5922343F"/>
    <w:multiLevelType w:val="hybridMultilevel"/>
    <w:tmpl w:val="278A2EB0"/>
    <w:lvl w:ilvl="0" w:tplc="682A82BC">
      <w:start w:val="1"/>
      <w:numFmt w:val="upperRoman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AC70D7"/>
    <w:multiLevelType w:val="hybridMultilevel"/>
    <w:tmpl w:val="6A3C0E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E5705C"/>
    <w:multiLevelType w:val="hybridMultilevel"/>
    <w:tmpl w:val="A44C97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5001D3"/>
    <w:multiLevelType w:val="hybridMultilevel"/>
    <w:tmpl w:val="0120A0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597BDD"/>
    <w:multiLevelType w:val="singleLevel"/>
    <w:tmpl w:val="2C7E38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>
    <w:nsid w:val="64C346A1"/>
    <w:multiLevelType w:val="hybridMultilevel"/>
    <w:tmpl w:val="8724D3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8D2946"/>
    <w:multiLevelType w:val="hybridMultilevel"/>
    <w:tmpl w:val="546067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7F1406"/>
    <w:multiLevelType w:val="hybridMultilevel"/>
    <w:tmpl w:val="DC320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830FC9"/>
    <w:multiLevelType w:val="hybridMultilevel"/>
    <w:tmpl w:val="E28E003E"/>
    <w:lvl w:ilvl="0" w:tplc="B382162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8E250F"/>
    <w:multiLevelType w:val="singleLevel"/>
    <w:tmpl w:val="A3CEBF94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44">
    <w:nsid w:val="763103EE"/>
    <w:multiLevelType w:val="hybridMultilevel"/>
    <w:tmpl w:val="D41CC3A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6531F63"/>
    <w:multiLevelType w:val="hybridMultilevel"/>
    <w:tmpl w:val="BD5278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2C0826"/>
    <w:multiLevelType w:val="hybridMultilevel"/>
    <w:tmpl w:val="FD14716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7">
    <w:nsid w:val="7ED05181"/>
    <w:multiLevelType w:val="hybridMultilevel"/>
    <w:tmpl w:val="BF0477EA"/>
    <w:lvl w:ilvl="0" w:tplc="0405000F">
      <w:start w:val="1"/>
      <w:numFmt w:val="upperRoman"/>
      <w:lvlText w:val="%1."/>
      <w:lvlJc w:val="righ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EEF7797"/>
    <w:multiLevelType w:val="hybridMultilevel"/>
    <w:tmpl w:val="643A86C8"/>
    <w:lvl w:ilvl="0" w:tplc="040500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937C22"/>
    <w:multiLevelType w:val="hybridMultilevel"/>
    <w:tmpl w:val="81E6D228"/>
    <w:lvl w:ilvl="0" w:tplc="04050001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800" w:hanging="360"/>
      </w:pPr>
    </w:lvl>
    <w:lvl w:ilvl="2" w:tplc="04050005" w:tentative="1">
      <w:start w:val="1"/>
      <w:numFmt w:val="lowerRoman"/>
      <w:lvlText w:val="%3."/>
      <w:lvlJc w:val="right"/>
      <w:pPr>
        <w:ind w:left="2520" w:hanging="180"/>
      </w:pPr>
    </w:lvl>
    <w:lvl w:ilvl="3" w:tplc="04050001" w:tentative="1">
      <w:start w:val="1"/>
      <w:numFmt w:val="decimal"/>
      <w:lvlText w:val="%4."/>
      <w:lvlJc w:val="left"/>
      <w:pPr>
        <w:ind w:left="3240" w:hanging="360"/>
      </w:pPr>
    </w:lvl>
    <w:lvl w:ilvl="4" w:tplc="04050003" w:tentative="1">
      <w:start w:val="1"/>
      <w:numFmt w:val="lowerLetter"/>
      <w:lvlText w:val="%5."/>
      <w:lvlJc w:val="left"/>
      <w:pPr>
        <w:ind w:left="3960" w:hanging="360"/>
      </w:pPr>
    </w:lvl>
    <w:lvl w:ilvl="5" w:tplc="04050005" w:tentative="1">
      <w:start w:val="1"/>
      <w:numFmt w:val="lowerRoman"/>
      <w:lvlText w:val="%6."/>
      <w:lvlJc w:val="right"/>
      <w:pPr>
        <w:ind w:left="4680" w:hanging="180"/>
      </w:pPr>
    </w:lvl>
    <w:lvl w:ilvl="6" w:tplc="04050001" w:tentative="1">
      <w:start w:val="1"/>
      <w:numFmt w:val="decimal"/>
      <w:lvlText w:val="%7."/>
      <w:lvlJc w:val="left"/>
      <w:pPr>
        <w:ind w:left="5400" w:hanging="360"/>
      </w:pPr>
    </w:lvl>
    <w:lvl w:ilvl="7" w:tplc="04050003" w:tentative="1">
      <w:start w:val="1"/>
      <w:numFmt w:val="lowerLetter"/>
      <w:lvlText w:val="%8."/>
      <w:lvlJc w:val="left"/>
      <w:pPr>
        <w:ind w:left="6120" w:hanging="360"/>
      </w:pPr>
    </w:lvl>
    <w:lvl w:ilvl="8" w:tplc="04050005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6"/>
  </w:num>
  <w:num w:numId="2">
    <w:abstractNumId w:val="49"/>
  </w:num>
  <w:num w:numId="3">
    <w:abstractNumId w:val="47"/>
  </w:num>
  <w:num w:numId="4">
    <w:abstractNumId w:val="27"/>
    <w:lvlOverride w:ilvl="0">
      <w:startOverride w:val="1"/>
    </w:lvlOverride>
  </w:num>
  <w:num w:numId="5">
    <w:abstractNumId w:val="0"/>
  </w:num>
  <w:num w:numId="6">
    <w:abstractNumId w:val="31"/>
  </w:num>
  <w:num w:numId="7">
    <w:abstractNumId w:val="43"/>
  </w:num>
  <w:num w:numId="8">
    <w:abstractNumId w:val="23"/>
  </w:num>
  <w:num w:numId="9">
    <w:abstractNumId w:val="48"/>
  </w:num>
  <w:num w:numId="10">
    <w:abstractNumId w:val="10"/>
  </w:num>
  <w:num w:numId="11">
    <w:abstractNumId w:val="21"/>
  </w:num>
  <w:num w:numId="12">
    <w:abstractNumId w:val="14"/>
  </w:num>
  <w:num w:numId="13">
    <w:abstractNumId w:val="7"/>
  </w:num>
  <w:num w:numId="14">
    <w:abstractNumId w:val="25"/>
  </w:num>
  <w:num w:numId="15">
    <w:abstractNumId w:val="17"/>
  </w:num>
  <w:num w:numId="16">
    <w:abstractNumId w:val="34"/>
  </w:num>
  <w:num w:numId="17">
    <w:abstractNumId w:val="18"/>
  </w:num>
  <w:num w:numId="18">
    <w:abstractNumId w:val="3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2"/>
  </w:num>
  <w:num w:numId="20">
    <w:abstractNumId w:val="1"/>
  </w:num>
  <w:num w:numId="21">
    <w:abstractNumId w:val="15"/>
  </w:num>
  <w:num w:numId="22">
    <w:abstractNumId w:val="39"/>
  </w:num>
  <w:num w:numId="23">
    <w:abstractNumId w:val="5"/>
  </w:num>
  <w:num w:numId="24">
    <w:abstractNumId w:val="24"/>
  </w:num>
  <w:num w:numId="25">
    <w:abstractNumId w:val="13"/>
  </w:num>
  <w:num w:numId="26">
    <w:abstractNumId w:val="35"/>
  </w:num>
  <w:num w:numId="27">
    <w:abstractNumId w:val="4"/>
  </w:num>
  <w:num w:numId="28">
    <w:abstractNumId w:val="2"/>
  </w:num>
  <w:num w:numId="29">
    <w:abstractNumId w:val="40"/>
  </w:num>
  <w:num w:numId="30">
    <w:abstractNumId w:val="42"/>
  </w:num>
  <w:num w:numId="31">
    <w:abstractNumId w:val="9"/>
  </w:num>
  <w:num w:numId="32">
    <w:abstractNumId w:val="11"/>
  </w:num>
  <w:num w:numId="33">
    <w:abstractNumId w:val="16"/>
  </w:num>
  <w:num w:numId="34">
    <w:abstractNumId w:val="32"/>
  </w:num>
  <w:num w:numId="35">
    <w:abstractNumId w:val="29"/>
  </w:num>
  <w:num w:numId="36">
    <w:abstractNumId w:val="12"/>
  </w:num>
  <w:num w:numId="37">
    <w:abstractNumId w:val="20"/>
  </w:num>
  <w:num w:numId="38">
    <w:abstractNumId w:val="30"/>
  </w:num>
  <w:num w:numId="39">
    <w:abstractNumId w:val="6"/>
  </w:num>
  <w:num w:numId="40">
    <w:abstractNumId w:val="41"/>
  </w:num>
  <w:num w:numId="41">
    <w:abstractNumId w:val="8"/>
  </w:num>
  <w:num w:numId="42">
    <w:abstractNumId w:val="45"/>
  </w:num>
  <w:num w:numId="43">
    <w:abstractNumId w:val="44"/>
  </w:num>
  <w:num w:numId="44">
    <w:abstractNumId w:val="19"/>
  </w:num>
  <w:num w:numId="45">
    <w:abstractNumId w:val="33"/>
  </w:num>
  <w:num w:numId="46">
    <w:abstractNumId w:val="3"/>
  </w:num>
  <w:num w:numId="47">
    <w:abstractNumId w:val="28"/>
  </w:num>
  <w:num w:numId="48">
    <w:abstractNumId w:val="36"/>
  </w:num>
  <w:num w:numId="49">
    <w:abstractNumId w:val="37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B5"/>
    <w:rsid w:val="00283CB5"/>
    <w:rsid w:val="002D6977"/>
    <w:rsid w:val="00377774"/>
    <w:rsid w:val="00512D56"/>
    <w:rsid w:val="005137F2"/>
    <w:rsid w:val="008B0B1E"/>
    <w:rsid w:val="009D60BF"/>
    <w:rsid w:val="009E0816"/>
    <w:rsid w:val="00A04926"/>
    <w:rsid w:val="00A466EC"/>
    <w:rsid w:val="00AE57E2"/>
    <w:rsid w:val="00B51585"/>
    <w:rsid w:val="00BB68C3"/>
    <w:rsid w:val="00BF446B"/>
    <w:rsid w:val="00E206B5"/>
    <w:rsid w:val="00E6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Keyboar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83CB5"/>
    <w:pPr>
      <w:keepNext/>
      <w:jc w:val="both"/>
      <w:outlineLvl w:val="0"/>
    </w:pPr>
    <w:rPr>
      <w:sz w:val="24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3CB5"/>
    <w:pPr>
      <w:keepNext/>
      <w:jc w:val="both"/>
      <w:outlineLvl w:val="1"/>
    </w:pPr>
    <w:rPr>
      <w:b/>
      <w:sz w:val="24"/>
      <w:lang w:val="x-none"/>
    </w:rPr>
  </w:style>
  <w:style w:type="paragraph" w:styleId="Nadpis3">
    <w:name w:val="heading 3"/>
    <w:basedOn w:val="Normln"/>
    <w:next w:val="Normln"/>
    <w:link w:val="Nadpis3Char"/>
    <w:qFormat/>
    <w:rsid w:val="00283CB5"/>
    <w:pPr>
      <w:keepNext/>
      <w:jc w:val="both"/>
      <w:outlineLvl w:val="2"/>
    </w:pPr>
    <w:rPr>
      <w:b/>
      <w:sz w:val="28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283CB5"/>
    <w:pPr>
      <w:keepNext/>
      <w:jc w:val="center"/>
      <w:outlineLvl w:val="3"/>
    </w:pPr>
    <w:rPr>
      <w:sz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83CB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283CB5"/>
    <w:rPr>
      <w:rFonts w:ascii="Times New Roman" w:eastAsia="Times New Roman" w:hAnsi="Times New Roman" w:cs="Times New Roman"/>
      <w:b/>
      <w:sz w:val="24"/>
      <w:szCs w:val="20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283CB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283CB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283CB5"/>
    <w:pPr>
      <w:ind w:left="708"/>
    </w:pPr>
  </w:style>
  <w:style w:type="paragraph" w:styleId="Zhlav">
    <w:name w:val="header"/>
    <w:basedOn w:val="Normln"/>
    <w:link w:val="ZhlavChar"/>
    <w:rsid w:val="00283CB5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rsid w:val="00283CB5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slostrnky">
    <w:name w:val="page number"/>
    <w:basedOn w:val="Standardnpsmoodstavce"/>
    <w:rsid w:val="00283CB5"/>
  </w:style>
  <w:style w:type="paragraph" w:styleId="Zpat">
    <w:name w:val="footer"/>
    <w:basedOn w:val="Normln"/>
    <w:link w:val="ZpatChar"/>
    <w:uiPriority w:val="99"/>
    <w:rsid w:val="00283CB5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283CB5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rsid w:val="00283CB5"/>
    <w:pPr>
      <w:jc w:val="center"/>
    </w:pPr>
    <w:rPr>
      <w:sz w:val="32"/>
      <w:lang w:val="x-none"/>
    </w:rPr>
  </w:style>
  <w:style w:type="character" w:customStyle="1" w:styleId="ZkladntextChar">
    <w:name w:val="Základní text Char"/>
    <w:basedOn w:val="Standardnpsmoodstavce"/>
    <w:link w:val="Zkladntext"/>
    <w:rsid w:val="00283CB5"/>
    <w:rPr>
      <w:rFonts w:ascii="Times New Roman" w:eastAsia="Times New Roman" w:hAnsi="Times New Roman" w:cs="Times New Roman"/>
      <w:sz w:val="32"/>
      <w:szCs w:val="20"/>
      <w:lang w:val="x-none" w:eastAsia="cs-CZ"/>
    </w:rPr>
  </w:style>
  <w:style w:type="paragraph" w:styleId="Zkladntextodsazen3">
    <w:name w:val="Body Text Indent 3"/>
    <w:basedOn w:val="Normln"/>
    <w:link w:val="Zkladntextodsazen3Char"/>
    <w:unhideWhenUsed/>
    <w:rsid w:val="00283CB5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283CB5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rosttext">
    <w:name w:val="Plain Text"/>
    <w:basedOn w:val="Normln"/>
    <w:link w:val="ProsttextChar"/>
    <w:rsid w:val="00283CB5"/>
    <w:rPr>
      <w:rFonts w:ascii="Courier New" w:hAnsi="Courier New"/>
      <w:lang w:val="x-none"/>
    </w:rPr>
  </w:style>
  <w:style w:type="character" w:customStyle="1" w:styleId="ProsttextChar">
    <w:name w:val="Prostý text Char"/>
    <w:basedOn w:val="Standardnpsmoodstavce"/>
    <w:link w:val="Prosttext"/>
    <w:rsid w:val="00283CB5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customStyle="1" w:styleId="Default">
    <w:name w:val="Default"/>
    <w:rsid w:val="00283C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283CB5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283CB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Zkladntextodsazen">
    <w:name w:val="Body Text Indent"/>
    <w:basedOn w:val="Normln"/>
    <w:link w:val="ZkladntextodsazenChar"/>
    <w:rsid w:val="00283CB5"/>
    <w:pPr>
      <w:tabs>
        <w:tab w:val="num" w:pos="426"/>
        <w:tab w:val="left" w:pos="709"/>
      </w:tabs>
      <w:ind w:left="709"/>
      <w:jc w:val="both"/>
    </w:pPr>
    <w:rPr>
      <w:sz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283CB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2">
    <w:name w:val="Body Text 2"/>
    <w:basedOn w:val="Normln"/>
    <w:link w:val="Zkladntext2Char"/>
    <w:rsid w:val="00283CB5"/>
    <w:pPr>
      <w:tabs>
        <w:tab w:val="right" w:pos="9072"/>
      </w:tabs>
      <w:jc w:val="both"/>
    </w:pPr>
    <w:rPr>
      <w:sz w:val="28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283CB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283CB5"/>
    <w:pPr>
      <w:tabs>
        <w:tab w:val="left" w:pos="851"/>
      </w:tabs>
      <w:ind w:left="851" w:hanging="425"/>
      <w:jc w:val="both"/>
    </w:pPr>
    <w:rPr>
      <w:sz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283CB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xtbublinyChar">
    <w:name w:val="Text bubliny Char"/>
    <w:link w:val="Textbubliny"/>
    <w:semiHidden/>
    <w:rsid w:val="00283CB5"/>
    <w:rPr>
      <w:rFonts w:ascii="Tahoma" w:eastAsia="Times New Roman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semiHidden/>
    <w:rsid w:val="00283CB5"/>
    <w:rPr>
      <w:rFonts w:ascii="Tahoma" w:hAnsi="Tahoma" w:cs="Tahoma"/>
      <w:sz w:val="16"/>
      <w:szCs w:val="16"/>
      <w:lang w:eastAsia="en-US"/>
    </w:rPr>
  </w:style>
  <w:style w:type="character" w:customStyle="1" w:styleId="TextbublinyChar1">
    <w:name w:val="Text bubliny Char1"/>
    <w:basedOn w:val="Standardnpsmoodstavce"/>
    <w:uiPriority w:val="99"/>
    <w:semiHidden/>
    <w:rsid w:val="00283CB5"/>
    <w:rPr>
      <w:rFonts w:ascii="Tahoma" w:eastAsia="Times New Roman" w:hAnsi="Tahoma" w:cs="Tahoma"/>
      <w:sz w:val="16"/>
      <w:szCs w:val="16"/>
      <w:lang w:eastAsia="cs-CZ"/>
    </w:rPr>
  </w:style>
  <w:style w:type="character" w:styleId="KlvesniceHTML">
    <w:name w:val="HTML Keyboard"/>
    <w:rsid w:val="00283CB5"/>
    <w:rPr>
      <w:rFonts w:ascii="Courier New" w:eastAsia="Times New Roman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unhideWhenUsed/>
    <w:rsid w:val="00283CB5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uiPriority w:val="99"/>
    <w:unhideWhenUsed/>
    <w:rsid w:val="00283CB5"/>
    <w:rPr>
      <w:b w:val="0"/>
      <w:bCs w:val="0"/>
      <w:color w:val="000073"/>
      <w:sz w:val="24"/>
      <w:szCs w:val="24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83CB5"/>
    <w:rPr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83CB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unhideWhenUsed/>
    <w:rsid w:val="00283CB5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283CB5"/>
    <w:rPr>
      <w:b/>
      <w:bCs/>
    </w:rPr>
  </w:style>
  <w:style w:type="character" w:customStyle="1" w:styleId="st">
    <w:name w:val="st"/>
    <w:basedOn w:val="Standardnpsmoodstavce"/>
    <w:rsid w:val="00283CB5"/>
  </w:style>
  <w:style w:type="paragraph" w:styleId="Textvysvtlivek">
    <w:name w:val="endnote text"/>
    <w:basedOn w:val="Normln"/>
    <w:link w:val="TextvysvtlivekChar"/>
    <w:uiPriority w:val="99"/>
    <w:semiHidden/>
    <w:unhideWhenUsed/>
    <w:rsid w:val="00283CB5"/>
    <w:rPr>
      <w:lang w:val="x-none" w:eastAsia="x-non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83CB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vysvtlivky">
    <w:name w:val="endnote reference"/>
    <w:uiPriority w:val="99"/>
    <w:semiHidden/>
    <w:unhideWhenUsed/>
    <w:rsid w:val="00283CB5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283CB5"/>
    <w:pPr>
      <w:tabs>
        <w:tab w:val="left" w:pos="709"/>
        <w:tab w:val="right" w:leader="dot" w:pos="9062"/>
      </w:tabs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283CB5"/>
  </w:style>
  <w:style w:type="character" w:styleId="Zvraznn">
    <w:name w:val="Emphasis"/>
    <w:uiPriority w:val="20"/>
    <w:qFormat/>
    <w:rsid w:val="00283C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Keyboar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83CB5"/>
    <w:pPr>
      <w:keepNext/>
      <w:jc w:val="both"/>
      <w:outlineLvl w:val="0"/>
    </w:pPr>
    <w:rPr>
      <w:sz w:val="24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3CB5"/>
    <w:pPr>
      <w:keepNext/>
      <w:jc w:val="both"/>
      <w:outlineLvl w:val="1"/>
    </w:pPr>
    <w:rPr>
      <w:b/>
      <w:sz w:val="24"/>
      <w:lang w:val="x-none"/>
    </w:rPr>
  </w:style>
  <w:style w:type="paragraph" w:styleId="Nadpis3">
    <w:name w:val="heading 3"/>
    <w:basedOn w:val="Normln"/>
    <w:next w:val="Normln"/>
    <w:link w:val="Nadpis3Char"/>
    <w:qFormat/>
    <w:rsid w:val="00283CB5"/>
    <w:pPr>
      <w:keepNext/>
      <w:jc w:val="both"/>
      <w:outlineLvl w:val="2"/>
    </w:pPr>
    <w:rPr>
      <w:b/>
      <w:sz w:val="28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283CB5"/>
    <w:pPr>
      <w:keepNext/>
      <w:jc w:val="center"/>
      <w:outlineLvl w:val="3"/>
    </w:pPr>
    <w:rPr>
      <w:sz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83CB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283CB5"/>
    <w:rPr>
      <w:rFonts w:ascii="Times New Roman" w:eastAsia="Times New Roman" w:hAnsi="Times New Roman" w:cs="Times New Roman"/>
      <w:b/>
      <w:sz w:val="24"/>
      <w:szCs w:val="20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283CB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283CB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283CB5"/>
    <w:pPr>
      <w:ind w:left="708"/>
    </w:pPr>
  </w:style>
  <w:style w:type="paragraph" w:styleId="Zhlav">
    <w:name w:val="header"/>
    <w:basedOn w:val="Normln"/>
    <w:link w:val="ZhlavChar"/>
    <w:rsid w:val="00283CB5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rsid w:val="00283CB5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slostrnky">
    <w:name w:val="page number"/>
    <w:basedOn w:val="Standardnpsmoodstavce"/>
    <w:rsid w:val="00283CB5"/>
  </w:style>
  <w:style w:type="paragraph" w:styleId="Zpat">
    <w:name w:val="footer"/>
    <w:basedOn w:val="Normln"/>
    <w:link w:val="ZpatChar"/>
    <w:uiPriority w:val="99"/>
    <w:rsid w:val="00283CB5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283CB5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rsid w:val="00283CB5"/>
    <w:pPr>
      <w:jc w:val="center"/>
    </w:pPr>
    <w:rPr>
      <w:sz w:val="32"/>
      <w:lang w:val="x-none"/>
    </w:rPr>
  </w:style>
  <w:style w:type="character" w:customStyle="1" w:styleId="ZkladntextChar">
    <w:name w:val="Základní text Char"/>
    <w:basedOn w:val="Standardnpsmoodstavce"/>
    <w:link w:val="Zkladntext"/>
    <w:rsid w:val="00283CB5"/>
    <w:rPr>
      <w:rFonts w:ascii="Times New Roman" w:eastAsia="Times New Roman" w:hAnsi="Times New Roman" w:cs="Times New Roman"/>
      <w:sz w:val="32"/>
      <w:szCs w:val="20"/>
      <w:lang w:val="x-none" w:eastAsia="cs-CZ"/>
    </w:rPr>
  </w:style>
  <w:style w:type="paragraph" w:styleId="Zkladntextodsazen3">
    <w:name w:val="Body Text Indent 3"/>
    <w:basedOn w:val="Normln"/>
    <w:link w:val="Zkladntextodsazen3Char"/>
    <w:unhideWhenUsed/>
    <w:rsid w:val="00283CB5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283CB5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rosttext">
    <w:name w:val="Plain Text"/>
    <w:basedOn w:val="Normln"/>
    <w:link w:val="ProsttextChar"/>
    <w:rsid w:val="00283CB5"/>
    <w:rPr>
      <w:rFonts w:ascii="Courier New" w:hAnsi="Courier New"/>
      <w:lang w:val="x-none"/>
    </w:rPr>
  </w:style>
  <w:style w:type="character" w:customStyle="1" w:styleId="ProsttextChar">
    <w:name w:val="Prostý text Char"/>
    <w:basedOn w:val="Standardnpsmoodstavce"/>
    <w:link w:val="Prosttext"/>
    <w:rsid w:val="00283CB5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customStyle="1" w:styleId="Default">
    <w:name w:val="Default"/>
    <w:rsid w:val="00283C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283CB5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283CB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Zkladntextodsazen">
    <w:name w:val="Body Text Indent"/>
    <w:basedOn w:val="Normln"/>
    <w:link w:val="ZkladntextodsazenChar"/>
    <w:rsid w:val="00283CB5"/>
    <w:pPr>
      <w:tabs>
        <w:tab w:val="num" w:pos="426"/>
        <w:tab w:val="left" w:pos="709"/>
      </w:tabs>
      <w:ind w:left="709"/>
      <w:jc w:val="both"/>
    </w:pPr>
    <w:rPr>
      <w:sz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283CB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2">
    <w:name w:val="Body Text 2"/>
    <w:basedOn w:val="Normln"/>
    <w:link w:val="Zkladntext2Char"/>
    <w:rsid w:val="00283CB5"/>
    <w:pPr>
      <w:tabs>
        <w:tab w:val="right" w:pos="9072"/>
      </w:tabs>
      <w:jc w:val="both"/>
    </w:pPr>
    <w:rPr>
      <w:sz w:val="28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283CB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283CB5"/>
    <w:pPr>
      <w:tabs>
        <w:tab w:val="left" w:pos="851"/>
      </w:tabs>
      <w:ind w:left="851" w:hanging="425"/>
      <w:jc w:val="both"/>
    </w:pPr>
    <w:rPr>
      <w:sz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283CB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xtbublinyChar">
    <w:name w:val="Text bubliny Char"/>
    <w:link w:val="Textbubliny"/>
    <w:semiHidden/>
    <w:rsid w:val="00283CB5"/>
    <w:rPr>
      <w:rFonts w:ascii="Tahoma" w:eastAsia="Times New Roman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semiHidden/>
    <w:rsid w:val="00283CB5"/>
    <w:rPr>
      <w:rFonts w:ascii="Tahoma" w:hAnsi="Tahoma" w:cs="Tahoma"/>
      <w:sz w:val="16"/>
      <w:szCs w:val="16"/>
      <w:lang w:eastAsia="en-US"/>
    </w:rPr>
  </w:style>
  <w:style w:type="character" w:customStyle="1" w:styleId="TextbublinyChar1">
    <w:name w:val="Text bubliny Char1"/>
    <w:basedOn w:val="Standardnpsmoodstavce"/>
    <w:uiPriority w:val="99"/>
    <w:semiHidden/>
    <w:rsid w:val="00283CB5"/>
    <w:rPr>
      <w:rFonts w:ascii="Tahoma" w:eastAsia="Times New Roman" w:hAnsi="Tahoma" w:cs="Tahoma"/>
      <w:sz w:val="16"/>
      <w:szCs w:val="16"/>
      <w:lang w:eastAsia="cs-CZ"/>
    </w:rPr>
  </w:style>
  <w:style w:type="character" w:styleId="KlvesniceHTML">
    <w:name w:val="HTML Keyboard"/>
    <w:rsid w:val="00283CB5"/>
    <w:rPr>
      <w:rFonts w:ascii="Courier New" w:eastAsia="Times New Roman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unhideWhenUsed/>
    <w:rsid w:val="00283CB5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uiPriority w:val="99"/>
    <w:unhideWhenUsed/>
    <w:rsid w:val="00283CB5"/>
    <w:rPr>
      <w:b w:val="0"/>
      <w:bCs w:val="0"/>
      <w:color w:val="000073"/>
      <w:sz w:val="24"/>
      <w:szCs w:val="24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83CB5"/>
    <w:rPr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83CB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unhideWhenUsed/>
    <w:rsid w:val="00283CB5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283CB5"/>
    <w:rPr>
      <w:b/>
      <w:bCs/>
    </w:rPr>
  </w:style>
  <w:style w:type="character" w:customStyle="1" w:styleId="st">
    <w:name w:val="st"/>
    <w:basedOn w:val="Standardnpsmoodstavce"/>
    <w:rsid w:val="00283CB5"/>
  </w:style>
  <w:style w:type="paragraph" w:styleId="Textvysvtlivek">
    <w:name w:val="endnote text"/>
    <w:basedOn w:val="Normln"/>
    <w:link w:val="TextvysvtlivekChar"/>
    <w:uiPriority w:val="99"/>
    <w:semiHidden/>
    <w:unhideWhenUsed/>
    <w:rsid w:val="00283CB5"/>
    <w:rPr>
      <w:lang w:val="x-none" w:eastAsia="x-non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83CB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vysvtlivky">
    <w:name w:val="endnote reference"/>
    <w:uiPriority w:val="99"/>
    <w:semiHidden/>
    <w:unhideWhenUsed/>
    <w:rsid w:val="00283CB5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283CB5"/>
    <w:pPr>
      <w:tabs>
        <w:tab w:val="left" w:pos="709"/>
        <w:tab w:val="right" w:leader="dot" w:pos="9062"/>
      </w:tabs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283CB5"/>
  </w:style>
  <w:style w:type="character" w:styleId="Zvraznn">
    <w:name w:val="Emphasis"/>
    <w:uiPriority w:val="20"/>
    <w:qFormat/>
    <w:rsid w:val="00283C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DON\MSMT\Skupina_II\Odbor_23\Oddeleni_232\2014\Zavadilov&#225;\Ostatn&#237;\1.%20Rg&#352;\Rg&#352;%20&#218;daje%20o%20po&#269;tech%20a%20platov&#233;%20&#250;rovni%20%20zam&#283;stnac&#367;%20Rg&#352;%20za%201.-4.&#269;tvrtelt&#237;%202013\podklady%20k%201.-4.&#269;tvrtlet&#237;%202013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zavadilovam2\Desktop\podklady%20k%201.-4.&#269;tvrtlet&#237;%202013.xlsx" TargetMode="External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zavadilovam2\Desktop\podklady%20k%201.-4.&#269;tvrtlet&#237;%202013.xlsx" TargetMode="External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zavadilovam2\Desktop\podklady%20k%201.-4.&#269;tvrtlet&#237;%202013.xlsx" TargetMode="External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Se&#353;it1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zavadilovam2\Desktop\podklady%20k%201.-4.&#269;tvrtlet&#237;%202013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zavadilovam2\Desktop\podklady%20k%201.-4.&#269;tvrtlet&#237;%202013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zavadilovam2\Desktop\podklady%20k%201.-4.&#269;tvrtlet&#237;%202013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zavadilovam2\Desktop\podklady%20k%201.-4.&#269;tvrtlet&#237;%202013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\\DON\MSMT\Skupina_II\Odbor_23\Oddeleni_232\2014\Zavadilov&#225;\Ostatn&#237;\1.%20Rg&#352;\Rg&#352;%20&#218;daje%20o%20po&#269;tech%20a%20platov&#233;%20&#250;rovni%20%20zam&#283;stnac&#367;%20Rg&#352;%20za%201.-4.&#269;tvrtelt&#237;%202013\podklady%20k%201.-4.&#269;tvrtlet&#237;%202013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zavadilovam2\Desktop\podklady%20k%201.-4.&#269;tvrtlet&#237;%202013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zavadilovam2\Desktop\podklady%20k%201.-4.&#269;tvrtlet&#237;%202013.xlsx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'Počty zaměstnanců'!$C$4:$C$7</c:f>
              <c:strCache>
                <c:ptCount val="1"/>
                <c:pt idx="0">
                  <c:v>Přepočtený počet  pp zaměstnanců za
 I. - IV. čtvrtletí 2012</c:v>
                </c:pt>
              </c:strCache>
            </c:strRef>
          </c:tx>
          <c:invertIfNegative val="0"/>
          <c:cat>
            <c:strRef>
              <c:f>'Počty zaměstnanců'!$B$8:$B$28</c:f>
              <c:strCache>
                <c:ptCount val="21"/>
                <c:pt idx="0">
                  <c:v>11 Mateřské školy</c:v>
                </c:pt>
                <c:pt idx="1">
                  <c:v>21 Základní školy</c:v>
                </c:pt>
                <c:pt idx="2">
                  <c:v>25 Základní umělecké školy</c:v>
                </c:pt>
                <c:pt idx="3">
                  <c:v>31 Střední odborná učiliště</c:v>
                </c:pt>
                <c:pt idx="4">
                  <c:v>32 Gymnázia</c:v>
                </c:pt>
                <c:pt idx="5">
                  <c:v>33 SOŠ</c:v>
                </c:pt>
                <c:pt idx="6">
                  <c:v>35 SŠ se sport.zaměřením</c:v>
                </c:pt>
                <c:pt idx="7">
                  <c:v>37 Střediska prakt.vyuč.</c:v>
                </c:pt>
                <c:pt idx="8">
                  <c:v>41 Vyšší odborné školy</c:v>
                </c:pt>
                <c:pt idx="9">
                  <c:v>42 Konzervatoře</c:v>
                </c:pt>
                <c:pt idx="10">
                  <c:v>51 MŠ pro d.se spec.v.potř.</c:v>
                </c:pt>
                <c:pt idx="11">
                  <c:v>52 ZŠ pro ž.se spec.v.potř.</c:v>
                </c:pt>
                <c:pt idx="12">
                  <c:v>55 Speciálně pedag.centra</c:v>
                </c:pt>
                <c:pt idx="13">
                  <c:v>56 SŠ pro ž.se spec.v.potř.</c:v>
                </c:pt>
                <c:pt idx="14">
                  <c:v>57 Internáty škol-zdr.post.</c:v>
                </c:pt>
                <c:pt idx="15">
                  <c:v>81 Školní družiny a kluby</c:v>
                </c:pt>
                <c:pt idx="16">
                  <c:v>83 Střediska volného času</c:v>
                </c:pt>
                <c:pt idx="17">
                  <c:v>84 Domovy mládeže</c:v>
                </c:pt>
                <c:pt idx="18">
                  <c:v>86 Dětské domovy</c:v>
                </c:pt>
                <c:pt idx="19">
                  <c:v>91 Pedagog.-psychol.poradny</c:v>
                </c:pt>
                <c:pt idx="20">
                  <c:v>96 Plavecké školy</c:v>
                </c:pt>
              </c:strCache>
            </c:strRef>
          </c:cat>
          <c:val>
            <c:numRef>
              <c:f>'Počty zaměstnanců'!$C$8:$C$28</c:f>
              <c:numCache>
                <c:formatCode>#,##0</c:formatCode>
                <c:ptCount val="21"/>
                <c:pt idx="0">
                  <c:v>26162.908000000025</c:v>
                </c:pt>
                <c:pt idx="1">
                  <c:v>53435.744000000021</c:v>
                </c:pt>
                <c:pt idx="2">
                  <c:v>7353.6329999999934</c:v>
                </c:pt>
                <c:pt idx="3">
                  <c:v>10655.931000000004</c:v>
                </c:pt>
                <c:pt idx="4">
                  <c:v>9201.8090000000029</c:v>
                </c:pt>
                <c:pt idx="5">
                  <c:v>14631.183000000006</c:v>
                </c:pt>
                <c:pt idx="6">
                  <c:v>221.10100000000003</c:v>
                </c:pt>
                <c:pt idx="7">
                  <c:v>4</c:v>
                </c:pt>
                <c:pt idx="8">
                  <c:v>1017.665</c:v>
                </c:pt>
                <c:pt idx="9">
                  <c:v>800.24500000000012</c:v>
                </c:pt>
                <c:pt idx="10">
                  <c:v>709.19000000000017</c:v>
                </c:pt>
                <c:pt idx="11">
                  <c:v>5701.1609999999937</c:v>
                </c:pt>
                <c:pt idx="12">
                  <c:v>319.01999999999992</c:v>
                </c:pt>
                <c:pt idx="13">
                  <c:v>1721.0939999999996</c:v>
                </c:pt>
                <c:pt idx="14">
                  <c:v>310.96500000000003</c:v>
                </c:pt>
                <c:pt idx="15">
                  <c:v>7833.6090000000122</c:v>
                </c:pt>
                <c:pt idx="16">
                  <c:v>1499.278</c:v>
                </c:pt>
                <c:pt idx="17">
                  <c:v>1821.9170000000004</c:v>
                </c:pt>
                <c:pt idx="18">
                  <c:v>1950.3329999999999</c:v>
                </c:pt>
                <c:pt idx="19">
                  <c:v>766.31</c:v>
                </c:pt>
                <c:pt idx="20">
                  <c:v>0.5</c:v>
                </c:pt>
              </c:numCache>
            </c:numRef>
          </c:val>
        </c:ser>
        <c:ser>
          <c:idx val="1"/>
          <c:order val="1"/>
          <c:tx>
            <c:strRef>
              <c:f>'Počty zaměstnanců'!$D$4:$D$7</c:f>
              <c:strCache>
                <c:ptCount val="1"/>
                <c:pt idx="0">
                  <c:v>Přepočtený počet  pp zaměstnanců za
 I. - IV. čtvrtletí 2013</c:v>
                </c:pt>
              </c:strCache>
            </c:strRef>
          </c:tx>
          <c:invertIfNegative val="0"/>
          <c:cat>
            <c:strRef>
              <c:f>'Počty zaměstnanců'!$B$8:$B$28</c:f>
              <c:strCache>
                <c:ptCount val="21"/>
                <c:pt idx="0">
                  <c:v>11 Mateřské školy</c:v>
                </c:pt>
                <c:pt idx="1">
                  <c:v>21 Základní školy</c:v>
                </c:pt>
                <c:pt idx="2">
                  <c:v>25 Základní umělecké školy</c:v>
                </c:pt>
                <c:pt idx="3">
                  <c:v>31 Střední odborná učiliště</c:v>
                </c:pt>
                <c:pt idx="4">
                  <c:v>32 Gymnázia</c:v>
                </c:pt>
                <c:pt idx="5">
                  <c:v>33 SOŠ</c:v>
                </c:pt>
                <c:pt idx="6">
                  <c:v>35 SŠ se sport.zaměřením</c:v>
                </c:pt>
                <c:pt idx="7">
                  <c:v>37 Střediska prakt.vyuč.</c:v>
                </c:pt>
                <c:pt idx="8">
                  <c:v>41 Vyšší odborné školy</c:v>
                </c:pt>
                <c:pt idx="9">
                  <c:v>42 Konzervatoře</c:v>
                </c:pt>
                <c:pt idx="10">
                  <c:v>51 MŠ pro d.se spec.v.potř.</c:v>
                </c:pt>
                <c:pt idx="11">
                  <c:v>52 ZŠ pro ž.se spec.v.potř.</c:v>
                </c:pt>
                <c:pt idx="12">
                  <c:v>55 Speciálně pedag.centra</c:v>
                </c:pt>
                <c:pt idx="13">
                  <c:v>56 SŠ pro ž.se spec.v.potř.</c:v>
                </c:pt>
                <c:pt idx="14">
                  <c:v>57 Internáty škol-zdr.post.</c:v>
                </c:pt>
                <c:pt idx="15">
                  <c:v>81 Školní družiny a kluby</c:v>
                </c:pt>
                <c:pt idx="16">
                  <c:v>83 Střediska volného času</c:v>
                </c:pt>
                <c:pt idx="17">
                  <c:v>84 Domovy mládeže</c:v>
                </c:pt>
                <c:pt idx="18">
                  <c:v>86 Dětské domovy</c:v>
                </c:pt>
                <c:pt idx="19">
                  <c:v>91 Pedagog.-psychol.poradny</c:v>
                </c:pt>
                <c:pt idx="20">
                  <c:v>96 Plavecké školy</c:v>
                </c:pt>
              </c:strCache>
            </c:strRef>
          </c:cat>
          <c:val>
            <c:numRef>
              <c:f>'Počty zaměstnanců'!$D$8:$D$28</c:f>
              <c:numCache>
                <c:formatCode>#,##0</c:formatCode>
                <c:ptCount val="21"/>
                <c:pt idx="0">
                  <c:v>27001.251999999971</c:v>
                </c:pt>
                <c:pt idx="1">
                  <c:v>53938.694999999912</c:v>
                </c:pt>
                <c:pt idx="2">
                  <c:v>7451.9030000000066</c:v>
                </c:pt>
                <c:pt idx="3">
                  <c:v>10026.677999999996</c:v>
                </c:pt>
                <c:pt idx="4">
                  <c:v>8935.0619999999981</c:v>
                </c:pt>
                <c:pt idx="5">
                  <c:v>13958.862000000006</c:v>
                </c:pt>
                <c:pt idx="6">
                  <c:v>277.51800000000003</c:v>
                </c:pt>
                <c:pt idx="7">
                  <c:v>1.417</c:v>
                </c:pt>
                <c:pt idx="8">
                  <c:v>1019.537</c:v>
                </c:pt>
                <c:pt idx="9">
                  <c:v>807.80000000000007</c:v>
                </c:pt>
                <c:pt idx="10">
                  <c:v>720.74400000000014</c:v>
                </c:pt>
                <c:pt idx="11">
                  <c:v>5462.7210000000032</c:v>
                </c:pt>
                <c:pt idx="12">
                  <c:v>330.80699999999996</c:v>
                </c:pt>
                <c:pt idx="13">
                  <c:v>1691.7080000000005</c:v>
                </c:pt>
                <c:pt idx="14">
                  <c:v>299.42699999999996</c:v>
                </c:pt>
                <c:pt idx="15">
                  <c:v>8129.6769999999997</c:v>
                </c:pt>
                <c:pt idx="16">
                  <c:v>1499.402</c:v>
                </c:pt>
                <c:pt idx="17">
                  <c:v>1720.22</c:v>
                </c:pt>
                <c:pt idx="18">
                  <c:v>1919.8410000000001</c:v>
                </c:pt>
                <c:pt idx="19">
                  <c:v>770.39600000000019</c:v>
                </c:pt>
                <c:pt idx="20">
                  <c:v>0.52700000000000002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856064"/>
        <c:axId val="44857984"/>
        <c:axId val="0"/>
      </c:bar3DChart>
      <c:catAx>
        <c:axId val="44856064"/>
        <c:scaling>
          <c:orientation val="minMax"/>
        </c:scaling>
        <c:delete val="0"/>
        <c:axPos val="b"/>
        <c:majorTickMark val="out"/>
        <c:minorTickMark val="none"/>
        <c:tickLblPos val="nextTo"/>
        <c:crossAx val="44857984"/>
        <c:crosses val="autoZero"/>
        <c:auto val="1"/>
        <c:lblAlgn val="ctr"/>
        <c:lblOffset val="100"/>
        <c:noMultiLvlLbl val="0"/>
      </c:catAx>
      <c:valAx>
        <c:axId val="4485798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448560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6437298293013095E-2"/>
          <c:y val="0.87310236220472437"/>
          <c:w val="0.85433571887258919"/>
          <c:h val="0.1222525907665797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List1!$B$132</c:f>
              <c:strCache>
                <c:ptCount val="1"/>
                <c:pt idx="0">
                  <c:v>Nenárokové složky 
platu pp a np za 
I. - IV. čtvrtletí 2012</c:v>
                </c:pt>
              </c:strCache>
            </c:strRef>
          </c:tx>
          <c:invertIfNegative val="0"/>
          <c:cat>
            <c:strRef>
              <c:f>List1!$A$133:$A$157</c:f>
              <c:strCache>
                <c:ptCount val="25"/>
                <c:pt idx="0">
                  <c:v>11 Mateřské školy</c:v>
                </c:pt>
                <c:pt idx="1">
                  <c:v>21 Základní školy</c:v>
                </c:pt>
                <c:pt idx="2">
                  <c:v>25 Základní umělecké školy</c:v>
                </c:pt>
                <c:pt idx="3">
                  <c:v>31 Střední odborná učiliště</c:v>
                </c:pt>
                <c:pt idx="4">
                  <c:v>32 Gymnázia</c:v>
                </c:pt>
                <c:pt idx="5">
                  <c:v>33 SOŠ</c:v>
                </c:pt>
                <c:pt idx="6">
                  <c:v>35 SŠ se sport.zaměřením</c:v>
                </c:pt>
                <c:pt idx="7">
                  <c:v>37 Střediska prakt.vyuč.</c:v>
                </c:pt>
                <c:pt idx="8">
                  <c:v>41 Vyšší odborné školy</c:v>
                </c:pt>
                <c:pt idx="9">
                  <c:v>42 Konzervatoře</c:v>
                </c:pt>
                <c:pt idx="10">
                  <c:v>51 MŠ pro d.se spec.v.potř.</c:v>
                </c:pt>
                <c:pt idx="11">
                  <c:v>52 ZŠ pro ž.se spec.v.potř.</c:v>
                </c:pt>
                <c:pt idx="12">
                  <c:v>55 Speciálně pedag.centra</c:v>
                </c:pt>
                <c:pt idx="13">
                  <c:v>56 SŠ pro ž.se spec.v.potř.</c:v>
                </c:pt>
                <c:pt idx="14">
                  <c:v>57 Internáty škol-zdr.post.</c:v>
                </c:pt>
                <c:pt idx="15">
                  <c:v>73 Zař.-dal.vzděl.ped.prac.</c:v>
                </c:pt>
                <c:pt idx="16">
                  <c:v>81 Školní družiny a kluby</c:v>
                </c:pt>
                <c:pt idx="17">
                  <c:v>83 Střediska volného času</c:v>
                </c:pt>
                <c:pt idx="18">
                  <c:v>84 Domovy mládeže</c:v>
                </c:pt>
                <c:pt idx="19">
                  <c:v>86 Dětské domovy</c:v>
                </c:pt>
                <c:pt idx="20">
                  <c:v>91 Pedagog.-psychol.poradny</c:v>
                </c:pt>
                <c:pt idx="21">
                  <c:v>92 Zař.škol.stravování</c:v>
                </c:pt>
                <c:pt idx="22">
                  <c:v>97 Školní hospodářství</c:v>
                </c:pt>
                <c:pt idx="23">
                  <c:v>99 Jiná škol.účel.zařízení</c:v>
                </c:pt>
                <c:pt idx="24">
                  <c:v>ČR celkem</c:v>
                </c:pt>
              </c:strCache>
            </c:strRef>
          </c:cat>
          <c:val>
            <c:numRef>
              <c:f>List1!$B$133:$B$157</c:f>
              <c:numCache>
                <c:formatCode>General</c:formatCode>
                <c:ptCount val="25"/>
                <c:pt idx="0">
                  <c:v>1496.753206857491</c:v>
                </c:pt>
                <c:pt idx="1">
                  <c:v>1923.9319332821685</c:v>
                </c:pt>
                <c:pt idx="2">
                  <c:v>1988.7559304766291</c:v>
                </c:pt>
                <c:pt idx="3">
                  <c:v>2136.8155423967214</c:v>
                </c:pt>
                <c:pt idx="4">
                  <c:v>2325.0786520107308</c:v>
                </c:pt>
                <c:pt idx="5">
                  <c:v>2547.8410792157551</c:v>
                </c:pt>
                <c:pt idx="6">
                  <c:v>2563.8942725732645</c:v>
                </c:pt>
                <c:pt idx="7">
                  <c:v>1940.0216768058181</c:v>
                </c:pt>
                <c:pt idx="8">
                  <c:v>3246.8695520390233</c:v>
                </c:pt>
                <c:pt idx="9">
                  <c:v>2108.1338802924497</c:v>
                </c:pt>
                <c:pt idx="10">
                  <c:v>2106.9255873121551</c:v>
                </c:pt>
                <c:pt idx="11">
                  <c:v>2718.8947085524624</c:v>
                </c:pt>
                <c:pt idx="12">
                  <c:v>2691.5287150406566</c:v>
                </c:pt>
                <c:pt idx="13">
                  <c:v>2656.0832160455079</c:v>
                </c:pt>
                <c:pt idx="14">
                  <c:v>1757.1111441739672</c:v>
                </c:pt>
                <c:pt idx="15">
                  <c:v>149.57610012111428</c:v>
                </c:pt>
                <c:pt idx="16">
                  <c:v>1146.5086078803768</c:v>
                </c:pt>
                <c:pt idx="17">
                  <c:v>2149.9118025285402</c:v>
                </c:pt>
                <c:pt idx="18">
                  <c:v>1510.9763069700718</c:v>
                </c:pt>
                <c:pt idx="19">
                  <c:v>2140.4401031794459</c:v>
                </c:pt>
                <c:pt idx="20">
                  <c:v>2376.5594938619947</c:v>
                </c:pt>
                <c:pt idx="21">
                  <c:v>1116.3136256611492</c:v>
                </c:pt>
                <c:pt idx="22">
                  <c:v>1025.155160103257</c:v>
                </c:pt>
                <c:pt idx="23">
                  <c:v>990.4513888888888</c:v>
                </c:pt>
                <c:pt idx="24">
                  <c:v>1883.9429110186261</c:v>
                </c:pt>
              </c:numCache>
            </c:numRef>
          </c:val>
        </c:ser>
        <c:ser>
          <c:idx val="1"/>
          <c:order val="1"/>
          <c:tx>
            <c:strRef>
              <c:f>List1!$C$132</c:f>
              <c:strCache>
                <c:ptCount val="1"/>
                <c:pt idx="0">
                  <c:v>Nenárokové složky 
platu pp a np za 
I. - IV. čtvrtletí 2013</c:v>
                </c:pt>
              </c:strCache>
            </c:strRef>
          </c:tx>
          <c:invertIfNegative val="0"/>
          <c:cat>
            <c:strRef>
              <c:f>List1!$A$133:$A$157</c:f>
              <c:strCache>
                <c:ptCount val="25"/>
                <c:pt idx="0">
                  <c:v>11 Mateřské školy</c:v>
                </c:pt>
                <c:pt idx="1">
                  <c:v>21 Základní školy</c:v>
                </c:pt>
                <c:pt idx="2">
                  <c:v>25 Základní umělecké školy</c:v>
                </c:pt>
                <c:pt idx="3">
                  <c:v>31 Střední odborná učiliště</c:v>
                </c:pt>
                <c:pt idx="4">
                  <c:v>32 Gymnázia</c:v>
                </c:pt>
                <c:pt idx="5">
                  <c:v>33 SOŠ</c:v>
                </c:pt>
                <c:pt idx="6">
                  <c:v>35 SŠ se sport.zaměřením</c:v>
                </c:pt>
                <c:pt idx="7">
                  <c:v>37 Střediska prakt.vyuč.</c:v>
                </c:pt>
                <c:pt idx="8">
                  <c:v>41 Vyšší odborné školy</c:v>
                </c:pt>
                <c:pt idx="9">
                  <c:v>42 Konzervatoře</c:v>
                </c:pt>
                <c:pt idx="10">
                  <c:v>51 MŠ pro d.se spec.v.potř.</c:v>
                </c:pt>
                <c:pt idx="11">
                  <c:v>52 ZŠ pro ž.se spec.v.potř.</c:v>
                </c:pt>
                <c:pt idx="12">
                  <c:v>55 Speciálně pedag.centra</c:v>
                </c:pt>
                <c:pt idx="13">
                  <c:v>56 SŠ pro ž.se spec.v.potř.</c:v>
                </c:pt>
                <c:pt idx="14">
                  <c:v>57 Internáty škol-zdr.post.</c:v>
                </c:pt>
                <c:pt idx="15">
                  <c:v>73 Zař.-dal.vzděl.ped.prac.</c:v>
                </c:pt>
                <c:pt idx="16">
                  <c:v>81 Školní družiny a kluby</c:v>
                </c:pt>
                <c:pt idx="17">
                  <c:v>83 Střediska volného času</c:v>
                </c:pt>
                <c:pt idx="18">
                  <c:v>84 Domovy mládeže</c:v>
                </c:pt>
                <c:pt idx="19">
                  <c:v>86 Dětské domovy</c:v>
                </c:pt>
                <c:pt idx="20">
                  <c:v>91 Pedagog.-psychol.poradny</c:v>
                </c:pt>
                <c:pt idx="21">
                  <c:v>92 Zař.škol.stravování</c:v>
                </c:pt>
                <c:pt idx="22">
                  <c:v>97 Školní hospodářství</c:v>
                </c:pt>
                <c:pt idx="23">
                  <c:v>99 Jiná škol.účel.zařízení</c:v>
                </c:pt>
                <c:pt idx="24">
                  <c:v>ČR celkem</c:v>
                </c:pt>
              </c:strCache>
            </c:strRef>
          </c:cat>
          <c:val>
            <c:numRef>
              <c:f>List1!$C$133:$C$157</c:f>
              <c:numCache>
                <c:formatCode>General</c:formatCode>
                <c:ptCount val="25"/>
                <c:pt idx="0">
                  <c:v>1652.2168961366897</c:v>
                </c:pt>
                <c:pt idx="1">
                  <c:v>2244.2243465958472</c:v>
                </c:pt>
                <c:pt idx="2">
                  <c:v>2099.6708260303608</c:v>
                </c:pt>
                <c:pt idx="3">
                  <c:v>2317.5229410477268</c:v>
                </c:pt>
                <c:pt idx="4">
                  <c:v>2777.6172616528779</c:v>
                </c:pt>
                <c:pt idx="5">
                  <c:v>2729.5306058212741</c:v>
                </c:pt>
                <c:pt idx="6">
                  <c:v>2405.2437234010954</c:v>
                </c:pt>
                <c:pt idx="7">
                  <c:v>2701.893672077158</c:v>
                </c:pt>
                <c:pt idx="8">
                  <c:v>3591.8910068594687</c:v>
                </c:pt>
                <c:pt idx="9">
                  <c:v>2284.5720576811927</c:v>
                </c:pt>
                <c:pt idx="10">
                  <c:v>2065.316154762339</c:v>
                </c:pt>
                <c:pt idx="11">
                  <c:v>2790.9042169699051</c:v>
                </c:pt>
                <c:pt idx="12">
                  <c:v>2750.7273200068421</c:v>
                </c:pt>
                <c:pt idx="13">
                  <c:v>2925.4400287638923</c:v>
                </c:pt>
                <c:pt idx="14">
                  <c:v>1792.6700219042025</c:v>
                </c:pt>
                <c:pt idx="15">
                  <c:v>145.55754323196183</c:v>
                </c:pt>
                <c:pt idx="16">
                  <c:v>1433.1301076517509</c:v>
                </c:pt>
                <c:pt idx="17">
                  <c:v>2287.6956181880655</c:v>
                </c:pt>
                <c:pt idx="18">
                  <c:v>1580.6289558130047</c:v>
                </c:pt>
                <c:pt idx="19">
                  <c:v>2347.3410802970056</c:v>
                </c:pt>
                <c:pt idx="20">
                  <c:v>2389.3396896669801</c:v>
                </c:pt>
                <c:pt idx="21">
                  <c:v>1257.1728027216855</c:v>
                </c:pt>
                <c:pt idx="22">
                  <c:v>325.68206280125418</c:v>
                </c:pt>
                <c:pt idx="23">
                  <c:v>1067.3547935619315</c:v>
                </c:pt>
                <c:pt idx="24">
                  <c:v>2102.9130608366359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430400"/>
        <c:axId val="39440384"/>
      </c:barChart>
      <c:catAx>
        <c:axId val="39430400"/>
        <c:scaling>
          <c:orientation val="minMax"/>
        </c:scaling>
        <c:delete val="0"/>
        <c:axPos val="b"/>
        <c:majorTickMark val="out"/>
        <c:minorTickMark val="none"/>
        <c:tickLblPos val="nextTo"/>
        <c:crossAx val="39440384"/>
        <c:crosses val="autoZero"/>
        <c:auto val="1"/>
        <c:lblAlgn val="ctr"/>
        <c:lblOffset val="100"/>
        <c:noMultiLvlLbl val="0"/>
      </c:catAx>
      <c:valAx>
        <c:axId val="39440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4304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'Nároková a nenároková složka '!$B$162</c:f>
              <c:strCache>
                <c:ptCount val="1"/>
                <c:pt idx="0">
                  <c:v>Nenárokové složky 
platu pp za 
I. - IV. čtvrtletí 2012</c:v>
                </c:pt>
              </c:strCache>
            </c:strRef>
          </c:tx>
          <c:invertIfNegative val="0"/>
          <c:cat>
            <c:strRef>
              <c:f>'Nároková a nenároková složka '!$A$163:$A$183</c:f>
              <c:strCache>
                <c:ptCount val="21"/>
                <c:pt idx="0">
                  <c:v>11 Mateřské školy</c:v>
                </c:pt>
                <c:pt idx="1">
                  <c:v>21 Základní školy</c:v>
                </c:pt>
                <c:pt idx="2">
                  <c:v>25 Základní umělecké školy</c:v>
                </c:pt>
                <c:pt idx="3">
                  <c:v>31 Střední odborná učiliště</c:v>
                </c:pt>
                <c:pt idx="4">
                  <c:v>32 Gymnázia</c:v>
                </c:pt>
                <c:pt idx="5">
                  <c:v>33 SOŠ</c:v>
                </c:pt>
                <c:pt idx="6">
                  <c:v>35 SŠ se sport.zaměřením</c:v>
                </c:pt>
                <c:pt idx="7">
                  <c:v>37 Střediska prakt.vyuč.</c:v>
                </c:pt>
                <c:pt idx="8">
                  <c:v>41 Vyšší odborné školy</c:v>
                </c:pt>
                <c:pt idx="9">
                  <c:v>42 Konzervatoře</c:v>
                </c:pt>
                <c:pt idx="10">
                  <c:v>51 MŠ pro d.se spec.v.potř.</c:v>
                </c:pt>
                <c:pt idx="11">
                  <c:v>52 ZŠ pro ž.se spec.v.potř.</c:v>
                </c:pt>
                <c:pt idx="12">
                  <c:v>55 Speciálně pedag.centra</c:v>
                </c:pt>
                <c:pt idx="13">
                  <c:v>56 SŠ pro ž.se spec.v.potř.</c:v>
                </c:pt>
                <c:pt idx="14">
                  <c:v>57 Internáty škol-zdr.post.</c:v>
                </c:pt>
                <c:pt idx="15">
                  <c:v>81 Školní družiny a kluby</c:v>
                </c:pt>
                <c:pt idx="16">
                  <c:v>83 Střediska volného času</c:v>
                </c:pt>
                <c:pt idx="17">
                  <c:v>84 Domovy mládeže</c:v>
                </c:pt>
                <c:pt idx="18">
                  <c:v>86 Dětské domovy</c:v>
                </c:pt>
                <c:pt idx="19">
                  <c:v>91 Pedagog.-psychol.poradny</c:v>
                </c:pt>
                <c:pt idx="20">
                  <c:v>ČR celkem</c:v>
                </c:pt>
              </c:strCache>
            </c:strRef>
          </c:cat>
          <c:val>
            <c:numRef>
              <c:f>'Nároková a nenároková složka '!$B$163:$B$183</c:f>
              <c:numCache>
                <c:formatCode>General</c:formatCode>
                <c:ptCount val="21"/>
                <c:pt idx="0">
                  <c:v>1620.614029220297</c:v>
                </c:pt>
                <c:pt idx="1">
                  <c:v>2053.0021502710465</c:v>
                </c:pt>
                <c:pt idx="2">
                  <c:v>1981.9808453862213</c:v>
                </c:pt>
                <c:pt idx="3">
                  <c:v>2057.7481138594699</c:v>
                </c:pt>
                <c:pt idx="4">
                  <c:v>2433.0438268533217</c:v>
                </c:pt>
                <c:pt idx="5">
                  <c:v>2627.5399774577349</c:v>
                </c:pt>
                <c:pt idx="6">
                  <c:v>2670.445482682876</c:v>
                </c:pt>
                <c:pt idx="7">
                  <c:v>1355.2916666666667</c:v>
                </c:pt>
                <c:pt idx="8">
                  <c:v>3402.2925848224459</c:v>
                </c:pt>
                <c:pt idx="9">
                  <c:v>2071.969834238264</c:v>
                </c:pt>
                <c:pt idx="10">
                  <c:v>2173.4342465817808</c:v>
                </c:pt>
                <c:pt idx="11">
                  <c:v>2815.9884013098417</c:v>
                </c:pt>
                <c:pt idx="12">
                  <c:v>2821.6303053100128</c:v>
                </c:pt>
                <c:pt idx="13">
                  <c:v>2644.2635226973862</c:v>
                </c:pt>
                <c:pt idx="14">
                  <c:v>1848.7522711559182</c:v>
                </c:pt>
                <c:pt idx="15">
                  <c:v>1146.6266804142658</c:v>
                </c:pt>
                <c:pt idx="16">
                  <c:v>2367.0908041515077</c:v>
                </c:pt>
                <c:pt idx="17">
                  <c:v>1687.3210104155858</c:v>
                </c:pt>
                <c:pt idx="18">
                  <c:v>2229.7478174239986</c:v>
                </c:pt>
                <c:pt idx="19">
                  <c:v>2389.9471710752391</c:v>
                </c:pt>
                <c:pt idx="20">
                  <c:v>2056.9855095800094</c:v>
                </c:pt>
              </c:numCache>
            </c:numRef>
          </c:val>
        </c:ser>
        <c:ser>
          <c:idx val="1"/>
          <c:order val="1"/>
          <c:tx>
            <c:strRef>
              <c:f>'Nároková a nenároková složka '!$C$162</c:f>
              <c:strCache>
                <c:ptCount val="1"/>
                <c:pt idx="0">
                  <c:v>Nenárokové složky 
platu pp za 
I. - IV. čtvrtletí 2013</c:v>
                </c:pt>
              </c:strCache>
            </c:strRef>
          </c:tx>
          <c:invertIfNegative val="0"/>
          <c:cat>
            <c:strRef>
              <c:f>'Nároková a nenároková složka '!$A$163:$A$183</c:f>
              <c:strCache>
                <c:ptCount val="21"/>
                <c:pt idx="0">
                  <c:v>11 Mateřské školy</c:v>
                </c:pt>
                <c:pt idx="1">
                  <c:v>21 Základní školy</c:v>
                </c:pt>
                <c:pt idx="2">
                  <c:v>25 Základní umělecké školy</c:v>
                </c:pt>
                <c:pt idx="3">
                  <c:v>31 Střední odborná učiliště</c:v>
                </c:pt>
                <c:pt idx="4">
                  <c:v>32 Gymnázia</c:v>
                </c:pt>
                <c:pt idx="5">
                  <c:v>33 SOŠ</c:v>
                </c:pt>
                <c:pt idx="6">
                  <c:v>35 SŠ se sport.zaměřením</c:v>
                </c:pt>
                <c:pt idx="7">
                  <c:v>37 Střediska prakt.vyuč.</c:v>
                </c:pt>
                <c:pt idx="8">
                  <c:v>41 Vyšší odborné školy</c:v>
                </c:pt>
                <c:pt idx="9">
                  <c:v>42 Konzervatoře</c:v>
                </c:pt>
                <c:pt idx="10">
                  <c:v>51 MŠ pro d.se spec.v.potř.</c:v>
                </c:pt>
                <c:pt idx="11">
                  <c:v>52 ZŠ pro ž.se spec.v.potř.</c:v>
                </c:pt>
                <c:pt idx="12">
                  <c:v>55 Speciálně pedag.centra</c:v>
                </c:pt>
                <c:pt idx="13">
                  <c:v>56 SŠ pro ž.se spec.v.potř.</c:v>
                </c:pt>
                <c:pt idx="14">
                  <c:v>57 Internáty škol-zdr.post.</c:v>
                </c:pt>
                <c:pt idx="15">
                  <c:v>81 Školní družiny a kluby</c:v>
                </c:pt>
                <c:pt idx="16">
                  <c:v>83 Střediska volného času</c:v>
                </c:pt>
                <c:pt idx="17">
                  <c:v>84 Domovy mládeže</c:v>
                </c:pt>
                <c:pt idx="18">
                  <c:v>86 Dětské domovy</c:v>
                </c:pt>
                <c:pt idx="19">
                  <c:v>91 Pedagog.-psychol.poradny</c:v>
                </c:pt>
                <c:pt idx="20">
                  <c:v>ČR celkem</c:v>
                </c:pt>
              </c:strCache>
            </c:strRef>
          </c:cat>
          <c:val>
            <c:numRef>
              <c:f>'Nároková a nenároková složka '!$C$163:$C$183</c:f>
              <c:numCache>
                <c:formatCode>General</c:formatCode>
                <c:ptCount val="21"/>
                <c:pt idx="0">
                  <c:v>1794.7917038563019</c:v>
                </c:pt>
                <c:pt idx="1">
                  <c:v>2392.6385763813305</c:v>
                </c:pt>
                <c:pt idx="2">
                  <c:v>2063.3922636942511</c:v>
                </c:pt>
                <c:pt idx="3">
                  <c:v>2276.4292919349778</c:v>
                </c:pt>
                <c:pt idx="4">
                  <c:v>2920.1831037471638</c:v>
                </c:pt>
                <c:pt idx="5">
                  <c:v>2798.5054285466331</c:v>
                </c:pt>
                <c:pt idx="6">
                  <c:v>2448.0973606516818</c:v>
                </c:pt>
                <c:pt idx="7">
                  <c:v>2701.893672077158</c:v>
                </c:pt>
                <c:pt idx="8">
                  <c:v>3717.400643625489</c:v>
                </c:pt>
                <c:pt idx="9">
                  <c:v>2233.1911776842453</c:v>
                </c:pt>
                <c:pt idx="10">
                  <c:v>2098.8454291676371</c:v>
                </c:pt>
                <c:pt idx="11">
                  <c:v>2856.2668219738825</c:v>
                </c:pt>
                <c:pt idx="12">
                  <c:v>2836.7162222484212</c:v>
                </c:pt>
                <c:pt idx="13">
                  <c:v>2846.6773915277731</c:v>
                </c:pt>
                <c:pt idx="14">
                  <c:v>1874.9322316736079</c:v>
                </c:pt>
                <c:pt idx="15">
                  <c:v>1434.0776289964117</c:v>
                </c:pt>
                <c:pt idx="16">
                  <c:v>2536.6589480339503</c:v>
                </c:pt>
                <c:pt idx="17">
                  <c:v>1786.5380590854656</c:v>
                </c:pt>
                <c:pt idx="18">
                  <c:v>2397.5171207754529</c:v>
                </c:pt>
                <c:pt idx="19">
                  <c:v>2403.6036878003861</c:v>
                </c:pt>
                <c:pt idx="20">
                  <c:v>2299.0096341709677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474688"/>
        <c:axId val="39476224"/>
      </c:barChart>
      <c:catAx>
        <c:axId val="39474688"/>
        <c:scaling>
          <c:orientation val="minMax"/>
        </c:scaling>
        <c:delete val="0"/>
        <c:axPos val="b"/>
        <c:majorTickMark val="out"/>
        <c:minorTickMark val="none"/>
        <c:tickLblPos val="nextTo"/>
        <c:crossAx val="39476224"/>
        <c:crosses val="autoZero"/>
        <c:auto val="1"/>
        <c:lblAlgn val="ctr"/>
        <c:lblOffset val="100"/>
        <c:noMultiLvlLbl val="0"/>
      </c:catAx>
      <c:valAx>
        <c:axId val="39476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4746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'Nároková a nenároková složka '!$B$189</c:f>
              <c:strCache>
                <c:ptCount val="1"/>
                <c:pt idx="0">
                  <c:v>Nenárokové složky 
platu np za 
I. - IV. čtvrtletí 2012</c:v>
                </c:pt>
              </c:strCache>
            </c:strRef>
          </c:tx>
          <c:invertIfNegative val="0"/>
          <c:cat>
            <c:strRef>
              <c:f>'Nároková a nenároková složka '!$A$190:$A$214</c:f>
              <c:strCache>
                <c:ptCount val="25"/>
                <c:pt idx="0">
                  <c:v>11 Mateřské školy</c:v>
                </c:pt>
                <c:pt idx="1">
                  <c:v>21 Základní školy</c:v>
                </c:pt>
                <c:pt idx="2">
                  <c:v>25 Základní umělecké školy</c:v>
                </c:pt>
                <c:pt idx="3">
                  <c:v>31 Střední odborná učiliště</c:v>
                </c:pt>
                <c:pt idx="4">
                  <c:v>32 Gymnázia</c:v>
                </c:pt>
                <c:pt idx="5">
                  <c:v>33 SOŠ</c:v>
                </c:pt>
                <c:pt idx="6">
                  <c:v>35 SŠ se sport.zaměřením</c:v>
                </c:pt>
                <c:pt idx="7">
                  <c:v>37 Střediska prakt.vyuč.</c:v>
                </c:pt>
                <c:pt idx="8">
                  <c:v>41 Vyšší odborné školy</c:v>
                </c:pt>
                <c:pt idx="9">
                  <c:v>42 Konzervatoře</c:v>
                </c:pt>
                <c:pt idx="10">
                  <c:v>51 MŠ pro d.se spec.v.potř.</c:v>
                </c:pt>
                <c:pt idx="11">
                  <c:v>52 ZŠ pro ž.se spec.v.potř.</c:v>
                </c:pt>
                <c:pt idx="12">
                  <c:v>55 Speciálně pedag.centra</c:v>
                </c:pt>
                <c:pt idx="13">
                  <c:v>56 SŠ pro ž.se spec.v.potř.</c:v>
                </c:pt>
                <c:pt idx="14">
                  <c:v>57 Internáty škol-zdr.post.</c:v>
                </c:pt>
                <c:pt idx="15">
                  <c:v>73 Zař.-dal.vzděl.ped.prac.</c:v>
                </c:pt>
                <c:pt idx="16">
                  <c:v>81 Školní družiny a kluby</c:v>
                </c:pt>
                <c:pt idx="17">
                  <c:v>83 Střediska volného času</c:v>
                </c:pt>
                <c:pt idx="18">
                  <c:v>84 Domovy mládeže</c:v>
                </c:pt>
                <c:pt idx="19">
                  <c:v>86 Dětské domovy</c:v>
                </c:pt>
                <c:pt idx="20">
                  <c:v>91 Pedagog.-psychol.poradny</c:v>
                </c:pt>
                <c:pt idx="21">
                  <c:v>92 Zař.škol.stravování</c:v>
                </c:pt>
                <c:pt idx="22">
                  <c:v>97 Školní hospodářství</c:v>
                </c:pt>
                <c:pt idx="23">
                  <c:v>99 Jiná škol.účel.zařízení</c:v>
                </c:pt>
                <c:pt idx="24">
                  <c:v>ČR celkem</c:v>
                </c:pt>
              </c:strCache>
            </c:strRef>
          </c:cat>
          <c:val>
            <c:numRef>
              <c:f>'Nároková a nenároková složka '!$B$190:$B$214</c:f>
              <c:numCache>
                <c:formatCode>General</c:formatCode>
                <c:ptCount val="25"/>
                <c:pt idx="0">
                  <c:v>1093.9092088332545</c:v>
                </c:pt>
                <c:pt idx="1">
                  <c:v>1424.1705785381528</c:v>
                </c:pt>
                <c:pt idx="2">
                  <c:v>2038.7370595013822</c:v>
                </c:pt>
                <c:pt idx="3">
                  <c:v>2382.6649732738651</c:v>
                </c:pt>
                <c:pt idx="4">
                  <c:v>1819.4924230549748</c:v>
                </c:pt>
                <c:pt idx="5">
                  <c:v>2265.570762129676</c:v>
                </c:pt>
                <c:pt idx="6">
                  <c:v>1950.8366295409598</c:v>
                </c:pt>
                <c:pt idx="7">
                  <c:v>4989.4611038678831</c:v>
                </c:pt>
                <c:pt idx="8">
                  <c:v>2707.4555884088213</c:v>
                </c:pt>
                <c:pt idx="9">
                  <c:v>2299.2320441624133</c:v>
                </c:pt>
                <c:pt idx="10">
                  <c:v>1749.4081457338486</c:v>
                </c:pt>
                <c:pt idx="11">
                  <c:v>2233.7393190109915</c:v>
                </c:pt>
                <c:pt idx="12">
                  <c:v>1896.1850467886686</c:v>
                </c:pt>
                <c:pt idx="13">
                  <c:v>2706.6119140882124</c:v>
                </c:pt>
                <c:pt idx="14">
                  <c:v>1655.517270883169</c:v>
                </c:pt>
                <c:pt idx="15">
                  <c:v>149.57610012111428</c:v>
                </c:pt>
                <c:pt idx="16">
                  <c:v>1045.1681823162048</c:v>
                </c:pt>
                <c:pt idx="17">
                  <c:v>1721.6077923273715</c:v>
                </c:pt>
                <c:pt idx="18">
                  <c:v>1385.997103525056</c:v>
                </c:pt>
                <c:pt idx="19">
                  <c:v>2007.7539383874705</c:v>
                </c:pt>
                <c:pt idx="20">
                  <c:v>2328.6143461572019</c:v>
                </c:pt>
                <c:pt idx="21">
                  <c:v>1116.3136256611492</c:v>
                </c:pt>
                <c:pt idx="22">
                  <c:v>1025.155160103257</c:v>
                </c:pt>
                <c:pt idx="23">
                  <c:v>990.4513888888888</c:v>
                </c:pt>
                <c:pt idx="24">
                  <c:v>1463.7171977223645</c:v>
                </c:pt>
              </c:numCache>
            </c:numRef>
          </c:val>
        </c:ser>
        <c:ser>
          <c:idx val="1"/>
          <c:order val="1"/>
          <c:tx>
            <c:strRef>
              <c:f>'Nároková a nenároková složka '!$C$189</c:f>
              <c:strCache>
                <c:ptCount val="1"/>
                <c:pt idx="0">
                  <c:v>Nenárokové složky 
platu np za 
I. - IV. čtvrtletí 2013</c:v>
                </c:pt>
              </c:strCache>
            </c:strRef>
          </c:tx>
          <c:invertIfNegative val="0"/>
          <c:cat>
            <c:strRef>
              <c:f>'Nároková a nenároková složka '!$A$190:$A$214</c:f>
              <c:strCache>
                <c:ptCount val="25"/>
                <c:pt idx="0">
                  <c:v>11 Mateřské školy</c:v>
                </c:pt>
                <c:pt idx="1">
                  <c:v>21 Základní školy</c:v>
                </c:pt>
                <c:pt idx="2">
                  <c:v>25 Základní umělecké školy</c:v>
                </c:pt>
                <c:pt idx="3">
                  <c:v>31 Střední odborná učiliště</c:v>
                </c:pt>
                <c:pt idx="4">
                  <c:v>32 Gymnázia</c:v>
                </c:pt>
                <c:pt idx="5">
                  <c:v>33 SOŠ</c:v>
                </c:pt>
                <c:pt idx="6">
                  <c:v>35 SŠ se sport.zaměřením</c:v>
                </c:pt>
                <c:pt idx="7">
                  <c:v>37 Střediska prakt.vyuč.</c:v>
                </c:pt>
                <c:pt idx="8">
                  <c:v>41 Vyšší odborné školy</c:v>
                </c:pt>
                <c:pt idx="9">
                  <c:v>42 Konzervatoře</c:v>
                </c:pt>
                <c:pt idx="10">
                  <c:v>51 MŠ pro d.se spec.v.potř.</c:v>
                </c:pt>
                <c:pt idx="11">
                  <c:v>52 ZŠ pro ž.se spec.v.potř.</c:v>
                </c:pt>
                <c:pt idx="12">
                  <c:v>55 Speciálně pedag.centra</c:v>
                </c:pt>
                <c:pt idx="13">
                  <c:v>56 SŠ pro ž.se spec.v.potř.</c:v>
                </c:pt>
                <c:pt idx="14">
                  <c:v>57 Internáty škol-zdr.post.</c:v>
                </c:pt>
                <c:pt idx="15">
                  <c:v>73 Zař.-dal.vzděl.ped.prac.</c:v>
                </c:pt>
                <c:pt idx="16">
                  <c:v>81 Školní družiny a kluby</c:v>
                </c:pt>
                <c:pt idx="17">
                  <c:v>83 Střediska volného času</c:v>
                </c:pt>
                <c:pt idx="18">
                  <c:v>84 Domovy mládeže</c:v>
                </c:pt>
                <c:pt idx="19">
                  <c:v>86 Dětské domovy</c:v>
                </c:pt>
                <c:pt idx="20">
                  <c:v>91 Pedagog.-psychol.poradny</c:v>
                </c:pt>
                <c:pt idx="21">
                  <c:v>92 Zař.škol.stravování</c:v>
                </c:pt>
                <c:pt idx="22">
                  <c:v>97 Školní hospodářství</c:v>
                </c:pt>
                <c:pt idx="23">
                  <c:v>99 Jiná škol.účel.zařízení</c:v>
                </c:pt>
                <c:pt idx="24">
                  <c:v>ČR celkem</c:v>
                </c:pt>
              </c:strCache>
            </c:strRef>
          </c:cat>
          <c:val>
            <c:numRef>
              <c:f>'Nároková a nenároková složka '!$C$190:$C$214</c:f>
              <c:numCache>
                <c:formatCode>General</c:formatCode>
                <c:ptCount val="25"/>
                <c:pt idx="0">
                  <c:v>1183.559527944293</c:v>
                </c:pt>
                <c:pt idx="1">
                  <c:v>1664.6185236210601</c:v>
                </c:pt>
                <c:pt idx="2">
                  <c:v>2374.3654929789745</c:v>
                </c:pt>
                <c:pt idx="3">
                  <c:v>2442.7473963794364</c:v>
                </c:pt>
                <c:pt idx="4">
                  <c:v>2118.6253613760282</c:v>
                </c:pt>
                <c:pt idx="5">
                  <c:v>2487.2198205875297</c:v>
                </c:pt>
                <c:pt idx="6">
                  <c:v>2081.3520162681339</c:v>
                </c:pt>
                <c:pt idx="7">
                  <c:v>0</c:v>
                </c:pt>
                <c:pt idx="8">
                  <c:v>3144.4066960882355</c:v>
                </c:pt>
                <c:pt idx="9">
                  <c:v>2552.8529906685021</c:v>
                </c:pt>
                <c:pt idx="10">
                  <c:v>1879.0985027702216</c:v>
                </c:pt>
                <c:pt idx="11">
                  <c:v>2468.6776254141896</c:v>
                </c:pt>
                <c:pt idx="12">
                  <c:v>2195.0272519486612</c:v>
                </c:pt>
                <c:pt idx="13">
                  <c:v>3258.7126243008033</c:v>
                </c:pt>
                <c:pt idx="14">
                  <c:v>1700.7764272532374</c:v>
                </c:pt>
                <c:pt idx="15">
                  <c:v>145.55754323196183</c:v>
                </c:pt>
                <c:pt idx="16">
                  <c:v>449.09299948901378</c:v>
                </c:pt>
                <c:pt idx="17">
                  <c:v>1793.6471383358962</c:v>
                </c:pt>
                <c:pt idx="18">
                  <c:v>1436.4452269011319</c:v>
                </c:pt>
                <c:pt idx="19">
                  <c:v>2273.4953217486036</c:v>
                </c:pt>
                <c:pt idx="20">
                  <c:v>2335.9832097614499</c:v>
                </c:pt>
                <c:pt idx="21">
                  <c:v>1257.1679498858725</c:v>
                </c:pt>
                <c:pt idx="22">
                  <c:v>325.68206280125418</c:v>
                </c:pt>
                <c:pt idx="23">
                  <c:v>1067.3547935619315</c:v>
                </c:pt>
                <c:pt idx="24">
                  <c:v>1625.7896152231501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509376"/>
        <c:axId val="39564416"/>
      </c:barChart>
      <c:catAx>
        <c:axId val="39509376"/>
        <c:scaling>
          <c:orientation val="minMax"/>
        </c:scaling>
        <c:delete val="0"/>
        <c:axPos val="b"/>
        <c:majorTickMark val="out"/>
        <c:minorTickMark val="none"/>
        <c:tickLblPos val="nextTo"/>
        <c:crossAx val="39564416"/>
        <c:crosses val="autoZero"/>
        <c:auto val="1"/>
        <c:lblAlgn val="ctr"/>
        <c:lblOffset val="100"/>
        <c:noMultiLvlLbl val="0"/>
      </c:catAx>
      <c:valAx>
        <c:axId val="39564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5093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List1!$C$35:$C$38</c:f>
              <c:strCache>
                <c:ptCount val="1"/>
                <c:pt idx="0">
                  <c:v>Přepočtený počet  np zaměstnanců za
 I. - IV. čtvrtletí 2012</c:v>
                </c:pt>
              </c:strCache>
            </c:strRef>
          </c:tx>
          <c:invertIfNegative val="0"/>
          <c:cat>
            <c:strRef>
              <c:f>List1!$B$39:$B$62</c:f>
              <c:strCache>
                <c:ptCount val="24"/>
                <c:pt idx="0">
                  <c:v>11 Mateřské školy</c:v>
                </c:pt>
                <c:pt idx="1">
                  <c:v>21 Základní školy</c:v>
                </c:pt>
                <c:pt idx="2">
                  <c:v>25 Základní umělecké školy</c:v>
                </c:pt>
                <c:pt idx="3">
                  <c:v>31 Střední odborná učiliště</c:v>
                </c:pt>
                <c:pt idx="4">
                  <c:v>32 Gymnázia</c:v>
                </c:pt>
                <c:pt idx="5">
                  <c:v>33 SOŠ</c:v>
                </c:pt>
                <c:pt idx="6">
                  <c:v>35 SŠ se sport.zaměřením</c:v>
                </c:pt>
                <c:pt idx="7">
                  <c:v>37 Střediska prakt.vyuč.</c:v>
                </c:pt>
                <c:pt idx="8">
                  <c:v>41 Vyšší odborné školy</c:v>
                </c:pt>
                <c:pt idx="9">
                  <c:v>42 Konzervatoře</c:v>
                </c:pt>
                <c:pt idx="10">
                  <c:v>51 MŠ pro d.se spec.v.potř.</c:v>
                </c:pt>
                <c:pt idx="11">
                  <c:v>52 ZŠ pro ž.se spec.v.potř.</c:v>
                </c:pt>
                <c:pt idx="12">
                  <c:v>55 Speciálně pedag.centra</c:v>
                </c:pt>
                <c:pt idx="13">
                  <c:v>56 SŠ pro ž.se spec.v.potř.</c:v>
                </c:pt>
                <c:pt idx="14">
                  <c:v>57 Internáty škol-zdr.post.</c:v>
                </c:pt>
                <c:pt idx="15">
                  <c:v>73 Zař.-dal.vzděl.ped.prac.</c:v>
                </c:pt>
                <c:pt idx="16">
                  <c:v>81 Školní družiny a kluby</c:v>
                </c:pt>
                <c:pt idx="17">
                  <c:v>83 Střediska volného času</c:v>
                </c:pt>
                <c:pt idx="18">
                  <c:v>84 Domovy mládeže</c:v>
                </c:pt>
                <c:pt idx="19">
                  <c:v>86 Dětské domovy</c:v>
                </c:pt>
                <c:pt idx="20">
                  <c:v>91 Pedagog.-psychol.poradny</c:v>
                </c:pt>
                <c:pt idx="21">
                  <c:v>92 Zař.škol.stravování</c:v>
                </c:pt>
                <c:pt idx="22">
                  <c:v>97 Školní hospodářství</c:v>
                </c:pt>
                <c:pt idx="23">
                  <c:v>99 Jiná škol.účel.zařízení</c:v>
                </c:pt>
              </c:strCache>
            </c:strRef>
          </c:cat>
          <c:val>
            <c:numRef>
              <c:f>List1!$C$39:$C$62</c:f>
              <c:numCache>
                <c:formatCode>#,##0</c:formatCode>
                <c:ptCount val="24"/>
                <c:pt idx="0">
                  <c:v>8044.2040000000243</c:v>
                </c:pt>
                <c:pt idx="1">
                  <c:v>13800.513000000017</c:v>
                </c:pt>
                <c:pt idx="2">
                  <c:v>996.80599999999981</c:v>
                </c:pt>
                <c:pt idx="3">
                  <c:v>3427.0450000000001</c:v>
                </c:pt>
                <c:pt idx="4">
                  <c:v>1964.9959999999992</c:v>
                </c:pt>
                <c:pt idx="5">
                  <c:v>4131.1080000000002</c:v>
                </c:pt>
                <c:pt idx="6">
                  <c:v>38.427999999999997</c:v>
                </c:pt>
                <c:pt idx="7">
                  <c:v>0.76700000000000002</c:v>
                </c:pt>
                <c:pt idx="8">
                  <c:v>293.22300000000001</c:v>
                </c:pt>
                <c:pt idx="9">
                  <c:v>151.441</c:v>
                </c:pt>
                <c:pt idx="10">
                  <c:v>131.93</c:v>
                </c:pt>
                <c:pt idx="11">
                  <c:v>1140.9680000000001</c:v>
                </c:pt>
                <c:pt idx="12">
                  <c:v>52.185000000000002</c:v>
                </c:pt>
                <c:pt idx="13">
                  <c:v>402.59899999999999</c:v>
                </c:pt>
                <c:pt idx="14">
                  <c:v>280.50100000000003</c:v>
                </c:pt>
                <c:pt idx="15">
                  <c:v>7.4309999999999992</c:v>
                </c:pt>
                <c:pt idx="16">
                  <c:v>9.1269999999999971</c:v>
                </c:pt>
                <c:pt idx="17">
                  <c:v>760.23500000000013</c:v>
                </c:pt>
                <c:pt idx="18">
                  <c:v>2570.7110000000002</c:v>
                </c:pt>
                <c:pt idx="19">
                  <c:v>1312.7199999999996</c:v>
                </c:pt>
                <c:pt idx="20">
                  <c:v>213.97599999999991</c:v>
                </c:pt>
                <c:pt idx="21">
                  <c:v>20429.826999999979</c:v>
                </c:pt>
                <c:pt idx="22">
                  <c:v>6.069</c:v>
                </c:pt>
                <c:pt idx="23">
                  <c:v>2.2080000000000002</c:v>
                </c:pt>
              </c:numCache>
            </c:numRef>
          </c:val>
        </c:ser>
        <c:ser>
          <c:idx val="1"/>
          <c:order val="1"/>
          <c:tx>
            <c:strRef>
              <c:f>List1!$D$35:$D$38</c:f>
              <c:strCache>
                <c:ptCount val="1"/>
                <c:pt idx="0">
                  <c:v>Přepočtený počet  np zaměstnanců za
 I. - IV. čtvrtletí 2013</c:v>
                </c:pt>
              </c:strCache>
            </c:strRef>
          </c:tx>
          <c:invertIfNegative val="0"/>
          <c:cat>
            <c:strRef>
              <c:f>List1!$B$39:$B$62</c:f>
              <c:strCache>
                <c:ptCount val="24"/>
                <c:pt idx="0">
                  <c:v>11 Mateřské školy</c:v>
                </c:pt>
                <c:pt idx="1">
                  <c:v>21 Základní školy</c:v>
                </c:pt>
                <c:pt idx="2">
                  <c:v>25 Základní umělecké školy</c:v>
                </c:pt>
                <c:pt idx="3">
                  <c:v>31 Střední odborná učiliště</c:v>
                </c:pt>
                <c:pt idx="4">
                  <c:v>32 Gymnázia</c:v>
                </c:pt>
                <c:pt idx="5">
                  <c:v>33 SOŠ</c:v>
                </c:pt>
                <c:pt idx="6">
                  <c:v>35 SŠ se sport.zaměřením</c:v>
                </c:pt>
                <c:pt idx="7">
                  <c:v>37 Střediska prakt.vyuč.</c:v>
                </c:pt>
                <c:pt idx="8">
                  <c:v>41 Vyšší odborné školy</c:v>
                </c:pt>
                <c:pt idx="9">
                  <c:v>42 Konzervatoře</c:v>
                </c:pt>
                <c:pt idx="10">
                  <c:v>51 MŠ pro d.se spec.v.potř.</c:v>
                </c:pt>
                <c:pt idx="11">
                  <c:v>52 ZŠ pro ž.se spec.v.potř.</c:v>
                </c:pt>
                <c:pt idx="12">
                  <c:v>55 Speciálně pedag.centra</c:v>
                </c:pt>
                <c:pt idx="13">
                  <c:v>56 SŠ pro ž.se spec.v.potř.</c:v>
                </c:pt>
                <c:pt idx="14">
                  <c:v>57 Internáty škol-zdr.post.</c:v>
                </c:pt>
                <c:pt idx="15">
                  <c:v>73 Zař.-dal.vzděl.ped.prac.</c:v>
                </c:pt>
                <c:pt idx="16">
                  <c:v>81 Školní družiny a kluby</c:v>
                </c:pt>
                <c:pt idx="17">
                  <c:v>83 Střediska volného času</c:v>
                </c:pt>
                <c:pt idx="18">
                  <c:v>84 Domovy mládeže</c:v>
                </c:pt>
                <c:pt idx="19">
                  <c:v>86 Dětské domovy</c:v>
                </c:pt>
                <c:pt idx="20">
                  <c:v>91 Pedagog.-psychol.poradny</c:v>
                </c:pt>
                <c:pt idx="21">
                  <c:v>92 Zař.škol.stravování</c:v>
                </c:pt>
                <c:pt idx="22">
                  <c:v>97 Školní hospodářství</c:v>
                </c:pt>
                <c:pt idx="23">
                  <c:v>99 Jiná škol.účel.zařízení</c:v>
                </c:pt>
              </c:strCache>
            </c:strRef>
          </c:cat>
          <c:val>
            <c:numRef>
              <c:f>List1!$D$39:$D$62</c:f>
              <c:numCache>
                <c:formatCode>#,##0</c:formatCode>
                <c:ptCount val="24"/>
                <c:pt idx="0">
                  <c:v>8214.3130000000019</c:v>
                </c:pt>
                <c:pt idx="1">
                  <c:v>13811.575999999975</c:v>
                </c:pt>
                <c:pt idx="2">
                  <c:v>984.16299999999967</c:v>
                </c:pt>
                <c:pt idx="3">
                  <c:v>3290.3540000000012</c:v>
                </c:pt>
                <c:pt idx="4">
                  <c:v>1933.004999999999</c:v>
                </c:pt>
                <c:pt idx="5">
                  <c:v>3973.4509999999996</c:v>
                </c:pt>
                <c:pt idx="6">
                  <c:v>36.717999999999996</c:v>
                </c:pt>
                <c:pt idx="7">
                  <c:v>0</c:v>
                </c:pt>
                <c:pt idx="8">
                  <c:v>285.95800000000014</c:v>
                </c:pt>
                <c:pt idx="9">
                  <c:v>154.709</c:v>
                </c:pt>
                <c:pt idx="10">
                  <c:v>129.77300000000002</c:v>
                </c:pt>
                <c:pt idx="11">
                  <c:v>1108.0949999999989</c:v>
                </c:pt>
                <c:pt idx="12">
                  <c:v>51.188999999999993</c:v>
                </c:pt>
                <c:pt idx="13">
                  <c:v>399.80299999999983</c:v>
                </c:pt>
                <c:pt idx="14">
                  <c:v>268.04399999999998</c:v>
                </c:pt>
                <c:pt idx="15">
                  <c:v>2.7949999999999999</c:v>
                </c:pt>
                <c:pt idx="16">
                  <c:v>7.8280000000000003</c:v>
                </c:pt>
                <c:pt idx="17">
                  <c:v>755.58600000000013</c:v>
                </c:pt>
                <c:pt idx="18">
                  <c:v>2456.6500000000005</c:v>
                </c:pt>
                <c:pt idx="19">
                  <c:v>1304.4760000000006</c:v>
                </c:pt>
                <c:pt idx="20">
                  <c:v>205.953</c:v>
                </c:pt>
                <c:pt idx="21">
                  <c:v>20606.507999999911</c:v>
                </c:pt>
                <c:pt idx="22">
                  <c:v>7.1230000000000002</c:v>
                </c:pt>
                <c:pt idx="23">
                  <c:v>2.8580000000000001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599360"/>
        <c:axId val="78696832"/>
      </c:barChart>
      <c:catAx>
        <c:axId val="45599360"/>
        <c:scaling>
          <c:orientation val="minMax"/>
        </c:scaling>
        <c:delete val="0"/>
        <c:axPos val="b"/>
        <c:majorTickMark val="out"/>
        <c:minorTickMark val="none"/>
        <c:tickLblPos val="nextTo"/>
        <c:crossAx val="78696832"/>
        <c:crosses val="autoZero"/>
        <c:auto val="1"/>
        <c:lblAlgn val="ctr"/>
        <c:lblOffset val="100"/>
        <c:noMultiLvlLbl val="0"/>
      </c:catAx>
      <c:valAx>
        <c:axId val="7869683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455993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'Platy dle krajů'!$D$23</c:f>
              <c:strCache>
                <c:ptCount val="1"/>
                <c:pt idx="0">
                  <c:v>Průměrný měsíční 
plat bez OON v Kč 
za  I. - IV. čtvrtletí 2012</c:v>
                </c:pt>
              </c:strCache>
            </c:strRef>
          </c:tx>
          <c:invertIfNegative val="0"/>
          <c:cat>
            <c:strRef>
              <c:f>'Platy dle krajů'!$C$24:$C$37</c:f>
              <c:strCache>
                <c:ptCount val="14"/>
                <c:pt idx="0">
                  <c:v>Hl.m. 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 kraj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'Platy dle krajů'!$D$24:$D$37</c:f>
              <c:numCache>
                <c:formatCode>#,##0</c:formatCode>
                <c:ptCount val="14"/>
                <c:pt idx="0">
                  <c:v>22374.912101520975</c:v>
                </c:pt>
                <c:pt idx="1">
                  <c:v>22747.49187155956</c:v>
                </c:pt>
                <c:pt idx="2">
                  <c:v>22241.14634401994</c:v>
                </c:pt>
                <c:pt idx="3">
                  <c:v>22390.396394400075</c:v>
                </c:pt>
                <c:pt idx="4">
                  <c:v>22807.623991160926</c:v>
                </c:pt>
                <c:pt idx="5">
                  <c:v>23030.46647875596</c:v>
                </c:pt>
                <c:pt idx="6">
                  <c:v>23113.593521854906</c:v>
                </c:pt>
                <c:pt idx="7">
                  <c:v>22133.820571919343</c:v>
                </c:pt>
                <c:pt idx="8">
                  <c:v>22445.22013965236</c:v>
                </c:pt>
                <c:pt idx="9">
                  <c:v>22072.962501221118</c:v>
                </c:pt>
                <c:pt idx="10">
                  <c:v>22422.964760228453</c:v>
                </c:pt>
                <c:pt idx="11">
                  <c:v>22576.037063488388</c:v>
                </c:pt>
                <c:pt idx="12">
                  <c:v>22034.43911789597</c:v>
                </c:pt>
                <c:pt idx="13">
                  <c:v>22340.064592214196</c:v>
                </c:pt>
              </c:numCache>
            </c:numRef>
          </c:val>
        </c:ser>
        <c:ser>
          <c:idx val="1"/>
          <c:order val="1"/>
          <c:tx>
            <c:strRef>
              <c:f>'Platy dle krajů'!$E$23</c:f>
              <c:strCache>
                <c:ptCount val="1"/>
                <c:pt idx="0">
                  <c:v>Průměrný měsíční 
plat bez OON v Kč 
za  I. - IV. čtvrtletí 2013</c:v>
                </c:pt>
              </c:strCache>
            </c:strRef>
          </c:tx>
          <c:invertIfNegative val="0"/>
          <c:cat>
            <c:strRef>
              <c:f>'Platy dle krajů'!$C$24:$C$37</c:f>
              <c:strCache>
                <c:ptCount val="14"/>
                <c:pt idx="0">
                  <c:v>Hl.m. 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 kraj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'Platy dle krajů'!$E$24:$E$37</c:f>
              <c:numCache>
                <c:formatCode>#,##0</c:formatCode>
                <c:ptCount val="14"/>
                <c:pt idx="0">
                  <c:v>22714.658995413389</c:v>
                </c:pt>
                <c:pt idx="1">
                  <c:v>23018.576365074761</c:v>
                </c:pt>
                <c:pt idx="2">
                  <c:v>22542.851890123184</c:v>
                </c:pt>
                <c:pt idx="3">
                  <c:v>22627.134991679046</c:v>
                </c:pt>
                <c:pt idx="4">
                  <c:v>22718.710259348994</c:v>
                </c:pt>
                <c:pt idx="5">
                  <c:v>23218.851964593781</c:v>
                </c:pt>
                <c:pt idx="6">
                  <c:v>23194.6305926692</c:v>
                </c:pt>
                <c:pt idx="7">
                  <c:v>22174.26978601755</c:v>
                </c:pt>
                <c:pt idx="8">
                  <c:v>22513.107845727787</c:v>
                </c:pt>
                <c:pt idx="9">
                  <c:v>22282.733147963772</c:v>
                </c:pt>
                <c:pt idx="10">
                  <c:v>22610.383305137202</c:v>
                </c:pt>
                <c:pt idx="11">
                  <c:v>22693.73139556684</c:v>
                </c:pt>
                <c:pt idx="12">
                  <c:v>21943.938170372734</c:v>
                </c:pt>
                <c:pt idx="13">
                  <c:v>22506.354075492196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946880"/>
        <c:axId val="35948416"/>
      </c:barChart>
      <c:catAx>
        <c:axId val="35946880"/>
        <c:scaling>
          <c:orientation val="minMax"/>
        </c:scaling>
        <c:delete val="0"/>
        <c:axPos val="b"/>
        <c:majorTickMark val="out"/>
        <c:minorTickMark val="none"/>
        <c:tickLblPos val="nextTo"/>
        <c:crossAx val="35948416"/>
        <c:crosses val="autoZero"/>
        <c:auto val="1"/>
        <c:lblAlgn val="ctr"/>
        <c:lblOffset val="100"/>
        <c:noMultiLvlLbl val="0"/>
      </c:catAx>
      <c:valAx>
        <c:axId val="3594841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359468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'Platy dle krajů'!$D$46</c:f>
              <c:strCache>
                <c:ptCount val="1"/>
                <c:pt idx="0">
                  <c:v>Průměrný měsíční 
plat pp bez OON v Kč 
za  I. - IV. čtvrtletí 2012</c:v>
                </c:pt>
              </c:strCache>
            </c:strRef>
          </c:tx>
          <c:invertIfNegative val="0"/>
          <c:cat>
            <c:strRef>
              <c:f>'Platy dle krajů'!$C$47:$C$60</c:f>
              <c:strCache>
                <c:ptCount val="14"/>
                <c:pt idx="0">
                  <c:v>Hl.m. 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 kraj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'Platy dle krajů'!$D$47:$D$60</c:f>
              <c:numCache>
                <c:formatCode>#,##0;;\-</c:formatCode>
                <c:ptCount val="14"/>
                <c:pt idx="0">
                  <c:v>25619.830030640358</c:v>
                </c:pt>
                <c:pt idx="1">
                  <c:v>26316.720307083273</c:v>
                </c:pt>
                <c:pt idx="2">
                  <c:v>25691.229717511193</c:v>
                </c:pt>
                <c:pt idx="3">
                  <c:v>25568.97119591025</c:v>
                </c:pt>
                <c:pt idx="4">
                  <c:v>26096.278303452105</c:v>
                </c:pt>
                <c:pt idx="5">
                  <c:v>26443.390102491943</c:v>
                </c:pt>
                <c:pt idx="6">
                  <c:v>26528.449811756946</c:v>
                </c:pt>
                <c:pt idx="7">
                  <c:v>25296.619374106314</c:v>
                </c:pt>
                <c:pt idx="8">
                  <c:v>25767.698322265405</c:v>
                </c:pt>
                <c:pt idx="9">
                  <c:v>25372.241402142943</c:v>
                </c:pt>
                <c:pt idx="10">
                  <c:v>25686.20227093744</c:v>
                </c:pt>
                <c:pt idx="11">
                  <c:v>25840.645399081055</c:v>
                </c:pt>
                <c:pt idx="12">
                  <c:v>25411.036961546524</c:v>
                </c:pt>
                <c:pt idx="13">
                  <c:v>25864.694431819258</c:v>
                </c:pt>
              </c:numCache>
            </c:numRef>
          </c:val>
        </c:ser>
        <c:ser>
          <c:idx val="1"/>
          <c:order val="1"/>
          <c:tx>
            <c:strRef>
              <c:f>'Platy dle krajů'!$E$46</c:f>
              <c:strCache>
                <c:ptCount val="1"/>
                <c:pt idx="0">
                  <c:v>Průměrný měsíční 
plat pp bez OON v Kč 
za  I. - IV. čtvrtletí 2013</c:v>
                </c:pt>
              </c:strCache>
            </c:strRef>
          </c:tx>
          <c:invertIfNegative val="0"/>
          <c:cat>
            <c:strRef>
              <c:f>'Platy dle krajů'!$C$47:$C$60</c:f>
              <c:strCache>
                <c:ptCount val="14"/>
                <c:pt idx="0">
                  <c:v>Hl.m. 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 kraj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'Platy dle krajů'!$E$47:$E$60</c:f>
              <c:numCache>
                <c:formatCode>#,##0;;\-</c:formatCode>
                <c:ptCount val="14"/>
                <c:pt idx="0">
                  <c:v>25900.610368715064</c:v>
                </c:pt>
                <c:pt idx="1">
                  <c:v>26594.908057116158</c:v>
                </c:pt>
                <c:pt idx="2">
                  <c:v>25965.461689565112</c:v>
                </c:pt>
                <c:pt idx="3">
                  <c:v>25812.736581834855</c:v>
                </c:pt>
                <c:pt idx="4">
                  <c:v>25944.3657892917</c:v>
                </c:pt>
                <c:pt idx="5">
                  <c:v>26646.17535911013</c:v>
                </c:pt>
                <c:pt idx="6">
                  <c:v>26581.489514961333</c:v>
                </c:pt>
                <c:pt idx="7">
                  <c:v>25288.305070457809</c:v>
                </c:pt>
                <c:pt idx="8">
                  <c:v>25841.074365746255</c:v>
                </c:pt>
                <c:pt idx="9">
                  <c:v>25670.709888542948</c:v>
                </c:pt>
                <c:pt idx="10">
                  <c:v>25899.832930883629</c:v>
                </c:pt>
                <c:pt idx="11">
                  <c:v>25926.887807668125</c:v>
                </c:pt>
                <c:pt idx="12">
                  <c:v>25295.637330775942</c:v>
                </c:pt>
                <c:pt idx="13">
                  <c:v>25992.975487342177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961088"/>
        <c:axId val="35962880"/>
      </c:barChart>
      <c:catAx>
        <c:axId val="35961088"/>
        <c:scaling>
          <c:orientation val="minMax"/>
        </c:scaling>
        <c:delete val="0"/>
        <c:axPos val="b"/>
        <c:majorTickMark val="out"/>
        <c:minorTickMark val="none"/>
        <c:tickLblPos val="nextTo"/>
        <c:crossAx val="35962880"/>
        <c:crosses val="autoZero"/>
        <c:auto val="1"/>
        <c:lblAlgn val="ctr"/>
        <c:lblOffset val="100"/>
        <c:noMultiLvlLbl val="0"/>
      </c:catAx>
      <c:valAx>
        <c:axId val="35962880"/>
        <c:scaling>
          <c:orientation val="minMax"/>
        </c:scaling>
        <c:delete val="0"/>
        <c:axPos val="l"/>
        <c:majorGridlines/>
        <c:numFmt formatCode="#,##0;;\-" sourceLinked="1"/>
        <c:majorTickMark val="out"/>
        <c:minorTickMark val="none"/>
        <c:tickLblPos val="nextTo"/>
        <c:crossAx val="359610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'Platy dle krajů'!$D$65</c:f>
              <c:strCache>
                <c:ptCount val="1"/>
                <c:pt idx="0">
                  <c:v>Průměrný měsíční 
plat np bez OON v Kč 
za  I. - IV. čtvrtletí 2012</c:v>
                </c:pt>
              </c:strCache>
            </c:strRef>
          </c:tx>
          <c:invertIfNegative val="0"/>
          <c:cat>
            <c:strRef>
              <c:f>'Platy dle krajů'!$C$66:$C$79</c:f>
              <c:strCache>
                <c:ptCount val="14"/>
                <c:pt idx="0">
                  <c:v>Hl.m. 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 kraj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'Platy dle krajů'!$D$66:$D$79</c:f>
              <c:numCache>
                <c:formatCode>#,##0</c:formatCode>
                <c:ptCount val="14"/>
                <c:pt idx="0">
                  <c:v>14366.979257468673</c:v>
                </c:pt>
                <c:pt idx="1">
                  <c:v>14279.614247058533</c:v>
                </c:pt>
                <c:pt idx="2">
                  <c:v>14151.007553137111</c:v>
                </c:pt>
                <c:pt idx="3">
                  <c:v>14266.545999840422</c:v>
                </c:pt>
                <c:pt idx="4">
                  <c:v>14539.814271183333</c:v>
                </c:pt>
                <c:pt idx="5">
                  <c:v>14839.076000212408</c:v>
                </c:pt>
                <c:pt idx="6">
                  <c:v>14682.14221205369</c:v>
                </c:pt>
                <c:pt idx="7">
                  <c:v>14193.731314701694</c:v>
                </c:pt>
                <c:pt idx="8">
                  <c:v>14349.423247768007</c:v>
                </c:pt>
                <c:pt idx="9">
                  <c:v>14161.7071028832</c:v>
                </c:pt>
                <c:pt idx="10">
                  <c:v>14497.43519362496</c:v>
                </c:pt>
                <c:pt idx="11">
                  <c:v>14242.989568293411</c:v>
                </c:pt>
                <c:pt idx="12">
                  <c:v>14103.313409583643</c:v>
                </c:pt>
                <c:pt idx="13">
                  <c:v>13971.573633724511</c:v>
                </c:pt>
              </c:numCache>
            </c:numRef>
          </c:val>
        </c:ser>
        <c:ser>
          <c:idx val="1"/>
          <c:order val="1"/>
          <c:tx>
            <c:strRef>
              <c:f>'Platy dle krajů'!$E$65</c:f>
              <c:strCache>
                <c:ptCount val="1"/>
                <c:pt idx="0">
                  <c:v>Průměrný měsíční 
plat np bez OON v Kč 
za  I. - IV. čtvrtletí 2013</c:v>
                </c:pt>
              </c:strCache>
            </c:strRef>
          </c:tx>
          <c:invertIfNegative val="0"/>
          <c:cat>
            <c:strRef>
              <c:f>'Platy dle krajů'!$C$66:$C$79</c:f>
              <c:strCache>
                <c:ptCount val="14"/>
                <c:pt idx="0">
                  <c:v>Hl.m. 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 kraj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'Platy dle krajů'!$E$66:$E$79</c:f>
              <c:numCache>
                <c:formatCode>#,##0;;\-</c:formatCode>
                <c:ptCount val="14"/>
                <c:pt idx="0">
                  <c:v>14774.702077051868</c:v>
                </c:pt>
                <c:pt idx="1">
                  <c:v>14500.102431519297</c:v>
                </c:pt>
                <c:pt idx="2">
                  <c:v>14482.284721303797</c:v>
                </c:pt>
                <c:pt idx="3">
                  <c:v>14405.553696573483</c:v>
                </c:pt>
                <c:pt idx="4">
                  <c:v>14479.372876894706</c:v>
                </c:pt>
                <c:pt idx="5">
                  <c:v>15031.546595244487</c:v>
                </c:pt>
                <c:pt idx="6">
                  <c:v>14906.304649215175</c:v>
                </c:pt>
                <c:pt idx="7">
                  <c:v>14294.640603474199</c:v>
                </c:pt>
                <c:pt idx="8">
                  <c:v>14408.279961321072</c:v>
                </c:pt>
                <c:pt idx="9">
                  <c:v>14229.150142311333</c:v>
                </c:pt>
                <c:pt idx="10">
                  <c:v>14625.167742787506</c:v>
                </c:pt>
                <c:pt idx="11">
                  <c:v>14397.911946133205</c:v>
                </c:pt>
                <c:pt idx="12">
                  <c:v>14104.679294225632</c:v>
                </c:pt>
                <c:pt idx="13">
                  <c:v>14232.834861421237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811520"/>
        <c:axId val="36813056"/>
      </c:barChart>
      <c:catAx>
        <c:axId val="36811520"/>
        <c:scaling>
          <c:orientation val="minMax"/>
        </c:scaling>
        <c:delete val="0"/>
        <c:axPos val="b"/>
        <c:majorTickMark val="out"/>
        <c:minorTickMark val="none"/>
        <c:tickLblPos val="nextTo"/>
        <c:crossAx val="36813056"/>
        <c:crosses val="autoZero"/>
        <c:auto val="1"/>
        <c:lblAlgn val="ctr"/>
        <c:lblOffset val="100"/>
        <c:noMultiLvlLbl val="0"/>
      </c:catAx>
      <c:valAx>
        <c:axId val="3681305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368115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0870897821633828E-2"/>
          <c:y val="0.80386690992894183"/>
          <c:w val="0.76284563400604655"/>
          <c:h val="0.1717428461686191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List3!$C$3</c:f>
              <c:strCache>
                <c:ptCount val="1"/>
                <c:pt idx="0">
                  <c:v>Průměrný měsíční 
plat pp a np bez OON v Kč 
za  I. - IV. čtvrtletí 2012</c:v>
                </c:pt>
              </c:strCache>
            </c:strRef>
          </c:tx>
          <c:invertIfNegative val="0"/>
          <c:cat>
            <c:strRef>
              <c:f>List3!$B$4:$B$29</c:f>
              <c:strCache>
                <c:ptCount val="26"/>
                <c:pt idx="0">
                  <c:v>11 Mateřské školy</c:v>
                </c:pt>
                <c:pt idx="1">
                  <c:v>21 Základní školy</c:v>
                </c:pt>
                <c:pt idx="2">
                  <c:v>25 Základní umělecké školy</c:v>
                </c:pt>
                <c:pt idx="3">
                  <c:v>31 Střední odborná učiliště</c:v>
                </c:pt>
                <c:pt idx="4">
                  <c:v>32 Gymnázia</c:v>
                </c:pt>
                <c:pt idx="5">
                  <c:v>33 SOŠ</c:v>
                </c:pt>
                <c:pt idx="6">
                  <c:v>35 SŠ se sport.zaměřením</c:v>
                </c:pt>
                <c:pt idx="7">
                  <c:v>37 Střediska prakt.vyuč.</c:v>
                </c:pt>
                <c:pt idx="8">
                  <c:v>41 Vyšší odborné školy</c:v>
                </c:pt>
                <c:pt idx="9">
                  <c:v>42 Konzervatoře</c:v>
                </c:pt>
                <c:pt idx="10">
                  <c:v>51 MŠ pro d.se spec.v.potř.</c:v>
                </c:pt>
                <c:pt idx="11">
                  <c:v>52 ZŠ pro ž.se spec.v.potř.</c:v>
                </c:pt>
                <c:pt idx="12">
                  <c:v>55 Speciálně pedag.centra</c:v>
                </c:pt>
                <c:pt idx="13">
                  <c:v>56 SŠ pro ž.se spec.v.potř.</c:v>
                </c:pt>
                <c:pt idx="14">
                  <c:v>57 Internáty škol-zdr.post.</c:v>
                </c:pt>
                <c:pt idx="15">
                  <c:v>73 Zař.-dal.vzděl.ped.prac.</c:v>
                </c:pt>
                <c:pt idx="16">
                  <c:v>81 Školní družiny a kluby</c:v>
                </c:pt>
                <c:pt idx="17">
                  <c:v>83 Střediska volného času</c:v>
                </c:pt>
                <c:pt idx="18">
                  <c:v>84 Domovy mládeže</c:v>
                </c:pt>
                <c:pt idx="19">
                  <c:v>86 Dětské domovy</c:v>
                </c:pt>
                <c:pt idx="20">
                  <c:v>91 Pedagog.-psychol.poradny</c:v>
                </c:pt>
                <c:pt idx="21">
                  <c:v>92 Zař.škol.stravování</c:v>
                </c:pt>
                <c:pt idx="22">
                  <c:v>96 Plavecké školy</c:v>
                </c:pt>
                <c:pt idx="23">
                  <c:v>97 Školní hospodářství</c:v>
                </c:pt>
                <c:pt idx="24">
                  <c:v>99 Jiná škol.účel.zařízení</c:v>
                </c:pt>
                <c:pt idx="25">
                  <c:v>ČR celkem</c:v>
                </c:pt>
              </c:strCache>
            </c:strRef>
          </c:cat>
          <c:val>
            <c:numRef>
              <c:f>List3!$C$4:$C$29</c:f>
              <c:numCache>
                <c:formatCode>#,##0</c:formatCode>
                <c:ptCount val="26"/>
                <c:pt idx="0">
                  <c:v>20532.649014626011</c:v>
                </c:pt>
                <c:pt idx="1">
                  <c:v>24024.860638063201</c:v>
                </c:pt>
                <c:pt idx="2">
                  <c:v>25027.14363280782</c:v>
                </c:pt>
                <c:pt idx="3">
                  <c:v>23909.692898006793</c:v>
                </c:pt>
                <c:pt idx="4">
                  <c:v>25502.250293018762</c:v>
                </c:pt>
                <c:pt idx="5">
                  <c:v>25402.527113204556</c:v>
                </c:pt>
                <c:pt idx="6">
                  <c:v>25605.791645634978</c:v>
                </c:pt>
                <c:pt idx="7">
                  <c:v>25943.150828613387</c:v>
                </c:pt>
                <c:pt idx="8">
                  <c:v>26779.419879247242</c:v>
                </c:pt>
                <c:pt idx="9">
                  <c:v>25352.278570172646</c:v>
                </c:pt>
                <c:pt idx="10">
                  <c:v>22361.627453078436</c:v>
                </c:pt>
                <c:pt idx="11">
                  <c:v>25227.689924193681</c:v>
                </c:pt>
                <c:pt idx="12">
                  <c:v>26750.538561352005</c:v>
                </c:pt>
                <c:pt idx="13">
                  <c:v>25050.913824801111</c:v>
                </c:pt>
                <c:pt idx="14">
                  <c:v>19149.681751219283</c:v>
                </c:pt>
                <c:pt idx="15">
                  <c:v>31507.165926524027</c:v>
                </c:pt>
                <c:pt idx="16">
                  <c:v>21474.238443913695</c:v>
                </c:pt>
                <c:pt idx="17">
                  <c:v>22543.009968667309</c:v>
                </c:pt>
                <c:pt idx="18">
                  <c:v>18187.096710670699</c:v>
                </c:pt>
                <c:pt idx="19">
                  <c:v>22297.854059781857</c:v>
                </c:pt>
                <c:pt idx="20">
                  <c:v>24895.665397649249</c:v>
                </c:pt>
                <c:pt idx="21">
                  <c:v>13834.802553638852</c:v>
                </c:pt>
                <c:pt idx="22">
                  <c:v>21643.666666666664</c:v>
                </c:pt>
                <c:pt idx="23">
                  <c:v>14893.351458230351</c:v>
                </c:pt>
                <c:pt idx="24">
                  <c:v>14512.945350241545</c:v>
                </c:pt>
                <c:pt idx="25">
                  <c:v>22474.041916020808</c:v>
                </c:pt>
              </c:numCache>
            </c:numRef>
          </c:val>
        </c:ser>
        <c:ser>
          <c:idx val="1"/>
          <c:order val="1"/>
          <c:tx>
            <c:strRef>
              <c:f>List3!$D$3</c:f>
              <c:strCache>
                <c:ptCount val="1"/>
                <c:pt idx="0">
                  <c:v>Průměrný měsíční 
plat pp a np bez OON v Kč 
za  I. - IV. čtvrtletí 2013</c:v>
                </c:pt>
              </c:strCache>
            </c:strRef>
          </c:tx>
          <c:invertIfNegative val="0"/>
          <c:cat>
            <c:strRef>
              <c:f>List3!$B$4:$B$29</c:f>
              <c:strCache>
                <c:ptCount val="26"/>
                <c:pt idx="0">
                  <c:v>11 Mateřské školy</c:v>
                </c:pt>
                <c:pt idx="1">
                  <c:v>21 Základní školy</c:v>
                </c:pt>
                <c:pt idx="2">
                  <c:v>25 Základní umělecké školy</c:v>
                </c:pt>
                <c:pt idx="3">
                  <c:v>31 Střední odborná učiliště</c:v>
                </c:pt>
                <c:pt idx="4">
                  <c:v>32 Gymnázia</c:v>
                </c:pt>
                <c:pt idx="5">
                  <c:v>33 SOŠ</c:v>
                </c:pt>
                <c:pt idx="6">
                  <c:v>35 SŠ se sport.zaměřením</c:v>
                </c:pt>
                <c:pt idx="7">
                  <c:v>37 Střediska prakt.vyuč.</c:v>
                </c:pt>
                <c:pt idx="8">
                  <c:v>41 Vyšší odborné školy</c:v>
                </c:pt>
                <c:pt idx="9">
                  <c:v>42 Konzervatoře</c:v>
                </c:pt>
                <c:pt idx="10">
                  <c:v>51 MŠ pro d.se spec.v.potř.</c:v>
                </c:pt>
                <c:pt idx="11">
                  <c:v>52 ZŠ pro ž.se spec.v.potř.</c:v>
                </c:pt>
                <c:pt idx="12">
                  <c:v>55 Speciálně pedag.centra</c:v>
                </c:pt>
                <c:pt idx="13">
                  <c:v>56 SŠ pro ž.se spec.v.potř.</c:v>
                </c:pt>
                <c:pt idx="14">
                  <c:v>57 Internáty škol-zdr.post.</c:v>
                </c:pt>
                <c:pt idx="15">
                  <c:v>73 Zař.-dal.vzděl.ped.prac.</c:v>
                </c:pt>
                <c:pt idx="16">
                  <c:v>81 Školní družiny a kluby</c:v>
                </c:pt>
                <c:pt idx="17">
                  <c:v>83 Střediska volného času</c:v>
                </c:pt>
                <c:pt idx="18">
                  <c:v>84 Domovy mládeže</c:v>
                </c:pt>
                <c:pt idx="19">
                  <c:v>86 Dětské domovy</c:v>
                </c:pt>
                <c:pt idx="20">
                  <c:v>91 Pedagog.-psychol.poradny</c:v>
                </c:pt>
                <c:pt idx="21">
                  <c:v>92 Zař.škol.stravování</c:v>
                </c:pt>
                <c:pt idx="22">
                  <c:v>96 Plavecké školy</c:v>
                </c:pt>
                <c:pt idx="23">
                  <c:v>97 Školní hospodářství</c:v>
                </c:pt>
                <c:pt idx="24">
                  <c:v>99 Jiná škol.účel.zařízení</c:v>
                </c:pt>
                <c:pt idx="25">
                  <c:v>ČR celkem</c:v>
                </c:pt>
              </c:strCache>
            </c:strRef>
          </c:cat>
          <c:val>
            <c:numRef>
              <c:f>List3!$D$4:$D$29</c:f>
              <c:numCache>
                <c:formatCode>#,##0</c:formatCode>
                <c:ptCount val="26"/>
                <c:pt idx="0">
                  <c:v>20662.582946868279</c:v>
                </c:pt>
                <c:pt idx="1">
                  <c:v>24362.117098887102</c:v>
                </c:pt>
                <c:pt idx="2">
                  <c:v>25144.835153810636</c:v>
                </c:pt>
                <c:pt idx="3">
                  <c:v>24032.134030816105</c:v>
                </c:pt>
                <c:pt idx="4">
                  <c:v>25836.03596051933</c:v>
                </c:pt>
                <c:pt idx="5">
                  <c:v>25499.097927300274</c:v>
                </c:pt>
                <c:pt idx="6">
                  <c:v>25492.024836959063</c:v>
                </c:pt>
                <c:pt idx="7">
                  <c:v>26970.359915314046</c:v>
                </c:pt>
                <c:pt idx="8">
                  <c:v>27059.233662327333</c:v>
                </c:pt>
                <c:pt idx="9">
                  <c:v>25358.651191833014</c:v>
                </c:pt>
                <c:pt idx="10">
                  <c:v>22161.939541870808</c:v>
                </c:pt>
                <c:pt idx="11">
                  <c:v>25309.472179711003</c:v>
                </c:pt>
                <c:pt idx="12">
                  <c:v>26903.668712063307</c:v>
                </c:pt>
                <c:pt idx="13">
                  <c:v>25287.841621041738</c:v>
                </c:pt>
                <c:pt idx="14">
                  <c:v>19206.864168682918</c:v>
                </c:pt>
                <c:pt idx="15">
                  <c:v>35435.450208706025</c:v>
                </c:pt>
                <c:pt idx="16">
                  <c:v>21731.903298369703</c:v>
                </c:pt>
                <c:pt idx="17">
                  <c:v>22719.998620835231</c:v>
                </c:pt>
                <c:pt idx="18">
                  <c:v>18285.394146813265</c:v>
                </c:pt>
                <c:pt idx="19">
                  <c:v>22439.092320430442</c:v>
                </c:pt>
                <c:pt idx="20">
                  <c:v>24810.409836373394</c:v>
                </c:pt>
                <c:pt idx="21">
                  <c:v>13972.952076596455</c:v>
                </c:pt>
                <c:pt idx="22">
                  <c:v>19219.323213156229</c:v>
                </c:pt>
                <c:pt idx="23">
                  <c:v>12413.917356918901</c:v>
                </c:pt>
                <c:pt idx="24">
                  <c:v>14927.250991369256</c:v>
                </c:pt>
                <c:pt idx="25">
                  <c:v>22648.58840218628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969472"/>
        <c:axId val="36975360"/>
      </c:barChart>
      <c:catAx>
        <c:axId val="36969472"/>
        <c:scaling>
          <c:orientation val="minMax"/>
        </c:scaling>
        <c:delete val="0"/>
        <c:axPos val="b"/>
        <c:majorTickMark val="out"/>
        <c:minorTickMark val="none"/>
        <c:tickLblPos val="nextTo"/>
        <c:crossAx val="36975360"/>
        <c:crosses val="autoZero"/>
        <c:auto val="1"/>
        <c:lblAlgn val="ctr"/>
        <c:lblOffset val="100"/>
        <c:noMultiLvlLbl val="0"/>
      </c:catAx>
      <c:valAx>
        <c:axId val="3697536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369694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'Platy dle PAM'!$C$33</c:f>
              <c:strCache>
                <c:ptCount val="1"/>
                <c:pt idx="0">
                  <c:v>Průměrný měsíční 
plat pp bez OON v Kč 
za  I. - IV. čtvrtletí 2012</c:v>
                </c:pt>
              </c:strCache>
            </c:strRef>
          </c:tx>
          <c:invertIfNegative val="0"/>
          <c:cat>
            <c:strRef>
              <c:f>'Platy dle PAM'!$B$34:$B$55</c:f>
              <c:strCache>
                <c:ptCount val="22"/>
                <c:pt idx="0">
                  <c:v>11 Mateřské školy</c:v>
                </c:pt>
                <c:pt idx="1">
                  <c:v>21 Základní školy</c:v>
                </c:pt>
                <c:pt idx="2">
                  <c:v>25 Základní umělecké školy</c:v>
                </c:pt>
                <c:pt idx="3">
                  <c:v>31 Střední odborná učiliště</c:v>
                </c:pt>
                <c:pt idx="4">
                  <c:v>32 Gymnázia</c:v>
                </c:pt>
                <c:pt idx="5">
                  <c:v>33 SOŠ</c:v>
                </c:pt>
                <c:pt idx="6">
                  <c:v>35 SŠ se sport.zaměřením</c:v>
                </c:pt>
                <c:pt idx="7">
                  <c:v>37 Střediska prakt.vyuč.</c:v>
                </c:pt>
                <c:pt idx="8">
                  <c:v>41 Vyšší odborné školy</c:v>
                </c:pt>
                <c:pt idx="9">
                  <c:v>42 Konzervatoře</c:v>
                </c:pt>
                <c:pt idx="10">
                  <c:v>51 MŠ pro d.se spec.v.potř.</c:v>
                </c:pt>
                <c:pt idx="11">
                  <c:v>52 ZŠ pro ž.se spec.v.potř.</c:v>
                </c:pt>
                <c:pt idx="12">
                  <c:v>55 Speciálně pedag.centra</c:v>
                </c:pt>
                <c:pt idx="13">
                  <c:v>56 SŠ pro ž.se spec.v.potř.</c:v>
                </c:pt>
                <c:pt idx="14">
                  <c:v>57 Internáty škol-zdr.post.</c:v>
                </c:pt>
                <c:pt idx="15">
                  <c:v>81 Školní družiny a kluby</c:v>
                </c:pt>
                <c:pt idx="16">
                  <c:v>83 Střediska volného času</c:v>
                </c:pt>
                <c:pt idx="17">
                  <c:v>84 Domovy mládeže</c:v>
                </c:pt>
                <c:pt idx="18">
                  <c:v>86 Dětské domovy</c:v>
                </c:pt>
                <c:pt idx="19">
                  <c:v>91 Pedagog.-psychol.poradny</c:v>
                </c:pt>
                <c:pt idx="20">
                  <c:v>96 Plavecké školy</c:v>
                </c:pt>
                <c:pt idx="21">
                  <c:v>ČR celkem</c:v>
                </c:pt>
              </c:strCache>
            </c:strRef>
          </c:cat>
          <c:val>
            <c:numRef>
              <c:f>'Platy dle PAM'!$C$34:$C$55</c:f>
              <c:numCache>
                <c:formatCode>#,##0</c:formatCode>
                <c:ptCount val="22"/>
                <c:pt idx="0">
                  <c:v>23124.925467000776</c:v>
                </c:pt>
                <c:pt idx="1">
                  <c:v>26653.954005643369</c:v>
                </c:pt>
                <c:pt idx="2">
                  <c:v>26210.696807958753</c:v>
                </c:pt>
                <c:pt idx="3">
                  <c:v>26091.502469375955</c:v>
                </c:pt>
                <c:pt idx="4">
                  <c:v>27654.579722675549</c:v>
                </c:pt>
                <c:pt idx="5">
                  <c:v>27844.121991593769</c:v>
                </c:pt>
                <c:pt idx="6">
                  <c:v>27304.297583457326</c:v>
                </c:pt>
                <c:pt idx="7">
                  <c:v>27152.145833333332</c:v>
                </c:pt>
                <c:pt idx="8">
                  <c:v>29436.664652251318</c:v>
                </c:pt>
                <c:pt idx="9">
                  <c:v>26935.471532676449</c:v>
                </c:pt>
                <c:pt idx="10">
                  <c:v>23938.01120527173</c:v>
                </c:pt>
                <c:pt idx="11">
                  <c:v>27109.292022566424</c:v>
                </c:pt>
                <c:pt idx="12">
                  <c:v>28126.329592711016</c:v>
                </c:pt>
                <c:pt idx="13">
                  <c:v>26888.146918955823</c:v>
                </c:pt>
                <c:pt idx="14">
                  <c:v>22699.047052454989</c:v>
                </c:pt>
                <c:pt idx="15">
                  <c:v>21484.363220494226</c:v>
                </c:pt>
                <c:pt idx="16">
                  <c:v>25884.630524381293</c:v>
                </c:pt>
                <c:pt idx="17">
                  <c:v>23594.020931432813</c:v>
                </c:pt>
                <c:pt idx="18">
                  <c:v>25980.075881058954</c:v>
                </c:pt>
                <c:pt idx="19">
                  <c:v>26774.240407493922</c:v>
                </c:pt>
                <c:pt idx="20">
                  <c:v>21643.666666666664</c:v>
                </c:pt>
                <c:pt idx="21">
                  <c:v>25833.413979563982</c:v>
                </c:pt>
              </c:numCache>
            </c:numRef>
          </c:val>
        </c:ser>
        <c:ser>
          <c:idx val="1"/>
          <c:order val="1"/>
          <c:tx>
            <c:strRef>
              <c:f>'Platy dle PAM'!$D$33</c:f>
              <c:strCache>
                <c:ptCount val="1"/>
                <c:pt idx="0">
                  <c:v>Průměrný měsíční 
plat pp bez OON v Kč 
za  I. - IV. čtvrtletí 2013</c:v>
                </c:pt>
              </c:strCache>
            </c:strRef>
          </c:tx>
          <c:invertIfNegative val="0"/>
          <c:cat>
            <c:strRef>
              <c:f>'Platy dle PAM'!$B$34:$B$55</c:f>
              <c:strCache>
                <c:ptCount val="22"/>
                <c:pt idx="0">
                  <c:v>11 Mateřské školy</c:v>
                </c:pt>
                <c:pt idx="1">
                  <c:v>21 Základní školy</c:v>
                </c:pt>
                <c:pt idx="2">
                  <c:v>25 Základní umělecké školy</c:v>
                </c:pt>
                <c:pt idx="3">
                  <c:v>31 Střední odborná učiliště</c:v>
                </c:pt>
                <c:pt idx="4">
                  <c:v>32 Gymnázia</c:v>
                </c:pt>
                <c:pt idx="5">
                  <c:v>33 SOŠ</c:v>
                </c:pt>
                <c:pt idx="6">
                  <c:v>35 SŠ se sport.zaměřením</c:v>
                </c:pt>
                <c:pt idx="7">
                  <c:v>37 Střediska prakt.vyuč.</c:v>
                </c:pt>
                <c:pt idx="8">
                  <c:v>41 Vyšší odborné školy</c:v>
                </c:pt>
                <c:pt idx="9">
                  <c:v>42 Konzervatoře</c:v>
                </c:pt>
                <c:pt idx="10">
                  <c:v>51 MŠ pro d.se spec.v.potř.</c:v>
                </c:pt>
                <c:pt idx="11">
                  <c:v>52 ZŠ pro ž.se spec.v.potř.</c:v>
                </c:pt>
                <c:pt idx="12">
                  <c:v>55 Speciálně pedag.centra</c:v>
                </c:pt>
                <c:pt idx="13">
                  <c:v>56 SŠ pro ž.se spec.v.potř.</c:v>
                </c:pt>
                <c:pt idx="14">
                  <c:v>57 Internáty škol-zdr.post.</c:v>
                </c:pt>
                <c:pt idx="15">
                  <c:v>81 Školní družiny a kluby</c:v>
                </c:pt>
                <c:pt idx="16">
                  <c:v>83 Střediska volného času</c:v>
                </c:pt>
                <c:pt idx="17">
                  <c:v>84 Domovy mládeže</c:v>
                </c:pt>
                <c:pt idx="18">
                  <c:v>86 Dětské domovy</c:v>
                </c:pt>
                <c:pt idx="19">
                  <c:v>91 Pedagog.-psychol.poradny</c:v>
                </c:pt>
                <c:pt idx="20">
                  <c:v>96 Plavecké školy</c:v>
                </c:pt>
                <c:pt idx="21">
                  <c:v>ČR celkem</c:v>
                </c:pt>
              </c:strCache>
            </c:strRef>
          </c:cat>
          <c:val>
            <c:numRef>
              <c:f>'Platy dle PAM'!$D$34:$D$55</c:f>
              <c:numCache>
                <c:formatCode>#,##0</c:formatCode>
                <c:ptCount val="22"/>
                <c:pt idx="0">
                  <c:v>23233.488395278953</c:v>
                </c:pt>
                <c:pt idx="1">
                  <c:v>26974.826912293764</c:v>
                </c:pt>
                <c:pt idx="2">
                  <c:v>26230.86430629417</c:v>
                </c:pt>
                <c:pt idx="3">
                  <c:v>26237.021058553335</c:v>
                </c:pt>
                <c:pt idx="4">
                  <c:v>28010.195946784304</c:v>
                </c:pt>
                <c:pt idx="5">
                  <c:v>27891.40608907324</c:v>
                </c:pt>
                <c:pt idx="6">
                  <c:v>26704.97229008569</c:v>
                </c:pt>
                <c:pt idx="7">
                  <c:v>26970.359915314046</c:v>
                </c:pt>
                <c:pt idx="8">
                  <c:v>29571.438228006104</c:v>
                </c:pt>
                <c:pt idx="9">
                  <c:v>26941.665119253939</c:v>
                </c:pt>
                <c:pt idx="10">
                  <c:v>23623.998719841355</c:v>
                </c:pt>
                <c:pt idx="11">
                  <c:v>27197.12159013794</c:v>
                </c:pt>
                <c:pt idx="12">
                  <c:v>28198.3021822392</c:v>
                </c:pt>
                <c:pt idx="13">
                  <c:v>27077.398897051557</c:v>
                </c:pt>
                <c:pt idx="14">
                  <c:v>22898.261791132183</c:v>
                </c:pt>
                <c:pt idx="15">
                  <c:v>21740.067297056608</c:v>
                </c:pt>
                <c:pt idx="16">
                  <c:v>25947.666803165488</c:v>
                </c:pt>
                <c:pt idx="17">
                  <c:v>23743.10151220968</c:v>
                </c:pt>
                <c:pt idx="18">
                  <c:v>26083.597287483688</c:v>
                </c:pt>
                <c:pt idx="19">
                  <c:v>26619.4793543407</c:v>
                </c:pt>
                <c:pt idx="20">
                  <c:v>19219.323213156229</c:v>
                </c:pt>
                <c:pt idx="21">
                  <c:v>25996.096716819775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392384"/>
        <c:axId val="39393920"/>
      </c:barChart>
      <c:catAx>
        <c:axId val="39392384"/>
        <c:scaling>
          <c:orientation val="minMax"/>
        </c:scaling>
        <c:delete val="0"/>
        <c:axPos val="b"/>
        <c:majorTickMark val="out"/>
        <c:minorTickMark val="none"/>
        <c:tickLblPos val="nextTo"/>
        <c:crossAx val="39393920"/>
        <c:crosses val="autoZero"/>
        <c:auto val="1"/>
        <c:lblAlgn val="ctr"/>
        <c:lblOffset val="100"/>
        <c:noMultiLvlLbl val="0"/>
      </c:catAx>
      <c:valAx>
        <c:axId val="3939392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393923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List3!$C$58</c:f>
              <c:strCache>
                <c:ptCount val="1"/>
                <c:pt idx="0">
                  <c:v>Průměrný měsíční 
plat np bez OON v Kč 
za  I. - IV. čtvrtletí 2012</c:v>
                </c:pt>
              </c:strCache>
            </c:strRef>
          </c:tx>
          <c:invertIfNegative val="0"/>
          <c:cat>
            <c:strRef>
              <c:f>List3!$B$59:$B$83</c:f>
              <c:strCache>
                <c:ptCount val="25"/>
                <c:pt idx="0">
                  <c:v>11 Mateřské školy</c:v>
                </c:pt>
                <c:pt idx="1">
                  <c:v>21 Základní školy</c:v>
                </c:pt>
                <c:pt idx="2">
                  <c:v>25 Základní umělecké školy</c:v>
                </c:pt>
                <c:pt idx="3">
                  <c:v>31 Střední odborná učiliště</c:v>
                </c:pt>
                <c:pt idx="4">
                  <c:v>32 Gymnázia</c:v>
                </c:pt>
                <c:pt idx="5">
                  <c:v>33 SOŠ</c:v>
                </c:pt>
                <c:pt idx="6">
                  <c:v>35 SŠ se sport.zaměřením</c:v>
                </c:pt>
                <c:pt idx="7">
                  <c:v>37 Střediska prakt.vyuč.</c:v>
                </c:pt>
                <c:pt idx="8">
                  <c:v>41 Vyšší odborné školy</c:v>
                </c:pt>
                <c:pt idx="9">
                  <c:v>42 Konzervatoře</c:v>
                </c:pt>
                <c:pt idx="10">
                  <c:v>51 MŠ pro d.se spec.v.potř.</c:v>
                </c:pt>
                <c:pt idx="11">
                  <c:v>52 ZŠ pro ž.se spec.v.potř.</c:v>
                </c:pt>
                <c:pt idx="12">
                  <c:v>55 Speciálně pedag.centra</c:v>
                </c:pt>
                <c:pt idx="13">
                  <c:v>56 SŠ pro ž.se spec.v.potř.</c:v>
                </c:pt>
                <c:pt idx="14">
                  <c:v>57 Internáty škol-zdr.post.</c:v>
                </c:pt>
                <c:pt idx="15">
                  <c:v>73 Zař.-dal.vzděl.ped.prac.</c:v>
                </c:pt>
                <c:pt idx="16">
                  <c:v>81 Školní družiny a kluby</c:v>
                </c:pt>
                <c:pt idx="17">
                  <c:v>83 Střediska volného času</c:v>
                </c:pt>
                <c:pt idx="18">
                  <c:v>84 Domovy mládeže</c:v>
                </c:pt>
                <c:pt idx="19">
                  <c:v>86 Dětské domovy</c:v>
                </c:pt>
                <c:pt idx="20">
                  <c:v>91 Pedagog.-psychol.poradny</c:v>
                </c:pt>
                <c:pt idx="21">
                  <c:v>92 Zař.škol.stravování</c:v>
                </c:pt>
                <c:pt idx="22">
                  <c:v>97 Školní hospodářství</c:v>
                </c:pt>
                <c:pt idx="23">
                  <c:v>99 Jiná škol.účel.zařízení</c:v>
                </c:pt>
                <c:pt idx="24">
                  <c:v>ČR celkem</c:v>
                </c:pt>
              </c:strCache>
            </c:strRef>
          </c:cat>
          <c:val>
            <c:numRef>
              <c:f>List3!$C$59:$C$83</c:f>
              <c:numCache>
                <c:formatCode>#,##0</c:formatCode>
                <c:ptCount val="25"/>
                <c:pt idx="0">
                  <c:v>12101.548767286333</c:v>
                </c:pt>
                <c:pt idx="1">
                  <c:v>13844.981082708051</c:v>
                </c:pt>
                <c:pt idx="2">
                  <c:v>16295.840163482164</c:v>
                </c:pt>
                <c:pt idx="3">
                  <c:v>17125.652347722313</c:v>
                </c:pt>
                <c:pt idx="4">
                  <c:v>15423.184322003712</c:v>
                </c:pt>
                <c:pt idx="5">
                  <c:v>16755.108193733984</c:v>
                </c:pt>
                <c:pt idx="6">
                  <c:v>15833.194545643804</c:v>
                </c:pt>
                <c:pt idx="7">
                  <c:v>19638.092133854843</c:v>
                </c:pt>
                <c:pt idx="8">
                  <c:v>17557.138537336192</c:v>
                </c:pt>
                <c:pt idx="9">
                  <c:v>16986.365427240093</c:v>
                </c:pt>
                <c:pt idx="10">
                  <c:v>13887.773187801615</c:v>
                </c:pt>
                <c:pt idx="11">
                  <c:v>15825.746573669612</c:v>
                </c:pt>
                <c:pt idx="12">
                  <c:v>18339.982753664844</c:v>
                </c:pt>
                <c:pt idx="13">
                  <c:v>17196.8186706872</c:v>
                </c:pt>
                <c:pt idx="14">
                  <c:v>15214.835241229081</c:v>
                </c:pt>
                <c:pt idx="15">
                  <c:v>31507.165926524027</c:v>
                </c:pt>
                <c:pt idx="16">
                  <c:v>12784.248201307479</c:v>
                </c:pt>
                <c:pt idx="17">
                  <c:v>15952.918505462118</c:v>
                </c:pt>
                <c:pt idx="18">
                  <c:v>14355.095697908737</c:v>
                </c:pt>
                <c:pt idx="19">
                  <c:v>16827.107265829734</c:v>
                </c:pt>
                <c:pt idx="20">
                  <c:v>18167.944457945447</c:v>
                </c:pt>
                <c:pt idx="21">
                  <c:v>13834.802553638852</c:v>
                </c:pt>
                <c:pt idx="22">
                  <c:v>14893.351458230351</c:v>
                </c:pt>
                <c:pt idx="23">
                  <c:v>14512.945350241545</c:v>
                </c:pt>
                <c:pt idx="24">
                  <c:v>14315.966775182089</c:v>
                </c:pt>
              </c:numCache>
            </c:numRef>
          </c:val>
        </c:ser>
        <c:ser>
          <c:idx val="1"/>
          <c:order val="1"/>
          <c:tx>
            <c:strRef>
              <c:f>List3!$D$58</c:f>
              <c:strCache>
                <c:ptCount val="1"/>
                <c:pt idx="0">
                  <c:v>Průměrný měsíční 
plat np bez OON v Kč 
za  I. - IV. čtvrtletí 2013</c:v>
                </c:pt>
              </c:strCache>
            </c:strRef>
          </c:tx>
          <c:invertIfNegative val="0"/>
          <c:cat>
            <c:strRef>
              <c:f>List3!$B$59:$B$83</c:f>
              <c:strCache>
                <c:ptCount val="25"/>
                <c:pt idx="0">
                  <c:v>11 Mateřské školy</c:v>
                </c:pt>
                <c:pt idx="1">
                  <c:v>21 Základní školy</c:v>
                </c:pt>
                <c:pt idx="2">
                  <c:v>25 Základní umělecké školy</c:v>
                </c:pt>
                <c:pt idx="3">
                  <c:v>31 Střední odborná učiliště</c:v>
                </c:pt>
                <c:pt idx="4">
                  <c:v>32 Gymnázia</c:v>
                </c:pt>
                <c:pt idx="5">
                  <c:v>33 SOŠ</c:v>
                </c:pt>
                <c:pt idx="6">
                  <c:v>35 SŠ se sport.zaměřením</c:v>
                </c:pt>
                <c:pt idx="7">
                  <c:v>37 Střediska prakt.vyuč.</c:v>
                </c:pt>
                <c:pt idx="8">
                  <c:v>41 Vyšší odborné školy</c:v>
                </c:pt>
                <c:pt idx="9">
                  <c:v>42 Konzervatoře</c:v>
                </c:pt>
                <c:pt idx="10">
                  <c:v>51 MŠ pro d.se spec.v.potř.</c:v>
                </c:pt>
                <c:pt idx="11">
                  <c:v>52 ZŠ pro ž.se spec.v.potř.</c:v>
                </c:pt>
                <c:pt idx="12">
                  <c:v>55 Speciálně pedag.centra</c:v>
                </c:pt>
                <c:pt idx="13">
                  <c:v>56 SŠ pro ž.se spec.v.potř.</c:v>
                </c:pt>
                <c:pt idx="14">
                  <c:v>57 Internáty škol-zdr.post.</c:v>
                </c:pt>
                <c:pt idx="15">
                  <c:v>73 Zař.-dal.vzděl.ped.prac.</c:v>
                </c:pt>
                <c:pt idx="16">
                  <c:v>81 Školní družiny a kluby</c:v>
                </c:pt>
                <c:pt idx="17">
                  <c:v>83 Střediska volného času</c:v>
                </c:pt>
                <c:pt idx="18">
                  <c:v>84 Domovy mládeže</c:v>
                </c:pt>
                <c:pt idx="19">
                  <c:v>86 Dětské domovy</c:v>
                </c:pt>
                <c:pt idx="20">
                  <c:v>91 Pedagog.-psychol.poradny</c:v>
                </c:pt>
                <c:pt idx="21">
                  <c:v>92 Zař.škol.stravování</c:v>
                </c:pt>
                <c:pt idx="22">
                  <c:v>97 Školní hospodářství</c:v>
                </c:pt>
                <c:pt idx="23">
                  <c:v>99 Jiná škol.účel.zařízení</c:v>
                </c:pt>
                <c:pt idx="24">
                  <c:v>ČR celkem</c:v>
                </c:pt>
              </c:strCache>
            </c:strRef>
          </c:cat>
          <c:val>
            <c:numRef>
              <c:f>List3!$D$59:$D$83</c:f>
              <c:numCache>
                <c:formatCode>#,##0</c:formatCode>
                <c:ptCount val="25"/>
                <c:pt idx="0">
                  <c:v>12211.764737152485</c:v>
                </c:pt>
                <c:pt idx="1">
                  <c:v>14158.635776491645</c:v>
                </c:pt>
                <c:pt idx="2">
                  <c:v>16921.620199093046</c:v>
                </c:pt>
                <c:pt idx="3">
                  <c:v>17313.193681693003</c:v>
                </c:pt>
                <c:pt idx="4">
                  <c:v>15786.266676323485</c:v>
                </c:pt>
                <c:pt idx="5">
                  <c:v>17094.841906107984</c:v>
                </c:pt>
                <c:pt idx="6">
                  <c:v>16324.457123663233</c:v>
                </c:pt>
                <c:pt idx="7">
                  <c:v>0</c:v>
                </c:pt>
                <c:pt idx="8">
                  <c:v>18102.374591140408</c:v>
                </c:pt>
                <c:pt idx="9">
                  <c:v>17093.077433547282</c:v>
                </c:pt>
                <c:pt idx="10">
                  <c:v>14041.834588088434</c:v>
                </c:pt>
                <c:pt idx="11">
                  <c:v>16003.679738650568</c:v>
                </c:pt>
                <c:pt idx="12">
                  <c:v>18537.14828055507</c:v>
                </c:pt>
                <c:pt idx="13">
                  <c:v>17715.591387091477</c:v>
                </c:pt>
                <c:pt idx="14">
                  <c:v>15083.272087169775</c:v>
                </c:pt>
                <c:pt idx="15">
                  <c:v>35435.450208706025</c:v>
                </c:pt>
                <c:pt idx="16">
                  <c:v>13253.278828138305</c:v>
                </c:pt>
                <c:pt idx="17">
                  <c:v>16314.940655332401</c:v>
                </c:pt>
                <c:pt idx="18">
                  <c:v>14463.743783879132</c:v>
                </c:pt>
                <c:pt idx="19">
                  <c:v>17075.352350931193</c:v>
                </c:pt>
                <c:pt idx="20">
                  <c:v>18043.332297498291</c:v>
                </c:pt>
                <c:pt idx="21">
                  <c:v>13972.947223760641</c:v>
                </c:pt>
                <c:pt idx="22">
                  <c:v>12413.917356918901</c:v>
                </c:pt>
                <c:pt idx="23">
                  <c:v>14927.250991369256</c:v>
                </c:pt>
                <c:pt idx="24">
                  <c:v>14503.751018542862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402112"/>
        <c:axId val="39408000"/>
      </c:barChart>
      <c:catAx>
        <c:axId val="39402112"/>
        <c:scaling>
          <c:orientation val="minMax"/>
        </c:scaling>
        <c:delete val="0"/>
        <c:axPos val="b"/>
        <c:majorTickMark val="out"/>
        <c:minorTickMark val="none"/>
        <c:tickLblPos val="nextTo"/>
        <c:crossAx val="39408000"/>
        <c:crosses val="autoZero"/>
        <c:auto val="1"/>
        <c:lblAlgn val="ctr"/>
        <c:lblOffset val="100"/>
        <c:noMultiLvlLbl val="0"/>
      </c:catAx>
      <c:valAx>
        <c:axId val="3940800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394021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List1!$B$118</c:f>
              <c:strCache>
                <c:ptCount val="1"/>
                <c:pt idx="0">
                  <c:v>Nárokové složky 
platu pp a np za 
I. - IV. čtvrtletí 2012</c:v>
                </c:pt>
              </c:strCache>
            </c:strRef>
          </c:tx>
          <c:invertIfNegative val="0"/>
          <c:cat>
            <c:strRef>
              <c:f>List1!$A$119:$A$144</c:f>
              <c:strCache>
                <c:ptCount val="26"/>
                <c:pt idx="0">
                  <c:v>11 Mateřské školy</c:v>
                </c:pt>
                <c:pt idx="1">
                  <c:v>21 Základní školy</c:v>
                </c:pt>
                <c:pt idx="2">
                  <c:v>25 Základní umělecké školy</c:v>
                </c:pt>
                <c:pt idx="3">
                  <c:v>31 Střední odborná učiliště</c:v>
                </c:pt>
                <c:pt idx="4">
                  <c:v>32 Gymnázia</c:v>
                </c:pt>
                <c:pt idx="5">
                  <c:v>33 SOŠ</c:v>
                </c:pt>
                <c:pt idx="6">
                  <c:v>35 SŠ se sport.zaměřením</c:v>
                </c:pt>
                <c:pt idx="7">
                  <c:v>37 Střediska prakt.vyuč.</c:v>
                </c:pt>
                <c:pt idx="8">
                  <c:v>41 Vyšší odborné školy</c:v>
                </c:pt>
                <c:pt idx="9">
                  <c:v>42 Konzervatoře</c:v>
                </c:pt>
                <c:pt idx="10">
                  <c:v>51 MŠ pro d.se spec.v.potř.</c:v>
                </c:pt>
                <c:pt idx="11">
                  <c:v>52 ZŠ pro ž.se spec.v.potř.</c:v>
                </c:pt>
                <c:pt idx="12">
                  <c:v>55 Speciálně pedag.centra</c:v>
                </c:pt>
                <c:pt idx="13">
                  <c:v>56 SŠ pro ž.se spec.v.potř.</c:v>
                </c:pt>
                <c:pt idx="14">
                  <c:v>57 Internáty škol-zdr.post.</c:v>
                </c:pt>
                <c:pt idx="15">
                  <c:v>73 Zař.-dal.vzděl.ped.prac.</c:v>
                </c:pt>
                <c:pt idx="16">
                  <c:v>81 Školní družiny a kluby</c:v>
                </c:pt>
                <c:pt idx="17">
                  <c:v>83 Střediska volného času</c:v>
                </c:pt>
                <c:pt idx="18">
                  <c:v>84 Domovy mládeže</c:v>
                </c:pt>
                <c:pt idx="19">
                  <c:v>86 Dětské domovy</c:v>
                </c:pt>
                <c:pt idx="20">
                  <c:v>91 Pedagog.-psychol.poradny</c:v>
                </c:pt>
                <c:pt idx="21">
                  <c:v>92 Zař.škol.stravování</c:v>
                </c:pt>
                <c:pt idx="22">
                  <c:v>96 Plavecké školy</c:v>
                </c:pt>
                <c:pt idx="23">
                  <c:v>97 Školní hospodářství</c:v>
                </c:pt>
                <c:pt idx="24">
                  <c:v>99 Jiná škol.účel.zařízení</c:v>
                </c:pt>
                <c:pt idx="25">
                  <c:v>ČR celkem</c:v>
                </c:pt>
              </c:strCache>
            </c:strRef>
          </c:cat>
          <c:val>
            <c:numRef>
              <c:f>List1!$B$119:$B$144</c:f>
              <c:numCache>
                <c:formatCode>General</c:formatCode>
                <c:ptCount val="26"/>
                <c:pt idx="0">
                  <c:v>19035.895807768535</c:v>
                </c:pt>
                <c:pt idx="1">
                  <c:v>22100.92870478105</c:v>
                </c:pt>
                <c:pt idx="2">
                  <c:v>23038.387702331191</c:v>
                </c:pt>
                <c:pt idx="3">
                  <c:v>21772.877355610064</c:v>
                </c:pt>
                <c:pt idx="4">
                  <c:v>23177.17164100803</c:v>
                </c:pt>
                <c:pt idx="5">
                  <c:v>22854.686033988797</c:v>
                </c:pt>
                <c:pt idx="6">
                  <c:v>23041.897373061711</c:v>
                </c:pt>
                <c:pt idx="7">
                  <c:v>24003.129151807567</c:v>
                </c:pt>
                <c:pt idx="8">
                  <c:v>23532.550327208213</c:v>
                </c:pt>
                <c:pt idx="9">
                  <c:v>23244.144689880206</c:v>
                </c:pt>
                <c:pt idx="10">
                  <c:v>20254.701865766277</c:v>
                </c:pt>
                <c:pt idx="11">
                  <c:v>22508.795215641225</c:v>
                </c:pt>
                <c:pt idx="12">
                  <c:v>24059.009846311335</c:v>
                </c:pt>
                <c:pt idx="13">
                  <c:v>22394.830608755608</c:v>
                </c:pt>
                <c:pt idx="14">
                  <c:v>17392.570607045316</c:v>
                </c:pt>
                <c:pt idx="15">
                  <c:v>31357.589826402913</c:v>
                </c:pt>
                <c:pt idx="16">
                  <c:v>20327.729836033446</c:v>
                </c:pt>
                <c:pt idx="17">
                  <c:v>20393.098166138778</c:v>
                </c:pt>
                <c:pt idx="18">
                  <c:v>16676.120403700621</c:v>
                </c:pt>
                <c:pt idx="19">
                  <c:v>20157.413956602391</c:v>
                </c:pt>
                <c:pt idx="20">
                  <c:v>22519.105903787251</c:v>
                </c:pt>
                <c:pt idx="21">
                  <c:v>12718.488927977696</c:v>
                </c:pt>
                <c:pt idx="22">
                  <c:v>21643.666666666664</c:v>
                </c:pt>
                <c:pt idx="23">
                  <c:v>13868.196298127095</c:v>
                </c:pt>
                <c:pt idx="24">
                  <c:v>13522.493961352657</c:v>
                </c:pt>
                <c:pt idx="25">
                  <c:v>20590.099005002307</c:v>
                </c:pt>
              </c:numCache>
            </c:numRef>
          </c:val>
        </c:ser>
        <c:ser>
          <c:idx val="1"/>
          <c:order val="1"/>
          <c:tx>
            <c:strRef>
              <c:f>List1!$C$118</c:f>
              <c:strCache>
                <c:ptCount val="1"/>
                <c:pt idx="0">
                  <c:v>Nárokové složky 
platu pp a np za 
I. - IV. čtvrtletí 2013</c:v>
                </c:pt>
              </c:strCache>
            </c:strRef>
          </c:tx>
          <c:invertIfNegative val="0"/>
          <c:cat>
            <c:strRef>
              <c:f>List1!$A$119:$A$144</c:f>
              <c:strCache>
                <c:ptCount val="26"/>
                <c:pt idx="0">
                  <c:v>11 Mateřské školy</c:v>
                </c:pt>
                <c:pt idx="1">
                  <c:v>21 Základní školy</c:v>
                </c:pt>
                <c:pt idx="2">
                  <c:v>25 Základní umělecké školy</c:v>
                </c:pt>
                <c:pt idx="3">
                  <c:v>31 Střední odborná učiliště</c:v>
                </c:pt>
                <c:pt idx="4">
                  <c:v>32 Gymnázia</c:v>
                </c:pt>
                <c:pt idx="5">
                  <c:v>33 SOŠ</c:v>
                </c:pt>
                <c:pt idx="6">
                  <c:v>35 SŠ se sport.zaměřením</c:v>
                </c:pt>
                <c:pt idx="7">
                  <c:v>37 Střediska prakt.vyuč.</c:v>
                </c:pt>
                <c:pt idx="8">
                  <c:v>41 Vyšší odborné školy</c:v>
                </c:pt>
                <c:pt idx="9">
                  <c:v>42 Konzervatoře</c:v>
                </c:pt>
                <c:pt idx="10">
                  <c:v>51 MŠ pro d.se spec.v.potř.</c:v>
                </c:pt>
                <c:pt idx="11">
                  <c:v>52 ZŠ pro ž.se spec.v.potř.</c:v>
                </c:pt>
                <c:pt idx="12">
                  <c:v>55 Speciálně pedag.centra</c:v>
                </c:pt>
                <c:pt idx="13">
                  <c:v>56 SŠ pro ž.se spec.v.potř.</c:v>
                </c:pt>
                <c:pt idx="14">
                  <c:v>57 Internáty škol-zdr.post.</c:v>
                </c:pt>
                <c:pt idx="15">
                  <c:v>73 Zař.-dal.vzděl.ped.prac.</c:v>
                </c:pt>
                <c:pt idx="16">
                  <c:v>81 Školní družiny a kluby</c:v>
                </c:pt>
                <c:pt idx="17">
                  <c:v>83 Střediska volného času</c:v>
                </c:pt>
                <c:pt idx="18">
                  <c:v>84 Domovy mládeže</c:v>
                </c:pt>
                <c:pt idx="19">
                  <c:v>86 Dětské domovy</c:v>
                </c:pt>
                <c:pt idx="20">
                  <c:v>91 Pedagog.-psychol.poradny</c:v>
                </c:pt>
                <c:pt idx="21">
                  <c:v>92 Zař.škol.stravování</c:v>
                </c:pt>
                <c:pt idx="22">
                  <c:v>96 Plavecké školy</c:v>
                </c:pt>
                <c:pt idx="23">
                  <c:v>97 Školní hospodářství</c:v>
                </c:pt>
                <c:pt idx="24">
                  <c:v>99 Jiná škol.účel.zařízení</c:v>
                </c:pt>
                <c:pt idx="25">
                  <c:v>ČR celkem</c:v>
                </c:pt>
              </c:strCache>
            </c:strRef>
          </c:cat>
          <c:val>
            <c:numRef>
              <c:f>List1!$C$119:$C$144</c:f>
              <c:numCache>
                <c:formatCode>General</c:formatCode>
                <c:ptCount val="26"/>
                <c:pt idx="0">
                  <c:v>19010.366050731591</c:v>
                </c:pt>
                <c:pt idx="1">
                  <c:v>22117.892752291256</c:v>
                </c:pt>
                <c:pt idx="2">
                  <c:v>23045.164327780269</c:v>
                </c:pt>
                <c:pt idx="3">
                  <c:v>21714.611089768339</c:v>
                </c:pt>
                <c:pt idx="4">
                  <c:v>23058.418698866448</c:v>
                </c:pt>
                <c:pt idx="5">
                  <c:v>22769.567321479019</c:v>
                </c:pt>
                <c:pt idx="6">
                  <c:v>23086.781113557965</c:v>
                </c:pt>
                <c:pt idx="7">
                  <c:v>24268.466243236882</c:v>
                </c:pt>
                <c:pt idx="8">
                  <c:v>23467.342655467859</c:v>
                </c:pt>
                <c:pt idx="9">
                  <c:v>23074.079134151816</c:v>
                </c:pt>
                <c:pt idx="10">
                  <c:v>20096.62338710847</c:v>
                </c:pt>
                <c:pt idx="11">
                  <c:v>22518.567962741105</c:v>
                </c:pt>
                <c:pt idx="12">
                  <c:v>24152.941392056477</c:v>
                </c:pt>
                <c:pt idx="13">
                  <c:v>22362.401592277864</c:v>
                </c:pt>
                <c:pt idx="14">
                  <c:v>17414.194146778715</c:v>
                </c:pt>
                <c:pt idx="15">
                  <c:v>35289.892665474064</c:v>
                </c:pt>
                <c:pt idx="16">
                  <c:v>20298.773190717984</c:v>
                </c:pt>
                <c:pt idx="17">
                  <c:v>20432.303002647186</c:v>
                </c:pt>
                <c:pt idx="18">
                  <c:v>16704.765191000275</c:v>
                </c:pt>
                <c:pt idx="19">
                  <c:v>20091.751240133439</c:v>
                </c:pt>
                <c:pt idx="20">
                  <c:v>22421.070146706417</c:v>
                </c:pt>
                <c:pt idx="21">
                  <c:v>12715.779273874743</c:v>
                </c:pt>
                <c:pt idx="22">
                  <c:v>19219.323213156229</c:v>
                </c:pt>
                <c:pt idx="23">
                  <c:v>12088.235294117645</c:v>
                </c:pt>
                <c:pt idx="24">
                  <c:v>13859.896197807324</c:v>
                </c:pt>
                <c:pt idx="25">
                  <c:v>20545.675341349321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420672"/>
        <c:axId val="39422208"/>
      </c:barChart>
      <c:catAx>
        <c:axId val="39420672"/>
        <c:scaling>
          <c:orientation val="minMax"/>
        </c:scaling>
        <c:delete val="0"/>
        <c:axPos val="b"/>
        <c:majorTickMark val="out"/>
        <c:minorTickMark val="none"/>
        <c:tickLblPos val="nextTo"/>
        <c:crossAx val="39422208"/>
        <c:crosses val="autoZero"/>
        <c:auto val="1"/>
        <c:lblAlgn val="ctr"/>
        <c:lblOffset val="100"/>
        <c:noMultiLvlLbl val="0"/>
      </c:catAx>
      <c:valAx>
        <c:axId val="39422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4206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4341</Words>
  <Characters>25616</Characters>
  <Application>Microsoft Office Word</Application>
  <DocSecurity>0</DocSecurity>
  <Lines>213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Zavadilová Markéta</dc:creator>
  <cp:lastModifiedBy>Šmejkal Vladimír</cp:lastModifiedBy>
  <cp:revision>2</cp:revision>
  <cp:lastPrinted>2014-03-12T11:38:00Z</cp:lastPrinted>
  <dcterms:created xsi:type="dcterms:W3CDTF">2014-04-16T05:42:00Z</dcterms:created>
  <dcterms:modified xsi:type="dcterms:W3CDTF">2014-04-16T05:42:00Z</dcterms:modified>
</cp:coreProperties>
</file>