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stheme="minorBidi"/>
          <w:b w:val="0"/>
          <w:bCs w:val="0"/>
          <w:color w:val="auto"/>
          <w:sz w:val="20"/>
          <w:szCs w:val="22"/>
          <w:lang w:eastAsia="en-US"/>
        </w:rPr>
        <w:id w:val="936488721"/>
        <w:docPartObj>
          <w:docPartGallery w:val="Cover Pages"/>
          <w:docPartUnique/>
        </w:docPartObj>
      </w:sdtPr>
      <w:sdtEndPr>
        <w:rPr>
          <w:rFonts w:eastAsia="Calibri" w:cs="Arial"/>
        </w:rPr>
      </w:sdtEndPr>
      <w:sdtContent>
        <w:p w:rsidR="008F0FF0" w:rsidRDefault="008F0FF0" w:rsidP="008F0FF0">
          <w:pPr>
            <w:pStyle w:val="S1"/>
          </w:pPr>
        </w:p>
        <w:p w:rsidR="008F0FF0" w:rsidRDefault="008F0FF0" w:rsidP="008F0FF0">
          <w:pPr>
            <w:pStyle w:val="S1"/>
            <w:rPr>
              <w:rFonts w:ascii="Times New Roman" w:hAnsi="Times New Roman"/>
              <w:color w:val="2D91A6"/>
            </w:rPr>
          </w:pPr>
          <w:r>
            <w:rPr>
              <w:rFonts w:ascii="Times New Roman" w:hAnsi="Times New Roman"/>
              <w:color w:val="2D91A6"/>
            </w:rPr>
            <w:t xml:space="preserve">Popis práce s modulem Hodnotitel v IS KP14+ </w:t>
          </w:r>
        </w:p>
        <w:p w:rsidR="008F0FF0" w:rsidRDefault="008F0FF0" w:rsidP="008F0FF0">
          <w:pPr>
            <w:pStyle w:val="S1"/>
            <w:rPr>
              <w:rFonts w:ascii="Times New Roman" w:hAnsi="Times New Roman"/>
              <w:color w:val="2D91A6"/>
            </w:rPr>
          </w:pPr>
        </w:p>
        <w:p w:rsidR="008F0FF0" w:rsidRPr="007B20ED" w:rsidRDefault="008F0FF0" w:rsidP="008F0FF0">
          <w:pPr>
            <w:pStyle w:val="S1"/>
            <w:ind w:left="720"/>
            <w:rPr>
              <w:rFonts w:ascii="Times New Roman" w:hAnsi="Times New Roman"/>
              <w:color w:val="2D91A6"/>
            </w:rPr>
          </w:pPr>
          <w:r>
            <w:rPr>
              <w:rFonts w:ascii="Times New Roman" w:hAnsi="Times New Roman"/>
              <w:color w:val="2D91A6"/>
            </w:rPr>
            <w:t>Individuální hodnotitel</w:t>
          </w:r>
        </w:p>
        <w:p w:rsidR="008F0FF0" w:rsidRDefault="008F0FF0" w:rsidP="008F0FF0">
          <w:pPr>
            <w:pStyle w:val="S1"/>
            <w:rPr>
              <w:rFonts w:ascii="Times New Roman" w:hAnsi="Times New Roman"/>
              <w:color w:val="2D91A6"/>
            </w:rPr>
          </w:pPr>
        </w:p>
        <w:p w:rsidR="008F0FF0" w:rsidRDefault="008F0FF0" w:rsidP="008F0FF0">
          <w:pPr>
            <w:pStyle w:val="S1"/>
            <w:rPr>
              <w:rFonts w:ascii="Times New Roman" w:hAnsi="Times New Roman"/>
              <w:color w:val="2D91A6"/>
            </w:rPr>
          </w:pPr>
          <w:r w:rsidRPr="007B20ED">
            <w:rPr>
              <w:rFonts w:ascii="Times New Roman" w:hAnsi="Times New Roman"/>
              <w:color w:val="2D91A6"/>
            </w:rPr>
            <w:t>Operační program</w:t>
          </w:r>
        </w:p>
        <w:p w:rsidR="008F0FF0" w:rsidRDefault="008F0FF0" w:rsidP="008F0FF0">
          <w:pPr>
            <w:pStyle w:val="S1"/>
            <w:rPr>
              <w:rFonts w:ascii="Times New Roman" w:hAnsi="Times New Roman"/>
              <w:color w:val="2D91A6"/>
            </w:rPr>
          </w:pPr>
        </w:p>
        <w:p w:rsidR="008F0FF0" w:rsidRPr="007B20ED" w:rsidRDefault="008F0FF0" w:rsidP="008F0FF0">
          <w:pPr>
            <w:pStyle w:val="S1"/>
            <w:rPr>
              <w:rFonts w:ascii="Times New Roman" w:hAnsi="Times New Roman"/>
              <w:color w:val="2D91A6"/>
            </w:rPr>
          </w:pPr>
          <w:r w:rsidRPr="007B20ED">
            <w:rPr>
              <w:rFonts w:ascii="Times New Roman" w:hAnsi="Times New Roman"/>
              <w:color w:val="2D91A6"/>
            </w:rPr>
            <w:t>Výzkum, vývoj a vzdělávání</w:t>
          </w:r>
        </w:p>
        <w:p w:rsidR="008F0FF0" w:rsidRPr="00D60920" w:rsidRDefault="008F0FF0" w:rsidP="008F0FF0">
          <w:pPr>
            <w:pStyle w:val="S2barva"/>
            <w:rPr>
              <w:rFonts w:ascii="Times New Roman" w:hAnsi="Times New Roman"/>
              <w:color w:val="2D91A6"/>
            </w:rPr>
          </w:pPr>
          <w:r w:rsidRPr="007B20ED">
            <w:rPr>
              <w:rFonts w:ascii="Times New Roman" w:hAnsi="Times New Roman"/>
              <w:color w:val="2D91A6"/>
            </w:rPr>
            <w:t>Programové období 2014</w:t>
          </w:r>
          <w:r>
            <w:rPr>
              <w:rFonts w:ascii="Times New Roman" w:hAnsi="Times New Roman"/>
              <w:color w:val="2D91A6"/>
            </w:rPr>
            <w:t xml:space="preserve"> – </w:t>
          </w:r>
          <w:r w:rsidRPr="007B20ED">
            <w:rPr>
              <w:rFonts w:ascii="Times New Roman" w:hAnsi="Times New Roman"/>
              <w:color w:val="2D91A6"/>
            </w:rPr>
            <w:t>2020</w:t>
          </w:r>
        </w:p>
        <w:p w:rsidR="00F275E8" w:rsidRDefault="00F275E8"/>
        <w:p w:rsidR="00F275E8" w:rsidRDefault="00F275E8"/>
        <w:p w:rsidR="00F275E8" w:rsidRDefault="00F275E8">
          <w:pPr>
            <w:rPr>
              <w:rFonts w:eastAsia="Calibri" w:cs="Arial"/>
              <w:szCs w:val="20"/>
            </w:rPr>
          </w:pPr>
          <w:r>
            <w:rPr>
              <w:rFonts w:eastAsia="Calibri" w:cs="Arial"/>
              <w:szCs w:val="20"/>
            </w:rPr>
            <w:br w:type="page"/>
          </w:r>
        </w:p>
      </w:sdtContent>
    </w:sdt>
    <w:sdt>
      <w:sdtPr>
        <w:rPr>
          <w:rFonts w:ascii="Arial" w:eastAsiaTheme="minorHAnsi" w:hAnsi="Arial" w:cstheme="minorBidi"/>
          <w:b w:val="0"/>
          <w:bCs w:val="0"/>
          <w:color w:val="auto"/>
          <w:sz w:val="20"/>
          <w:szCs w:val="22"/>
          <w:lang w:eastAsia="en-US"/>
        </w:rPr>
        <w:id w:val="1197895603"/>
        <w:docPartObj>
          <w:docPartGallery w:val="Table of Contents"/>
          <w:docPartUnique/>
        </w:docPartObj>
      </w:sdtPr>
      <w:sdtEndPr/>
      <w:sdtContent>
        <w:p w:rsidR="001070DE" w:rsidRDefault="001070DE">
          <w:pPr>
            <w:pStyle w:val="Nadpisobsahu"/>
          </w:pPr>
          <w:r>
            <w:t>Obsah</w:t>
          </w:r>
        </w:p>
        <w:p w:rsidR="005C28E0" w:rsidRDefault="001070DE">
          <w:pPr>
            <w:pStyle w:val="Obsah1"/>
            <w:tabs>
              <w:tab w:val="left" w:pos="440"/>
              <w:tab w:val="right" w:leader="dot" w:pos="9062"/>
            </w:tabs>
            <w:rPr>
              <w:noProof/>
            </w:rPr>
          </w:pPr>
          <w:r>
            <w:fldChar w:fldCharType="begin"/>
          </w:r>
          <w:r>
            <w:instrText xml:space="preserve"> TOC \o "1-3" \h \z \u </w:instrText>
          </w:r>
          <w:r>
            <w:fldChar w:fldCharType="separate"/>
          </w:r>
          <w:hyperlink w:anchor="_Toc434309477" w:history="1">
            <w:r w:rsidR="005C28E0" w:rsidRPr="00EE1D07">
              <w:rPr>
                <w:rStyle w:val="Hypertextovodkaz"/>
                <w:noProof/>
              </w:rPr>
              <w:t>1.</w:t>
            </w:r>
            <w:r w:rsidR="005C28E0">
              <w:rPr>
                <w:noProof/>
              </w:rPr>
              <w:tab/>
            </w:r>
            <w:r w:rsidR="005C28E0" w:rsidRPr="00EE1D07">
              <w:rPr>
                <w:rStyle w:val="Hypertextovodkaz"/>
                <w:noProof/>
              </w:rPr>
              <w:t>Portál IS KP14+</w:t>
            </w:r>
            <w:r w:rsidR="005C28E0">
              <w:rPr>
                <w:noProof/>
                <w:webHidden/>
              </w:rPr>
              <w:tab/>
            </w:r>
            <w:r w:rsidR="005C28E0">
              <w:rPr>
                <w:noProof/>
                <w:webHidden/>
              </w:rPr>
              <w:fldChar w:fldCharType="begin"/>
            </w:r>
            <w:r w:rsidR="005C28E0">
              <w:rPr>
                <w:noProof/>
                <w:webHidden/>
              </w:rPr>
              <w:instrText xml:space="preserve"> PAGEREF _Toc434309477 \h </w:instrText>
            </w:r>
            <w:r w:rsidR="005C28E0">
              <w:rPr>
                <w:noProof/>
                <w:webHidden/>
              </w:rPr>
            </w:r>
            <w:r w:rsidR="005C28E0">
              <w:rPr>
                <w:noProof/>
                <w:webHidden/>
              </w:rPr>
              <w:fldChar w:fldCharType="separate"/>
            </w:r>
            <w:r w:rsidR="005C28E0">
              <w:rPr>
                <w:noProof/>
                <w:webHidden/>
              </w:rPr>
              <w:t>2</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78" w:history="1">
            <w:r w:rsidR="005C28E0" w:rsidRPr="00EE1D07">
              <w:rPr>
                <w:rStyle w:val="Hypertextovodkaz"/>
                <w:noProof/>
              </w:rPr>
              <w:t>1.1.</w:t>
            </w:r>
            <w:r w:rsidR="005C28E0">
              <w:rPr>
                <w:noProof/>
              </w:rPr>
              <w:tab/>
            </w:r>
            <w:r w:rsidR="005C28E0" w:rsidRPr="00EE1D07">
              <w:rPr>
                <w:rStyle w:val="Hypertextovodkaz"/>
                <w:noProof/>
              </w:rPr>
              <w:t>Úvod</w:t>
            </w:r>
            <w:r w:rsidR="005C28E0">
              <w:rPr>
                <w:noProof/>
                <w:webHidden/>
              </w:rPr>
              <w:tab/>
            </w:r>
            <w:r w:rsidR="005C28E0">
              <w:rPr>
                <w:noProof/>
                <w:webHidden/>
              </w:rPr>
              <w:fldChar w:fldCharType="begin"/>
            </w:r>
            <w:r w:rsidR="005C28E0">
              <w:rPr>
                <w:noProof/>
                <w:webHidden/>
              </w:rPr>
              <w:instrText xml:space="preserve"> PAGEREF _Toc434309478 \h </w:instrText>
            </w:r>
            <w:r w:rsidR="005C28E0">
              <w:rPr>
                <w:noProof/>
                <w:webHidden/>
              </w:rPr>
            </w:r>
            <w:r w:rsidR="005C28E0">
              <w:rPr>
                <w:noProof/>
                <w:webHidden/>
              </w:rPr>
              <w:fldChar w:fldCharType="separate"/>
            </w:r>
            <w:r w:rsidR="005C28E0">
              <w:rPr>
                <w:noProof/>
                <w:webHidden/>
              </w:rPr>
              <w:t>2</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79" w:history="1">
            <w:r w:rsidR="005C28E0" w:rsidRPr="00EE1D07">
              <w:rPr>
                <w:rStyle w:val="Hypertextovodkaz"/>
                <w:noProof/>
              </w:rPr>
              <w:t>1.2.</w:t>
            </w:r>
            <w:r w:rsidR="005C28E0">
              <w:rPr>
                <w:noProof/>
              </w:rPr>
              <w:tab/>
            </w:r>
            <w:r w:rsidR="005C28E0" w:rsidRPr="00EE1D07">
              <w:rPr>
                <w:rStyle w:val="Hypertextovodkaz"/>
                <w:noProof/>
              </w:rPr>
              <w:t>Požadavky na softwarové a hardwarové vybavení</w:t>
            </w:r>
            <w:r w:rsidR="005C28E0">
              <w:rPr>
                <w:noProof/>
                <w:webHidden/>
              </w:rPr>
              <w:tab/>
            </w:r>
            <w:r w:rsidR="005C28E0">
              <w:rPr>
                <w:noProof/>
                <w:webHidden/>
              </w:rPr>
              <w:fldChar w:fldCharType="begin"/>
            </w:r>
            <w:r w:rsidR="005C28E0">
              <w:rPr>
                <w:noProof/>
                <w:webHidden/>
              </w:rPr>
              <w:instrText xml:space="preserve"> PAGEREF _Toc434309479 \h </w:instrText>
            </w:r>
            <w:r w:rsidR="005C28E0">
              <w:rPr>
                <w:noProof/>
                <w:webHidden/>
              </w:rPr>
            </w:r>
            <w:r w:rsidR="005C28E0">
              <w:rPr>
                <w:noProof/>
                <w:webHidden/>
              </w:rPr>
              <w:fldChar w:fldCharType="separate"/>
            </w:r>
            <w:r w:rsidR="005C28E0">
              <w:rPr>
                <w:noProof/>
                <w:webHidden/>
              </w:rPr>
              <w:t>2</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0" w:history="1">
            <w:r w:rsidR="005C28E0" w:rsidRPr="00EE1D07">
              <w:rPr>
                <w:rStyle w:val="Hypertextovodkaz"/>
                <w:noProof/>
              </w:rPr>
              <w:t>1.3.</w:t>
            </w:r>
            <w:r w:rsidR="005C28E0">
              <w:rPr>
                <w:noProof/>
              </w:rPr>
              <w:tab/>
            </w:r>
            <w:r w:rsidR="005C28E0" w:rsidRPr="00EE1D07">
              <w:rPr>
                <w:rStyle w:val="Hypertextovodkaz"/>
                <w:noProof/>
              </w:rPr>
              <w:t>Aktualizace profilu hodnotitele</w:t>
            </w:r>
            <w:r w:rsidR="005C28E0">
              <w:rPr>
                <w:noProof/>
                <w:webHidden/>
              </w:rPr>
              <w:tab/>
            </w:r>
            <w:r w:rsidR="005C28E0">
              <w:rPr>
                <w:noProof/>
                <w:webHidden/>
              </w:rPr>
              <w:fldChar w:fldCharType="begin"/>
            </w:r>
            <w:r w:rsidR="005C28E0">
              <w:rPr>
                <w:noProof/>
                <w:webHidden/>
              </w:rPr>
              <w:instrText xml:space="preserve"> PAGEREF _Toc434309480 \h </w:instrText>
            </w:r>
            <w:r w:rsidR="005C28E0">
              <w:rPr>
                <w:noProof/>
                <w:webHidden/>
              </w:rPr>
            </w:r>
            <w:r w:rsidR="005C28E0">
              <w:rPr>
                <w:noProof/>
                <w:webHidden/>
              </w:rPr>
              <w:fldChar w:fldCharType="separate"/>
            </w:r>
            <w:r w:rsidR="005C28E0">
              <w:rPr>
                <w:noProof/>
                <w:webHidden/>
              </w:rPr>
              <w:t>2</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1" w:history="1">
            <w:r w:rsidR="005C28E0" w:rsidRPr="00EE1D07">
              <w:rPr>
                <w:rStyle w:val="Hypertextovodkaz"/>
                <w:noProof/>
              </w:rPr>
              <w:t>1.4.</w:t>
            </w:r>
            <w:r w:rsidR="005C28E0">
              <w:rPr>
                <w:noProof/>
              </w:rPr>
              <w:tab/>
            </w:r>
            <w:r w:rsidR="005C28E0" w:rsidRPr="00EE1D07">
              <w:rPr>
                <w:rStyle w:val="Hypertextovodkaz"/>
                <w:noProof/>
              </w:rPr>
              <w:t>Pozastavení činnosti</w:t>
            </w:r>
            <w:r w:rsidR="005C28E0">
              <w:rPr>
                <w:noProof/>
                <w:webHidden/>
              </w:rPr>
              <w:tab/>
            </w:r>
            <w:r w:rsidR="005C28E0">
              <w:rPr>
                <w:noProof/>
                <w:webHidden/>
              </w:rPr>
              <w:fldChar w:fldCharType="begin"/>
            </w:r>
            <w:r w:rsidR="005C28E0">
              <w:rPr>
                <w:noProof/>
                <w:webHidden/>
              </w:rPr>
              <w:instrText xml:space="preserve"> PAGEREF _Toc434309481 \h </w:instrText>
            </w:r>
            <w:r w:rsidR="005C28E0">
              <w:rPr>
                <w:noProof/>
                <w:webHidden/>
              </w:rPr>
            </w:r>
            <w:r w:rsidR="005C28E0">
              <w:rPr>
                <w:noProof/>
                <w:webHidden/>
              </w:rPr>
              <w:fldChar w:fldCharType="separate"/>
            </w:r>
            <w:r w:rsidR="005C28E0">
              <w:rPr>
                <w:noProof/>
                <w:webHidden/>
              </w:rPr>
              <w:t>5</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2" w:history="1">
            <w:r w:rsidR="005C28E0" w:rsidRPr="00EE1D07">
              <w:rPr>
                <w:rStyle w:val="Hypertextovodkaz"/>
                <w:noProof/>
              </w:rPr>
              <w:t>1.5.</w:t>
            </w:r>
            <w:r w:rsidR="005C28E0">
              <w:rPr>
                <w:noProof/>
              </w:rPr>
              <w:tab/>
            </w:r>
            <w:r w:rsidR="005C28E0" w:rsidRPr="00EE1D07">
              <w:rPr>
                <w:rStyle w:val="Hypertextovodkaz"/>
                <w:noProof/>
              </w:rPr>
              <w:t>Nabídky k hodnocení</w:t>
            </w:r>
            <w:r w:rsidR="005C28E0">
              <w:rPr>
                <w:noProof/>
                <w:webHidden/>
              </w:rPr>
              <w:tab/>
            </w:r>
            <w:r w:rsidR="005C28E0">
              <w:rPr>
                <w:noProof/>
                <w:webHidden/>
              </w:rPr>
              <w:fldChar w:fldCharType="begin"/>
            </w:r>
            <w:r w:rsidR="005C28E0">
              <w:rPr>
                <w:noProof/>
                <w:webHidden/>
              </w:rPr>
              <w:instrText xml:space="preserve"> PAGEREF _Toc434309482 \h </w:instrText>
            </w:r>
            <w:r w:rsidR="005C28E0">
              <w:rPr>
                <w:noProof/>
                <w:webHidden/>
              </w:rPr>
            </w:r>
            <w:r w:rsidR="005C28E0">
              <w:rPr>
                <w:noProof/>
                <w:webHidden/>
              </w:rPr>
              <w:fldChar w:fldCharType="separate"/>
            </w:r>
            <w:r w:rsidR="005C28E0">
              <w:rPr>
                <w:noProof/>
                <w:webHidden/>
              </w:rPr>
              <w:t>5</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3" w:history="1">
            <w:r w:rsidR="005C28E0" w:rsidRPr="00EE1D07">
              <w:rPr>
                <w:rStyle w:val="Hypertextovodkaz"/>
                <w:noProof/>
              </w:rPr>
              <w:t>1.6.</w:t>
            </w:r>
            <w:r w:rsidR="005C28E0">
              <w:rPr>
                <w:noProof/>
              </w:rPr>
              <w:tab/>
            </w:r>
            <w:r w:rsidR="005C28E0" w:rsidRPr="00EE1D07">
              <w:rPr>
                <w:rStyle w:val="Hypertextovodkaz"/>
                <w:noProof/>
              </w:rPr>
              <w:t>Vyjádření k nominaci  - předvýběr hodnocení</w:t>
            </w:r>
            <w:r w:rsidR="005C28E0">
              <w:rPr>
                <w:noProof/>
                <w:webHidden/>
              </w:rPr>
              <w:tab/>
            </w:r>
            <w:r w:rsidR="005C28E0">
              <w:rPr>
                <w:noProof/>
                <w:webHidden/>
              </w:rPr>
              <w:fldChar w:fldCharType="begin"/>
            </w:r>
            <w:r w:rsidR="005C28E0">
              <w:rPr>
                <w:noProof/>
                <w:webHidden/>
              </w:rPr>
              <w:instrText xml:space="preserve"> PAGEREF _Toc434309483 \h </w:instrText>
            </w:r>
            <w:r w:rsidR="005C28E0">
              <w:rPr>
                <w:noProof/>
                <w:webHidden/>
              </w:rPr>
            </w:r>
            <w:r w:rsidR="005C28E0">
              <w:rPr>
                <w:noProof/>
                <w:webHidden/>
              </w:rPr>
              <w:fldChar w:fldCharType="separate"/>
            </w:r>
            <w:r w:rsidR="005C28E0">
              <w:rPr>
                <w:noProof/>
                <w:webHidden/>
              </w:rPr>
              <w:t>6</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4" w:history="1">
            <w:r w:rsidR="005C28E0" w:rsidRPr="00EE1D07">
              <w:rPr>
                <w:rStyle w:val="Hypertextovodkaz"/>
                <w:rFonts w:cs="Arial"/>
                <w:noProof/>
              </w:rPr>
              <w:t>1.7.</w:t>
            </w:r>
            <w:r w:rsidR="005C28E0">
              <w:rPr>
                <w:noProof/>
              </w:rPr>
              <w:tab/>
            </w:r>
            <w:r w:rsidR="005C28E0" w:rsidRPr="00EE1D07">
              <w:rPr>
                <w:rStyle w:val="Hypertextovodkaz"/>
                <w:noProof/>
              </w:rPr>
              <w:t>Vyjádření k nominaci</w:t>
            </w:r>
            <w:r w:rsidR="005C28E0">
              <w:rPr>
                <w:noProof/>
                <w:webHidden/>
              </w:rPr>
              <w:tab/>
            </w:r>
            <w:r w:rsidR="005C28E0">
              <w:rPr>
                <w:noProof/>
                <w:webHidden/>
              </w:rPr>
              <w:fldChar w:fldCharType="begin"/>
            </w:r>
            <w:r w:rsidR="005C28E0">
              <w:rPr>
                <w:noProof/>
                <w:webHidden/>
              </w:rPr>
              <w:instrText xml:space="preserve"> PAGEREF _Toc434309484 \h </w:instrText>
            </w:r>
            <w:r w:rsidR="005C28E0">
              <w:rPr>
                <w:noProof/>
                <w:webHidden/>
              </w:rPr>
            </w:r>
            <w:r w:rsidR="005C28E0">
              <w:rPr>
                <w:noProof/>
                <w:webHidden/>
              </w:rPr>
              <w:fldChar w:fldCharType="separate"/>
            </w:r>
            <w:r w:rsidR="005C28E0">
              <w:rPr>
                <w:noProof/>
                <w:webHidden/>
              </w:rPr>
              <w:t>7</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5" w:history="1">
            <w:r w:rsidR="005C28E0" w:rsidRPr="00EE1D07">
              <w:rPr>
                <w:rStyle w:val="Hypertextovodkaz"/>
                <w:noProof/>
              </w:rPr>
              <w:t>1.8.</w:t>
            </w:r>
            <w:r w:rsidR="005C28E0">
              <w:rPr>
                <w:noProof/>
              </w:rPr>
              <w:tab/>
            </w:r>
            <w:r w:rsidR="005C28E0" w:rsidRPr="00EE1D07">
              <w:rPr>
                <w:rStyle w:val="Hypertextovodkaz"/>
                <w:noProof/>
              </w:rPr>
              <w:t>Podklady k hodnocení – projektová žádost</w:t>
            </w:r>
            <w:r w:rsidR="005C28E0">
              <w:rPr>
                <w:noProof/>
                <w:webHidden/>
              </w:rPr>
              <w:tab/>
            </w:r>
            <w:r w:rsidR="005C28E0">
              <w:rPr>
                <w:noProof/>
                <w:webHidden/>
              </w:rPr>
              <w:fldChar w:fldCharType="begin"/>
            </w:r>
            <w:r w:rsidR="005C28E0">
              <w:rPr>
                <w:noProof/>
                <w:webHidden/>
              </w:rPr>
              <w:instrText xml:space="preserve"> PAGEREF _Toc434309485 \h </w:instrText>
            </w:r>
            <w:r w:rsidR="005C28E0">
              <w:rPr>
                <w:noProof/>
                <w:webHidden/>
              </w:rPr>
            </w:r>
            <w:r w:rsidR="005C28E0">
              <w:rPr>
                <w:noProof/>
                <w:webHidden/>
              </w:rPr>
              <w:fldChar w:fldCharType="separate"/>
            </w:r>
            <w:r w:rsidR="005C28E0">
              <w:rPr>
                <w:noProof/>
                <w:webHidden/>
              </w:rPr>
              <w:t>8</w:t>
            </w:r>
            <w:r w:rsidR="005C28E0">
              <w:rPr>
                <w:noProof/>
                <w:webHidden/>
              </w:rPr>
              <w:fldChar w:fldCharType="end"/>
            </w:r>
          </w:hyperlink>
        </w:p>
        <w:p w:rsidR="005C28E0" w:rsidRDefault="00845E5F">
          <w:pPr>
            <w:pStyle w:val="Obsah2"/>
            <w:tabs>
              <w:tab w:val="left" w:pos="880"/>
              <w:tab w:val="right" w:leader="dot" w:pos="9062"/>
            </w:tabs>
            <w:rPr>
              <w:noProof/>
            </w:rPr>
          </w:pPr>
          <w:hyperlink w:anchor="_Toc434309486" w:history="1">
            <w:r w:rsidR="005C28E0" w:rsidRPr="00EE1D07">
              <w:rPr>
                <w:rStyle w:val="Hypertextovodkaz"/>
                <w:noProof/>
              </w:rPr>
              <w:t>1.9.</w:t>
            </w:r>
            <w:r w:rsidR="005C28E0">
              <w:rPr>
                <w:noProof/>
              </w:rPr>
              <w:tab/>
            </w:r>
            <w:r w:rsidR="005C28E0" w:rsidRPr="00EE1D07">
              <w:rPr>
                <w:rStyle w:val="Hypertextovodkaz"/>
                <w:noProof/>
              </w:rPr>
              <w:t>Hodnocení</w:t>
            </w:r>
            <w:r w:rsidR="005C28E0">
              <w:rPr>
                <w:noProof/>
                <w:webHidden/>
              </w:rPr>
              <w:tab/>
            </w:r>
            <w:r w:rsidR="005C28E0">
              <w:rPr>
                <w:noProof/>
                <w:webHidden/>
              </w:rPr>
              <w:fldChar w:fldCharType="begin"/>
            </w:r>
            <w:r w:rsidR="005C28E0">
              <w:rPr>
                <w:noProof/>
                <w:webHidden/>
              </w:rPr>
              <w:instrText xml:space="preserve"> PAGEREF _Toc434309486 \h </w:instrText>
            </w:r>
            <w:r w:rsidR="005C28E0">
              <w:rPr>
                <w:noProof/>
                <w:webHidden/>
              </w:rPr>
            </w:r>
            <w:r w:rsidR="005C28E0">
              <w:rPr>
                <w:noProof/>
                <w:webHidden/>
              </w:rPr>
              <w:fldChar w:fldCharType="separate"/>
            </w:r>
            <w:r w:rsidR="005C28E0">
              <w:rPr>
                <w:noProof/>
                <w:webHidden/>
              </w:rPr>
              <w:t>9</w:t>
            </w:r>
            <w:r w:rsidR="005C28E0">
              <w:rPr>
                <w:noProof/>
                <w:webHidden/>
              </w:rPr>
              <w:fldChar w:fldCharType="end"/>
            </w:r>
          </w:hyperlink>
        </w:p>
        <w:p w:rsidR="005C28E0" w:rsidRDefault="00845E5F">
          <w:pPr>
            <w:pStyle w:val="Obsah2"/>
            <w:tabs>
              <w:tab w:val="left" w:pos="1100"/>
              <w:tab w:val="right" w:leader="dot" w:pos="9062"/>
            </w:tabs>
            <w:rPr>
              <w:noProof/>
            </w:rPr>
          </w:pPr>
          <w:hyperlink w:anchor="_Toc434309487" w:history="1">
            <w:r w:rsidR="005C28E0" w:rsidRPr="00EE1D07">
              <w:rPr>
                <w:rStyle w:val="Hypertextovodkaz"/>
                <w:noProof/>
              </w:rPr>
              <w:t>1.10.</w:t>
            </w:r>
            <w:r w:rsidR="005C28E0">
              <w:rPr>
                <w:noProof/>
              </w:rPr>
              <w:tab/>
            </w:r>
            <w:r w:rsidR="005C28E0" w:rsidRPr="00EE1D07">
              <w:rPr>
                <w:rStyle w:val="Hypertextovodkaz"/>
                <w:noProof/>
              </w:rPr>
              <w:t>Kritéria</w:t>
            </w:r>
            <w:r w:rsidR="005C28E0">
              <w:rPr>
                <w:noProof/>
                <w:webHidden/>
              </w:rPr>
              <w:tab/>
            </w:r>
            <w:r w:rsidR="005C28E0">
              <w:rPr>
                <w:noProof/>
                <w:webHidden/>
              </w:rPr>
              <w:fldChar w:fldCharType="begin"/>
            </w:r>
            <w:r w:rsidR="005C28E0">
              <w:rPr>
                <w:noProof/>
                <w:webHidden/>
              </w:rPr>
              <w:instrText xml:space="preserve"> PAGEREF _Toc434309487 \h </w:instrText>
            </w:r>
            <w:r w:rsidR="005C28E0">
              <w:rPr>
                <w:noProof/>
                <w:webHidden/>
              </w:rPr>
            </w:r>
            <w:r w:rsidR="005C28E0">
              <w:rPr>
                <w:noProof/>
                <w:webHidden/>
              </w:rPr>
              <w:fldChar w:fldCharType="separate"/>
            </w:r>
            <w:r w:rsidR="005C28E0">
              <w:rPr>
                <w:noProof/>
                <w:webHidden/>
              </w:rPr>
              <w:t>10</w:t>
            </w:r>
            <w:r w:rsidR="005C28E0">
              <w:rPr>
                <w:noProof/>
                <w:webHidden/>
              </w:rPr>
              <w:fldChar w:fldCharType="end"/>
            </w:r>
          </w:hyperlink>
        </w:p>
        <w:p w:rsidR="005C28E0" w:rsidRDefault="00845E5F">
          <w:pPr>
            <w:pStyle w:val="Obsah2"/>
            <w:tabs>
              <w:tab w:val="left" w:pos="1100"/>
              <w:tab w:val="right" w:leader="dot" w:pos="9062"/>
            </w:tabs>
            <w:rPr>
              <w:noProof/>
            </w:rPr>
          </w:pPr>
          <w:hyperlink w:anchor="_Toc434309488" w:history="1">
            <w:r w:rsidR="005C28E0" w:rsidRPr="00EE1D07">
              <w:rPr>
                <w:rStyle w:val="Hypertextovodkaz"/>
                <w:noProof/>
              </w:rPr>
              <w:t>1.11.</w:t>
            </w:r>
            <w:r w:rsidR="005C28E0">
              <w:rPr>
                <w:noProof/>
              </w:rPr>
              <w:tab/>
            </w:r>
            <w:r w:rsidR="005C28E0" w:rsidRPr="00EE1D07">
              <w:rPr>
                <w:rStyle w:val="Hypertextovodkaz"/>
                <w:noProof/>
              </w:rPr>
              <w:t>Detail hodnocení</w:t>
            </w:r>
            <w:r w:rsidR="005C28E0">
              <w:rPr>
                <w:noProof/>
                <w:webHidden/>
              </w:rPr>
              <w:tab/>
            </w:r>
            <w:r w:rsidR="005C28E0">
              <w:rPr>
                <w:noProof/>
                <w:webHidden/>
              </w:rPr>
              <w:fldChar w:fldCharType="begin"/>
            </w:r>
            <w:r w:rsidR="005C28E0">
              <w:rPr>
                <w:noProof/>
                <w:webHidden/>
              </w:rPr>
              <w:instrText xml:space="preserve"> PAGEREF _Toc434309488 \h </w:instrText>
            </w:r>
            <w:r w:rsidR="005C28E0">
              <w:rPr>
                <w:noProof/>
                <w:webHidden/>
              </w:rPr>
            </w:r>
            <w:r w:rsidR="005C28E0">
              <w:rPr>
                <w:noProof/>
                <w:webHidden/>
              </w:rPr>
              <w:fldChar w:fldCharType="separate"/>
            </w:r>
            <w:r w:rsidR="005C28E0">
              <w:rPr>
                <w:noProof/>
                <w:webHidden/>
              </w:rPr>
              <w:t>11</w:t>
            </w:r>
            <w:r w:rsidR="005C28E0">
              <w:rPr>
                <w:noProof/>
                <w:webHidden/>
              </w:rPr>
              <w:fldChar w:fldCharType="end"/>
            </w:r>
          </w:hyperlink>
        </w:p>
        <w:p w:rsidR="005C28E0" w:rsidRDefault="00845E5F">
          <w:pPr>
            <w:pStyle w:val="Obsah2"/>
            <w:tabs>
              <w:tab w:val="left" w:pos="1100"/>
              <w:tab w:val="right" w:leader="dot" w:pos="9062"/>
            </w:tabs>
            <w:rPr>
              <w:noProof/>
            </w:rPr>
          </w:pPr>
          <w:hyperlink w:anchor="_Toc434309489" w:history="1">
            <w:r w:rsidR="005C28E0" w:rsidRPr="00EE1D07">
              <w:rPr>
                <w:rStyle w:val="Hypertextovodkaz"/>
                <w:noProof/>
              </w:rPr>
              <w:t>1.12.</w:t>
            </w:r>
            <w:r w:rsidR="005C28E0">
              <w:rPr>
                <w:noProof/>
              </w:rPr>
              <w:tab/>
            </w:r>
            <w:r w:rsidR="005C28E0" w:rsidRPr="00EE1D07">
              <w:rPr>
                <w:rStyle w:val="Hypertextovodkaz"/>
                <w:noProof/>
              </w:rPr>
              <w:t>Podpis hodnocení a předání na ŘO</w:t>
            </w:r>
            <w:r w:rsidR="005C28E0">
              <w:rPr>
                <w:noProof/>
                <w:webHidden/>
              </w:rPr>
              <w:tab/>
            </w:r>
            <w:r w:rsidR="005C28E0">
              <w:rPr>
                <w:noProof/>
                <w:webHidden/>
              </w:rPr>
              <w:fldChar w:fldCharType="begin"/>
            </w:r>
            <w:r w:rsidR="005C28E0">
              <w:rPr>
                <w:noProof/>
                <w:webHidden/>
              </w:rPr>
              <w:instrText xml:space="preserve"> PAGEREF _Toc434309489 \h </w:instrText>
            </w:r>
            <w:r w:rsidR="005C28E0">
              <w:rPr>
                <w:noProof/>
                <w:webHidden/>
              </w:rPr>
            </w:r>
            <w:r w:rsidR="005C28E0">
              <w:rPr>
                <w:noProof/>
                <w:webHidden/>
              </w:rPr>
              <w:fldChar w:fldCharType="separate"/>
            </w:r>
            <w:r w:rsidR="005C28E0">
              <w:rPr>
                <w:noProof/>
                <w:webHidden/>
              </w:rPr>
              <w:t>12</w:t>
            </w:r>
            <w:r w:rsidR="005C28E0">
              <w:rPr>
                <w:noProof/>
                <w:webHidden/>
              </w:rPr>
              <w:fldChar w:fldCharType="end"/>
            </w:r>
          </w:hyperlink>
        </w:p>
        <w:p w:rsidR="005C28E0" w:rsidRDefault="00845E5F">
          <w:pPr>
            <w:pStyle w:val="Obsah2"/>
            <w:tabs>
              <w:tab w:val="left" w:pos="1100"/>
              <w:tab w:val="right" w:leader="dot" w:pos="9062"/>
            </w:tabs>
            <w:rPr>
              <w:noProof/>
            </w:rPr>
          </w:pPr>
          <w:hyperlink w:anchor="_Toc434309490" w:history="1">
            <w:r w:rsidR="005C28E0" w:rsidRPr="00EE1D07">
              <w:rPr>
                <w:rStyle w:val="Hypertextovodkaz"/>
                <w:noProof/>
              </w:rPr>
              <w:t>1.13.</w:t>
            </w:r>
            <w:r w:rsidR="005C28E0">
              <w:rPr>
                <w:noProof/>
              </w:rPr>
              <w:tab/>
            </w:r>
            <w:r w:rsidR="005C28E0" w:rsidRPr="00EE1D07">
              <w:rPr>
                <w:rStyle w:val="Hypertextovodkaz"/>
                <w:noProof/>
              </w:rPr>
              <w:t>Vrácení hodnocení k přepracování</w:t>
            </w:r>
            <w:r w:rsidR="005C28E0">
              <w:rPr>
                <w:noProof/>
                <w:webHidden/>
              </w:rPr>
              <w:tab/>
            </w:r>
            <w:r w:rsidR="005C28E0">
              <w:rPr>
                <w:noProof/>
                <w:webHidden/>
              </w:rPr>
              <w:fldChar w:fldCharType="begin"/>
            </w:r>
            <w:r w:rsidR="005C28E0">
              <w:rPr>
                <w:noProof/>
                <w:webHidden/>
              </w:rPr>
              <w:instrText xml:space="preserve"> PAGEREF _Toc434309490 \h </w:instrText>
            </w:r>
            <w:r w:rsidR="005C28E0">
              <w:rPr>
                <w:noProof/>
                <w:webHidden/>
              </w:rPr>
            </w:r>
            <w:r w:rsidR="005C28E0">
              <w:rPr>
                <w:noProof/>
                <w:webHidden/>
              </w:rPr>
              <w:fldChar w:fldCharType="separate"/>
            </w:r>
            <w:r w:rsidR="005C28E0">
              <w:rPr>
                <w:noProof/>
                <w:webHidden/>
              </w:rPr>
              <w:t>12</w:t>
            </w:r>
            <w:r w:rsidR="005C28E0">
              <w:rPr>
                <w:noProof/>
                <w:webHidden/>
              </w:rPr>
              <w:fldChar w:fldCharType="end"/>
            </w:r>
          </w:hyperlink>
        </w:p>
        <w:p w:rsidR="001070DE" w:rsidRDefault="001070DE">
          <w:r>
            <w:rPr>
              <w:b/>
              <w:bCs/>
            </w:rPr>
            <w:fldChar w:fldCharType="end"/>
          </w:r>
        </w:p>
      </w:sdtContent>
    </w:sdt>
    <w:p w:rsidR="00F275E8" w:rsidRDefault="00F275E8" w:rsidP="00F275E8">
      <w:pPr>
        <w:spacing w:after="0" w:line="240" w:lineRule="auto"/>
        <w:jc w:val="both"/>
        <w:rPr>
          <w:rFonts w:eastAsia="Calibri" w:cs="Arial"/>
          <w:szCs w:val="20"/>
        </w:rPr>
      </w:pPr>
    </w:p>
    <w:p w:rsidR="00F275E8" w:rsidRDefault="00F275E8">
      <w:pPr>
        <w:rPr>
          <w:rFonts w:eastAsia="Calibri" w:cs="Arial"/>
          <w:szCs w:val="20"/>
        </w:rPr>
      </w:pPr>
      <w:r>
        <w:rPr>
          <w:rFonts w:eastAsia="Calibri" w:cs="Arial"/>
          <w:szCs w:val="20"/>
        </w:rPr>
        <w:br w:type="page"/>
      </w:r>
    </w:p>
    <w:p w:rsidR="003A3163" w:rsidRDefault="003A3163" w:rsidP="00B63D1B">
      <w:pPr>
        <w:pStyle w:val="MPnadpis1"/>
        <w:numPr>
          <w:ilvl w:val="0"/>
          <w:numId w:val="4"/>
        </w:numPr>
        <w:ind w:left="567" w:hanging="567"/>
      </w:pPr>
      <w:bookmarkStart w:id="1" w:name="_Toc422401629"/>
      <w:bookmarkStart w:id="2" w:name="_Toc434309477"/>
      <w:r>
        <w:lastRenderedPageBreak/>
        <w:t>Portál IS KP14+</w:t>
      </w:r>
      <w:bookmarkEnd w:id="1"/>
      <w:bookmarkEnd w:id="2"/>
    </w:p>
    <w:p w:rsidR="001070DE" w:rsidRPr="004D2739" w:rsidRDefault="001700B4" w:rsidP="00B63D1B">
      <w:pPr>
        <w:pStyle w:val="MPnadpis2"/>
        <w:numPr>
          <w:ilvl w:val="1"/>
          <w:numId w:val="5"/>
        </w:numPr>
        <w:ind w:left="709" w:hanging="709"/>
      </w:pPr>
      <w:bookmarkStart w:id="3" w:name="_Toc434309478"/>
      <w:r>
        <w:t>Úvod</w:t>
      </w:r>
      <w:bookmarkEnd w:id="3"/>
    </w:p>
    <w:p w:rsidR="001070DE" w:rsidRDefault="001700B4" w:rsidP="001070DE">
      <w:pPr>
        <w:tabs>
          <w:tab w:val="left" w:pos="567"/>
          <w:tab w:val="left" w:pos="1814"/>
          <w:tab w:val="left" w:pos="3289"/>
          <w:tab w:val="left" w:pos="6237"/>
          <w:tab w:val="left" w:pos="7655"/>
        </w:tabs>
        <w:jc w:val="both"/>
        <w:rPr>
          <w:rFonts w:cs="Arial"/>
          <w:szCs w:val="20"/>
        </w:rPr>
      </w:pPr>
      <w:r>
        <w:t>Věcné hodnocení žádostí o podporu je prováděno prostřednict</w:t>
      </w:r>
      <w:r w:rsidR="00D11D7B">
        <w:t>vím aplikace IS KP14+ v modulu H</w:t>
      </w:r>
      <w:r>
        <w:t>odnotitel. Informace o nabídkách k hodnocení projektových žádostí jsou zasílány toutéž aplikací a</w:t>
      </w:r>
      <w:r w:rsidR="00D11D7B">
        <w:t> </w:t>
      </w:r>
      <w:r>
        <w:t xml:space="preserve">jsou k dispozici po přihlášení do aplikace na nástěnce v sekci Přijaté </w:t>
      </w:r>
      <w:r w:rsidR="00FD6DF3">
        <w:t xml:space="preserve">depeše. </w:t>
      </w:r>
    </w:p>
    <w:p w:rsidR="001070DE" w:rsidRPr="00A637D7" w:rsidRDefault="001070DE" w:rsidP="001070DE">
      <w:r>
        <w:t xml:space="preserve">Aplikace IS KP14+ </w:t>
      </w:r>
      <w:r w:rsidRPr="00A637D7">
        <w:t xml:space="preserve"> je dostupná na následující internetové adrese:</w:t>
      </w:r>
    </w:p>
    <w:p w:rsidR="001070DE" w:rsidRDefault="00845E5F" w:rsidP="001070DE">
      <w:pPr>
        <w:rPr>
          <w:rStyle w:val="Hypertextovodkaz"/>
        </w:rPr>
      </w:pPr>
      <w:hyperlink r:id="rId13" w:history="1">
        <w:r w:rsidR="001070DE" w:rsidRPr="00EE3098">
          <w:rPr>
            <w:rStyle w:val="Hypertextovodkaz"/>
          </w:rPr>
          <w:t>https://mseu.mssf.cz</w:t>
        </w:r>
      </w:hyperlink>
    </w:p>
    <w:p w:rsidR="001070DE" w:rsidRDefault="001070DE" w:rsidP="00B63D1B">
      <w:pPr>
        <w:pStyle w:val="MPnadpis2"/>
        <w:numPr>
          <w:ilvl w:val="1"/>
          <w:numId w:val="5"/>
        </w:numPr>
        <w:ind w:hanging="862"/>
      </w:pPr>
      <w:bookmarkStart w:id="4" w:name="_Toc424735655"/>
      <w:bookmarkStart w:id="5" w:name="_Toc434309479"/>
      <w:r w:rsidRPr="000D34DA">
        <w:t>Požadavky na softwarové a hardwarové vybavení</w:t>
      </w:r>
      <w:bookmarkEnd w:id="4"/>
      <w:bookmarkEnd w:id="5"/>
    </w:p>
    <w:p w:rsidR="001070DE" w:rsidRPr="000D34DA" w:rsidRDefault="001070DE" w:rsidP="001070DE">
      <w:pPr>
        <w:rPr>
          <w:b/>
          <w:bCs/>
          <w:sz w:val="28"/>
          <w:szCs w:val="28"/>
        </w:rPr>
      </w:pPr>
      <w:r w:rsidRPr="000D34DA">
        <w:rPr>
          <w:b/>
          <w:bCs/>
          <w:sz w:val="28"/>
          <w:szCs w:val="28"/>
        </w:rPr>
        <w:t>Podporované prohlížeče</w:t>
      </w:r>
    </w:p>
    <w:p w:rsidR="00A2052A" w:rsidRDefault="00A2052A" w:rsidP="001070DE">
      <w:pPr>
        <w:numPr>
          <w:ilvl w:val="0"/>
          <w:numId w:val="6"/>
        </w:numPr>
        <w:shd w:val="clear" w:color="auto" w:fill="FFFFFF"/>
        <w:spacing w:before="100" w:beforeAutospacing="1" w:after="100" w:afterAutospacing="1" w:line="240" w:lineRule="auto"/>
        <w:jc w:val="both"/>
        <w:rPr>
          <w:rFonts w:cstheme="minorHAnsi"/>
          <w:color w:val="000000"/>
        </w:rPr>
      </w:pPr>
      <w:r w:rsidRPr="00043541">
        <w:t>Bezproblémové fungování aplikace MS2014+ je garantované pouze ve výrobcem podporovaných desktopových verzích operačních systémů MS Windows (a MAC OS ve verzi 10.5.7 a vyšší na platformě Intel) a v</w:t>
      </w:r>
      <w:r>
        <w:t> </w:t>
      </w:r>
      <w:r w:rsidRPr="00043541">
        <w:t>prohlížečích</w:t>
      </w:r>
      <w:r>
        <w:t xml:space="preserve"> Internet Explorer a</w:t>
      </w:r>
      <w:r w:rsidRPr="00043541">
        <w:t xml:space="preserve"> Firefox</w:t>
      </w:r>
      <w:r>
        <w:t>,</w:t>
      </w:r>
      <w:r w:rsidRPr="00043541">
        <w:t xml:space="preserve"> a to pouze v</w:t>
      </w:r>
      <w:r w:rsidR="00D11D7B">
        <w:t> </w:t>
      </w:r>
      <w:r w:rsidRPr="00043541">
        <w:t>jejich nejnovějších verzích.</w:t>
      </w:r>
      <w:r>
        <w:t xml:space="preserve"> Ostatní prohlížeče a operační systémy nejsou podporovány.</w:t>
      </w:r>
    </w:p>
    <w:p w:rsidR="001070DE" w:rsidRPr="000D34DA" w:rsidRDefault="001070DE" w:rsidP="001070DE">
      <w:pPr>
        <w:numPr>
          <w:ilvl w:val="0"/>
          <w:numId w:val="6"/>
        </w:numPr>
        <w:shd w:val="clear" w:color="auto" w:fill="FFFFFF"/>
        <w:spacing w:before="100" w:beforeAutospacing="1" w:after="100" w:afterAutospacing="1" w:line="240" w:lineRule="auto"/>
        <w:jc w:val="both"/>
        <w:rPr>
          <w:rFonts w:cstheme="minorHAnsi"/>
          <w:color w:val="000000"/>
        </w:rPr>
      </w:pPr>
      <w:r w:rsidRPr="000D34DA">
        <w:rPr>
          <w:rFonts w:cstheme="minorHAnsi"/>
          <w:color w:val="000000"/>
        </w:rPr>
        <w:t>Pro zadávání dat do žádosti musí být v internetovém prohlížeči</w:t>
      </w:r>
      <w:r w:rsidRPr="000D34DA">
        <w:rPr>
          <w:rStyle w:val="apple-converted-space"/>
          <w:rFonts w:cstheme="minorHAnsi"/>
          <w:color w:val="000000"/>
        </w:rPr>
        <w:t> </w:t>
      </w:r>
      <w:r w:rsidRPr="000D34DA">
        <w:rPr>
          <w:rFonts w:cstheme="minorHAnsi"/>
          <w:b/>
          <w:bCs/>
          <w:color w:val="000000"/>
        </w:rPr>
        <w:t>zapnutý JavaScript</w:t>
      </w:r>
      <w:r w:rsidRPr="000D34DA">
        <w:rPr>
          <w:rFonts w:cstheme="minorHAnsi"/>
          <w:color w:val="000000"/>
        </w:rPr>
        <w:t>.</w:t>
      </w:r>
    </w:p>
    <w:p w:rsidR="001070DE" w:rsidRPr="000D34DA" w:rsidRDefault="001070DE" w:rsidP="001070DE">
      <w:pPr>
        <w:numPr>
          <w:ilvl w:val="0"/>
          <w:numId w:val="6"/>
        </w:numPr>
        <w:shd w:val="clear" w:color="auto" w:fill="FFFFFF"/>
        <w:spacing w:before="100" w:beforeAutospacing="1" w:after="100" w:afterAutospacing="1" w:line="240" w:lineRule="auto"/>
        <w:jc w:val="both"/>
        <w:rPr>
          <w:rFonts w:cstheme="minorHAnsi"/>
          <w:color w:val="000000"/>
        </w:rPr>
      </w:pPr>
      <w:r w:rsidRPr="000D34DA">
        <w:rPr>
          <w:rFonts w:cstheme="minorHAnsi"/>
          <w:color w:val="000000"/>
        </w:rPr>
        <w:t>V prohlížeči nesmí být nastavené vlastní styly vzhledu stránek ani nesmí být zapnutá žádná nastavení, která jakýmkoliv způsobem mění vzhled nebo styly písma.</w:t>
      </w:r>
    </w:p>
    <w:p w:rsidR="001070DE" w:rsidRPr="000D34DA" w:rsidRDefault="001070DE" w:rsidP="001070DE">
      <w:pPr>
        <w:rPr>
          <w:b/>
          <w:bCs/>
          <w:sz w:val="28"/>
          <w:szCs w:val="28"/>
        </w:rPr>
      </w:pPr>
      <w:r w:rsidRPr="000D34DA">
        <w:rPr>
          <w:b/>
          <w:bCs/>
          <w:sz w:val="28"/>
          <w:szCs w:val="28"/>
        </w:rPr>
        <w:t>Další požadavky</w:t>
      </w:r>
    </w:p>
    <w:p w:rsidR="001070DE" w:rsidRPr="000D34DA" w:rsidRDefault="001070DE" w:rsidP="001070DE">
      <w:pPr>
        <w:numPr>
          <w:ilvl w:val="0"/>
          <w:numId w:val="7"/>
        </w:numPr>
        <w:shd w:val="clear" w:color="auto" w:fill="FFFFFF"/>
        <w:spacing w:before="100" w:beforeAutospacing="1" w:after="100" w:afterAutospacing="1" w:line="240" w:lineRule="auto"/>
        <w:jc w:val="both"/>
        <w:rPr>
          <w:rFonts w:cstheme="minorHAnsi"/>
          <w:color w:val="000000"/>
        </w:rPr>
      </w:pPr>
      <w:r w:rsidRPr="000D34DA">
        <w:rPr>
          <w:rFonts w:cstheme="minorHAnsi"/>
          <w:color w:val="000000"/>
        </w:rPr>
        <w:t>Minimální rozlišení monitoru 1366 x 768 bodů.</w:t>
      </w:r>
    </w:p>
    <w:p w:rsidR="001070DE" w:rsidRDefault="001070DE" w:rsidP="001070DE">
      <w:pPr>
        <w:numPr>
          <w:ilvl w:val="0"/>
          <w:numId w:val="7"/>
        </w:numPr>
        <w:shd w:val="clear" w:color="auto" w:fill="FFFFFF"/>
        <w:spacing w:before="100" w:beforeAutospacing="1" w:after="100" w:afterAutospacing="1" w:line="240" w:lineRule="auto"/>
        <w:jc w:val="both"/>
        <w:rPr>
          <w:rFonts w:cstheme="minorHAnsi"/>
          <w:color w:val="000000"/>
        </w:rPr>
      </w:pPr>
      <w:r w:rsidRPr="000D34DA">
        <w:rPr>
          <w:rFonts w:cstheme="minorHAnsi"/>
          <w:color w:val="000000"/>
        </w:rPr>
        <w:t>Pro tisk žádostí musí být na počítači nainstalovaná poslední verze</w:t>
      </w:r>
      <w:r w:rsidRPr="000D34DA">
        <w:rPr>
          <w:rStyle w:val="apple-converted-space"/>
          <w:rFonts w:cstheme="minorHAnsi"/>
          <w:color w:val="000000"/>
        </w:rPr>
        <w:t> </w:t>
      </w:r>
      <w:hyperlink r:id="rId14" w:tgtFrame="aar" w:history="1">
        <w:r w:rsidRPr="000D34DA">
          <w:rPr>
            <w:rStyle w:val="Hypertextovodkaz"/>
            <w:rFonts w:cstheme="minorHAnsi"/>
            <w:b/>
            <w:bCs/>
            <w:color w:val="163786"/>
          </w:rPr>
          <w:t>Adobe Acrobat Readeru</w:t>
        </w:r>
      </w:hyperlink>
      <w:r w:rsidRPr="000D34DA">
        <w:rPr>
          <w:rFonts w:cstheme="minorHAnsi"/>
          <w:color w:val="000000"/>
        </w:rPr>
        <w:t>.</w:t>
      </w:r>
    </w:p>
    <w:p w:rsidR="00FD6DF3" w:rsidRDefault="00FD6DF3" w:rsidP="001070DE">
      <w:pPr>
        <w:numPr>
          <w:ilvl w:val="0"/>
          <w:numId w:val="7"/>
        </w:numPr>
        <w:shd w:val="clear" w:color="auto" w:fill="FFFFFF"/>
        <w:spacing w:before="100" w:beforeAutospacing="1" w:after="100" w:afterAutospacing="1" w:line="240" w:lineRule="auto"/>
        <w:jc w:val="both"/>
        <w:rPr>
          <w:rFonts w:cstheme="minorHAnsi"/>
          <w:color w:val="000000"/>
        </w:rPr>
      </w:pPr>
      <w:r>
        <w:rPr>
          <w:rFonts w:cstheme="minorHAnsi"/>
          <w:color w:val="000000"/>
        </w:rPr>
        <w:t xml:space="preserve">Pro podpis hodnocení kvalifikovaným certifikátem je nutné mít nainstalovanou aplikační platformu </w:t>
      </w:r>
      <w:hyperlink r:id="rId15" w:history="1">
        <w:r w:rsidRPr="00FD6DF3">
          <w:rPr>
            <w:rStyle w:val="Hypertextovodkaz"/>
            <w:rFonts w:cstheme="minorHAnsi"/>
          </w:rPr>
          <w:t>Silverlight</w:t>
        </w:r>
      </w:hyperlink>
      <w:r w:rsidR="008A4454">
        <w:rPr>
          <w:rFonts w:cstheme="minorHAnsi"/>
          <w:color w:val="000000"/>
        </w:rPr>
        <w:t xml:space="preserve"> nebo doplněk.</w:t>
      </w:r>
    </w:p>
    <w:p w:rsidR="003A3163" w:rsidRPr="003A3163" w:rsidRDefault="003A3163" w:rsidP="003A3163"/>
    <w:p w:rsidR="007E3CBE" w:rsidRDefault="007E3CBE" w:rsidP="00B63D1B">
      <w:pPr>
        <w:pStyle w:val="MPnadpis2"/>
        <w:numPr>
          <w:ilvl w:val="1"/>
          <w:numId w:val="5"/>
        </w:numPr>
        <w:ind w:left="709" w:hanging="709"/>
      </w:pPr>
      <w:bookmarkStart w:id="6" w:name="_Toc434309480"/>
      <w:r>
        <w:t>Aktualizace profilu hodnotitele</w:t>
      </w:r>
      <w:bookmarkEnd w:id="6"/>
    </w:p>
    <w:p w:rsidR="00ED0A0D" w:rsidRPr="00ED0A0D" w:rsidRDefault="00ED0A0D" w:rsidP="00D11D7B">
      <w:pPr>
        <w:jc w:val="both"/>
      </w:pPr>
      <w:r>
        <w:t xml:space="preserve">Hodnotitel může svůj uživatelský profil aktualizovat kdykoliv, za předpokladu stavu účtu Schválen/V zásobníku/Činnost pozastavena. </w:t>
      </w:r>
    </w:p>
    <w:p w:rsidR="007E3CBE" w:rsidRDefault="00ED0A0D" w:rsidP="00D11D7B">
      <w:pPr>
        <w:jc w:val="both"/>
      </w:pPr>
      <w:r>
        <w:t>Jednotlivé záložky na profilu hodnotitele</w:t>
      </w:r>
      <w:r w:rsidR="00B973EF">
        <w:t xml:space="preserve"> (modul Hodnotitel-&gt; Údaje o hodnotiteli)</w:t>
      </w:r>
      <w:r>
        <w:t xml:space="preserve"> rozdělujeme na</w:t>
      </w:r>
      <w:r w:rsidR="00B358F2">
        <w:t> </w:t>
      </w:r>
      <w:r>
        <w:t>2</w:t>
      </w:r>
      <w:r w:rsidR="00B358F2">
        <w:t> </w:t>
      </w:r>
      <w:r>
        <w:t>typy:</w:t>
      </w:r>
    </w:p>
    <w:p w:rsidR="00ED0A0D" w:rsidRDefault="00ED0A0D" w:rsidP="00ED0A0D">
      <w:pPr>
        <w:pStyle w:val="Odstavecseseznamem"/>
        <w:numPr>
          <w:ilvl w:val="0"/>
          <w:numId w:val="9"/>
        </w:numPr>
      </w:pPr>
      <w:r>
        <w:t xml:space="preserve">záložky společné pro všechny ŘO; </w:t>
      </w:r>
    </w:p>
    <w:p w:rsidR="00ED0A0D" w:rsidRDefault="00ED0A0D" w:rsidP="00ED0A0D">
      <w:pPr>
        <w:pStyle w:val="Odstavecseseznamem"/>
        <w:numPr>
          <w:ilvl w:val="0"/>
          <w:numId w:val="9"/>
        </w:numPr>
      </w:pPr>
      <w:r>
        <w:t>záložky specifické pro ŘO.</w:t>
      </w:r>
    </w:p>
    <w:p w:rsidR="00ED0A0D" w:rsidRDefault="00ED0A0D" w:rsidP="00ED0A0D">
      <w:pPr>
        <w:rPr>
          <w:u w:val="single"/>
        </w:rPr>
      </w:pPr>
      <w:r w:rsidRPr="00ED0A0D">
        <w:rPr>
          <w:u w:val="single"/>
        </w:rPr>
        <w:t xml:space="preserve">Záložky </w:t>
      </w:r>
      <w:r w:rsidR="007D4408">
        <w:rPr>
          <w:u w:val="single"/>
        </w:rPr>
        <w:t xml:space="preserve">společné pro všechny </w:t>
      </w:r>
      <w:r w:rsidRPr="00ED0A0D">
        <w:rPr>
          <w:u w:val="single"/>
        </w:rPr>
        <w:t>ŘO</w:t>
      </w:r>
    </w:p>
    <w:p w:rsidR="00ED0A0D" w:rsidRDefault="00ED0A0D" w:rsidP="00D11D7B">
      <w:pPr>
        <w:jc w:val="both"/>
      </w:pPr>
      <w:r>
        <w:t>Hodnotitel při registraci žádosti o status hodnotitele může podat svou žádost na více ŘO, přičemž</w:t>
      </w:r>
      <w:r w:rsidR="00D11D7B">
        <w:t> </w:t>
      </w:r>
      <w:r>
        <w:t xml:space="preserve">záložky Osobní údaje, Vzdělání externího hodnotitele, Jazykové dovednosti, Zaměstnavatele hodnotitele, Dokumenty a Kompetence k regionům </w:t>
      </w:r>
      <w:r w:rsidR="007B4E07">
        <w:t xml:space="preserve">vyplňuje jednotně za všechny ŘO. </w:t>
      </w:r>
    </w:p>
    <w:p w:rsidR="00A15431" w:rsidRDefault="007B4E07" w:rsidP="00D11D7B">
      <w:pPr>
        <w:jc w:val="both"/>
      </w:pPr>
      <w:r>
        <w:lastRenderedPageBreak/>
        <w:t>Pokud hodnotitel potřebuje tyto záložky aktualizovat, změny doplní na konkrétní záložce prostřednictvím tlačítka Nový, změnou v číselníku nebo změnou v datovém poli. Současně se změnou na formul</w:t>
      </w:r>
      <w:r w:rsidR="00A15431">
        <w:t>áři v ISKP14+ zasílá hodnotitel:</w:t>
      </w:r>
    </w:p>
    <w:p w:rsidR="00A15431" w:rsidRDefault="007B4E07" w:rsidP="00D11D7B">
      <w:pPr>
        <w:pStyle w:val="Odstavecseseznamem"/>
        <w:numPr>
          <w:ilvl w:val="0"/>
          <w:numId w:val="9"/>
        </w:numPr>
        <w:jc w:val="both"/>
      </w:pPr>
      <w:r>
        <w:t xml:space="preserve">přes záložku Dokumenty na ŘO relevantní dokumentaci, která umožní </w:t>
      </w:r>
      <w:r w:rsidR="00A15431">
        <w:t>ŘO akceptovat požadované změny;</w:t>
      </w:r>
    </w:p>
    <w:p w:rsidR="00A15431" w:rsidRDefault="00A15431" w:rsidP="00D11D7B">
      <w:pPr>
        <w:pStyle w:val="Odstavecseseznamem"/>
        <w:numPr>
          <w:ilvl w:val="0"/>
          <w:numId w:val="9"/>
        </w:numPr>
        <w:jc w:val="both"/>
      </w:pPr>
      <w:r>
        <w:t>h</w:t>
      </w:r>
      <w:r w:rsidR="007D4408">
        <w:t xml:space="preserve">odnotitel informuje ŘO o této změně formou interní depeše. </w:t>
      </w:r>
    </w:p>
    <w:p w:rsidR="007B4E07" w:rsidRDefault="007D4408" w:rsidP="00D11D7B">
      <w:pPr>
        <w:jc w:val="both"/>
      </w:pPr>
      <w:r>
        <w:t>Následně dochází k vyhodnocení ze strany ŘO a hodnotitel je informován interní depeší.</w:t>
      </w:r>
    </w:p>
    <w:p w:rsidR="007D4408" w:rsidRDefault="007D4408" w:rsidP="00D11D7B">
      <w:pPr>
        <w:jc w:val="both"/>
      </w:pPr>
      <w:r>
        <w:t>Změny prováděné na záložkách společných pro všechny ŘO nemají vliv na stav hodnotitelského účtu, hodnotitel je tedy zařazován do losování, pokud splňuje parametry losování.</w:t>
      </w:r>
    </w:p>
    <w:p w:rsidR="007D4408" w:rsidRDefault="007D4408" w:rsidP="00ED0A0D">
      <w:pPr>
        <w:rPr>
          <w:u w:val="single"/>
        </w:rPr>
      </w:pPr>
      <w:r w:rsidRPr="007D4408">
        <w:rPr>
          <w:u w:val="single"/>
        </w:rPr>
        <w:t>Záložky specifické pro ŘO</w:t>
      </w:r>
    </w:p>
    <w:p w:rsidR="007D4408" w:rsidRDefault="007D4408" w:rsidP="00D11D7B">
      <w:pPr>
        <w:jc w:val="both"/>
      </w:pPr>
      <w:r>
        <w:t>Záložky specifické pro ŘO, neboli záložky s vazbou na daný program jsou pro OP VVV podzáložky Odbornosti, Smlouvy a Pozastavení činností. Pro potřeby aktualizace profilu hodnotitele se poté jedná pouze o záložku Odbornosti. Podzáložka Smlouvy je přehledová – definuje záznam uzavřené smlouvy a podzáložka Pozastavení činnosti umožňuje krátkodobé vyřazení z losování např. z důvodu dovolené, pracovní vytíženosti atd., více v kapitole 1.4.</w:t>
      </w:r>
    </w:p>
    <w:p w:rsidR="007D4408" w:rsidRDefault="00B973EF" w:rsidP="00ED0A0D">
      <w:r>
        <w:t xml:space="preserve">Prvním krokem pro aktualizaci položek Odborností je stisknutí pole „Odregistrovat žádost hodnotitele“ na zvoleném typu Operačního programu. </w:t>
      </w:r>
    </w:p>
    <w:p w:rsidR="00B973EF" w:rsidRDefault="00B973EF" w:rsidP="00ED0A0D">
      <w:pPr>
        <w:rPr>
          <w:u w:val="single"/>
        </w:rPr>
      </w:pPr>
      <w:r>
        <w:rPr>
          <w:noProof/>
          <w:lang w:eastAsia="cs-CZ"/>
        </w:rPr>
        <mc:AlternateContent>
          <mc:Choice Requires="wps">
            <w:drawing>
              <wp:anchor distT="0" distB="0" distL="114300" distR="114300" simplePos="0" relativeHeight="251703296" behindDoc="0" locked="0" layoutInCell="1" allowOverlap="1" wp14:anchorId="7DC73FED" wp14:editId="03E4B5C9">
                <wp:simplePos x="0" y="0"/>
                <wp:positionH relativeFrom="column">
                  <wp:posOffset>1109980</wp:posOffset>
                </wp:positionH>
                <wp:positionV relativeFrom="paragraph">
                  <wp:posOffset>3016885</wp:posOffset>
                </wp:positionV>
                <wp:extent cx="1619250" cy="285750"/>
                <wp:effectExtent l="0" t="0" r="19050" b="19050"/>
                <wp:wrapNone/>
                <wp:docPr id="34" name="Obdélník 34"/>
                <wp:cNvGraphicFramePr/>
                <a:graphic xmlns:a="http://schemas.openxmlformats.org/drawingml/2006/main">
                  <a:graphicData uri="http://schemas.microsoft.com/office/word/2010/wordprocessingShape">
                    <wps:wsp>
                      <wps:cNvSpPr/>
                      <wps:spPr>
                        <a:xfrm>
                          <a:off x="0" y="0"/>
                          <a:ext cx="16192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9F33" id="Obdélník 34" o:spid="_x0000_s1026" style="position:absolute;margin-left:87.4pt;margin-top:237.55pt;width:12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qoAIAAIgFAAAOAAAAZHJzL2Uyb0RvYy54bWysVM1u2zAMvg/YOwi6r46zpD9GnSJokWFA&#10;0QZrh54VWYqNyaImKXGyN9phT9EXGyU5btAVOwzzQSZF8uOPSF5e7VpFtsK6BnRJ85MRJUJzqBq9&#10;LunXx8WHc0qcZ7piCrQo6V44ejV7/+6yM4UYQw2qEpYgiHZFZ0pae2+KLHO8Fi1zJ2CERqEE2zKP&#10;rF1nlWUdorcqG49Gp1kHtjIWuHAOb2+SkM4ivpSC+3spnfBElRRj8/G08VyFM5tdsmJtmakb3ofB&#10;/iGKljUanQ5QN8wzsrHNH1Btwy04kP6EQ5uBlA0XMQfMJh+9yuahZkbEXLA4zgxlcv8Plt9tl5Y0&#10;VUk/TijRrMU3ul9Vzz+Vfv71jeAlVqgzrkDFB7O0PeeQDOnupG3DHxMhu1jV/VBVsfOE42V+ml+M&#10;p1h8jrLx+fQMaYTJXqyNdf6TgJYEoqQWXy0Wk21vnU+qB5XgTMOiUQrvWaF0OB2opgp3kbHr1bWy&#10;ZMvwyReLEX69uyM1dB5Ms5BZyiVSfq9Egv0iJFYFox/HSGI/igGWcS60z5OoZpVI3qbHzkIHB4uY&#10;qdIIGJAlRjlg9wAHzQRywE559/rBVMR2HoxHfwssGQ8W0TNoPxi3jQb7FoDCrHrPSf9QpFSaUKUV&#10;VHvsGQtpmJzhiwbf7ZY5v2QWpwefGjeCv8dDKuhKCj1FSQ32x1v3QR+bGqWUdDiNJXXfN8wKStRn&#10;je1+kU8mYXwjM5mejZGxx5LVsURv2mvA189x9xgeyaDv1YGUFtonXBzz4BVFTHP0XVLu7YG59mlL&#10;4OrhYj6Pajiyhvlb/WB4AA9VDX35uHti1vTN67Ht7+Awuax41cNJN1hqmG88yCY2+Etd+3rjuMfG&#10;6VdT2CfHfNR6WaCz3wAAAP//AwBQSwMEFAAGAAgAAAAhACxcaIvhAAAACwEAAA8AAABkcnMvZG93&#10;bnJldi54bWxMj01Pg0AQhu8m/ofNmHgxdgHph8jSaBN78GBi7aW3hR2BlJ0l7FLw3zue9PjOvHnm&#10;mXw7205ccPCtIwXxIgKBVDnTUq3g+Pl6vwHhgyajO0eo4Bs9bIvrq1xnxk30gZdDqAVDyGdaQRNC&#10;n0npqwat9gvXI/Huyw1WB45DLc2gJ4bbTiZRtJJWt8QXGt3jrsHqfBitgnJ/Gnabl4d9GO9WjD7X&#10;b/g+KXV7Mz8/gQg4h78y/OqzOhTsVLqRjBcd53XK6kFBul7GILiRJo88KRUskygGWeTy/w/FDwAA&#10;AP//AwBQSwECLQAUAAYACAAAACEAtoM4kv4AAADhAQAAEwAAAAAAAAAAAAAAAAAAAAAAW0NvbnRl&#10;bnRfVHlwZXNdLnhtbFBLAQItABQABgAIAAAAIQA4/SH/1gAAAJQBAAALAAAAAAAAAAAAAAAAAC8B&#10;AABfcmVscy8ucmVsc1BLAQItABQABgAIAAAAIQA+OIhqoAIAAIgFAAAOAAAAAAAAAAAAAAAAAC4C&#10;AABkcnMvZTJvRG9jLnhtbFBLAQItABQABgAIAAAAIQAsXGiL4QAAAAsBAAAPAAAAAAAAAAAAAAAA&#10;APoEAABkcnMvZG93bnJldi54bWxQSwUGAAAAAAQABADzAAAACAYAAAAA&#10;" filled="f" strokecolor="red" strokeweight="2pt"/>
            </w:pict>
          </mc:Fallback>
        </mc:AlternateContent>
      </w:r>
      <w:r>
        <w:rPr>
          <w:noProof/>
          <w:lang w:eastAsia="cs-CZ"/>
        </w:rPr>
        <mc:AlternateContent>
          <mc:Choice Requires="wps">
            <w:drawing>
              <wp:anchor distT="0" distB="0" distL="114300" distR="114300" simplePos="0" relativeHeight="251701248" behindDoc="0" locked="0" layoutInCell="1" allowOverlap="1" wp14:anchorId="27BF7511" wp14:editId="66020CE7">
                <wp:simplePos x="0" y="0"/>
                <wp:positionH relativeFrom="margin">
                  <wp:posOffset>922020</wp:posOffset>
                </wp:positionH>
                <wp:positionV relativeFrom="paragraph">
                  <wp:posOffset>664210</wp:posOffset>
                </wp:positionV>
                <wp:extent cx="4676775" cy="152400"/>
                <wp:effectExtent l="0" t="0" r="28575" b="19050"/>
                <wp:wrapNone/>
                <wp:docPr id="33" name="Obdélník 33"/>
                <wp:cNvGraphicFramePr/>
                <a:graphic xmlns:a="http://schemas.openxmlformats.org/drawingml/2006/main">
                  <a:graphicData uri="http://schemas.microsoft.com/office/word/2010/wordprocessingShape">
                    <wps:wsp>
                      <wps:cNvSpPr/>
                      <wps:spPr>
                        <a:xfrm>
                          <a:off x="0" y="0"/>
                          <a:ext cx="4676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F5C6" id="Obdélník 33" o:spid="_x0000_s1026" style="position:absolute;margin-left:72.6pt;margin-top:52.3pt;width:368.25pt;height:1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HmogIAAIgFAAAOAAAAZHJzL2Uyb0RvYy54bWysVM1u2zAMvg/YOwi6r3bSpNmCOkXQIsOA&#10;oi3WDj0rshQLk0VNUuJkb7RDn6IvNkr+adAVOwzLwRFF8iP5ieT5xb7WZCecV2AKOjrJKRGGQ6nM&#10;pqDfHlYfPlLiAzMl02BEQQ/C04vF+3fnjZ2LMVSgS+EIghg/b2xBqxDsPMs8r0TN/AlYYVApwdUs&#10;oOg2WelYg+i1zsZ5fpY14ErrgAvv8faqVdJFwpdS8HArpReB6IJibiF9Xfqu4zdbnLP5xjFbKd6l&#10;wf4hi5opg0EHqCsWGNk69QdUrbgDDzKccKgzkFJxkWrAakb5q2ruK2ZFqgXJ8Xagyf8/WH6zu3NE&#10;lQU9PaXEsBrf6HZdPv/S5vnpO8FLZKixfo6G9/bOdZLHYyx3L10d/7EQsk+sHgZWxT4QjpeTs9nZ&#10;bDalhKNuNB1P8kR79uJtnQ+fBdQkHgrq8NUSmWx37QNGRNPeJAYzsFJap5fTJl540KqMd0lwm/Wl&#10;dmTH8MlXqxx/sQbEODJDKbpmsbK2lnQKBy0ihjZfhURWMPtxyiT1oxhgGefChFGrqlgp2mjT42Cx&#10;g6NHCp0AI7LELAfsDqC3bEF67Dbnzj66itTOg3P+t8Ra58EjRQYTBudaGXBvAWisqovc2vcktdRE&#10;ltZQHrBnHLTD5C1fKXy3a+bDHXM4PThnuBHCLX6khqag0J0oqcD9fOs+2mNTo5aSBqexoP7HljlB&#10;if5isN0/jSaTOL5JmExnYxTcsWZ9rDHb+hLw9Ue4eyxPx2gfdH+UDupHXBzLGBVVzHCMXVAeXC9c&#10;hnZL4OrhYrlMZjiyloVrc295BI+sxr582D8yZ7vmDdj2N9BPLpu/6uHWNnoaWG4DSJUa/IXXjm8c&#10;99Q43WqK++RYTlYvC3TxGwAA//8DAFBLAwQUAAYACAAAACEAl9lmx+AAAAALAQAADwAAAGRycy9k&#10;b3ducmV2LnhtbEyPMU/DMBCFdyT+g3VILIg6DSVYIU4FlejAUInCwubERxI1Pkex04R/zzHBdu/u&#10;6d33iu3ienHGMXSeNKxXCQik2tuOGg0f7y+3CkSIhqzpPaGGbwywLS8vCpNbP9Mbno+xERxCITca&#10;2hiHXMpQt+hMWPkBiW9ffnQmshwbaUczc7jrZZokmXSmI/7QmgF3Ldan4+Q0VPvPcaee7/Zxusk4&#10;+tS84mHW+vpqeXoEEXGJf2b4xWd0KJmp8hPZIHrWm/uUrTwkmwwEO5RaP4CoeJOqDGRZyP8dyh8A&#10;AAD//wMAUEsBAi0AFAAGAAgAAAAhALaDOJL+AAAA4QEAABMAAAAAAAAAAAAAAAAAAAAAAFtDb250&#10;ZW50X1R5cGVzXS54bWxQSwECLQAUAAYACAAAACEAOP0h/9YAAACUAQAACwAAAAAAAAAAAAAAAAAv&#10;AQAAX3JlbHMvLnJlbHNQSwECLQAUAAYACAAAACEACQlB5qICAACIBQAADgAAAAAAAAAAAAAAAAAu&#10;AgAAZHJzL2Uyb0RvYy54bWxQSwECLQAUAAYACAAAACEAl9lmx+AAAAALAQAADwAAAAAAAAAAAAAA&#10;AAD8BAAAZHJzL2Rvd25yZXYueG1sUEsFBgAAAAAEAAQA8wAAAAkGAAAAAA==&#10;" filled="f" strokecolor="red" strokeweight="2pt">
                <w10:wrap anchorx="margin"/>
              </v:rect>
            </w:pict>
          </mc:Fallback>
        </mc:AlternateContent>
      </w:r>
      <w:r>
        <w:rPr>
          <w:noProof/>
          <w:lang w:eastAsia="cs-CZ"/>
        </w:rPr>
        <w:drawing>
          <wp:inline distT="0" distB="0" distL="0" distR="0" wp14:anchorId="64263A2A" wp14:editId="1C10BAE2">
            <wp:extent cx="5562600" cy="3408158"/>
            <wp:effectExtent l="0" t="0" r="0" b="190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44" t="9259" r="13195" b="16667"/>
                    <a:stretch/>
                  </pic:blipFill>
                  <pic:spPr bwMode="auto">
                    <a:xfrm>
                      <a:off x="0" y="0"/>
                      <a:ext cx="5567715" cy="3411292"/>
                    </a:xfrm>
                    <a:prstGeom prst="rect">
                      <a:avLst/>
                    </a:prstGeom>
                    <a:ln>
                      <a:noFill/>
                    </a:ln>
                    <a:extLst>
                      <a:ext uri="{53640926-AAD7-44D8-BBD7-CCE9431645EC}">
                        <a14:shadowObscured xmlns:a14="http://schemas.microsoft.com/office/drawing/2010/main"/>
                      </a:ext>
                    </a:extLst>
                  </pic:spPr>
                </pic:pic>
              </a:graphicData>
            </a:graphic>
          </wp:inline>
        </w:drawing>
      </w:r>
    </w:p>
    <w:p w:rsidR="00B973EF" w:rsidRDefault="00B973EF" w:rsidP="00ED0A0D">
      <w:pPr>
        <w:rPr>
          <w:u w:val="single"/>
        </w:rPr>
      </w:pPr>
    </w:p>
    <w:p w:rsidR="00B973EF" w:rsidRPr="00A15431" w:rsidRDefault="00B973EF" w:rsidP="00D11D7B">
      <w:pPr>
        <w:jc w:val="both"/>
        <w:rPr>
          <w:b/>
          <w:u w:val="single"/>
        </w:rPr>
      </w:pPr>
      <w:r>
        <w:t xml:space="preserve">Tímto dochází k změně stavu profilu na Aktualizace registrace hodnotitelem. </w:t>
      </w:r>
      <w:r w:rsidRPr="00A15431">
        <w:rPr>
          <w:b/>
          <w:u w:val="single"/>
        </w:rPr>
        <w:t>V tomto stavu nedochází k zařazení hodnotitele do losování.</w:t>
      </w:r>
    </w:p>
    <w:p w:rsidR="00B973EF" w:rsidRDefault="00B973EF" w:rsidP="00ED0A0D">
      <w:pPr>
        <w:rPr>
          <w:u w:val="single"/>
        </w:rPr>
      </w:pPr>
    </w:p>
    <w:p w:rsidR="00B973EF" w:rsidRDefault="00B973EF" w:rsidP="00ED0A0D">
      <w:pPr>
        <w:rPr>
          <w:u w:val="single"/>
        </w:rPr>
      </w:pPr>
      <w:r>
        <w:rPr>
          <w:noProof/>
          <w:lang w:eastAsia="cs-CZ"/>
        </w:rPr>
        <w:lastRenderedPageBreak/>
        <mc:AlternateContent>
          <mc:Choice Requires="wps">
            <w:drawing>
              <wp:anchor distT="0" distB="0" distL="114300" distR="114300" simplePos="0" relativeHeight="251705344" behindDoc="0" locked="0" layoutInCell="1" allowOverlap="1" wp14:anchorId="0A991D12" wp14:editId="2F902C2F">
                <wp:simplePos x="0" y="0"/>
                <wp:positionH relativeFrom="column">
                  <wp:posOffset>2414905</wp:posOffset>
                </wp:positionH>
                <wp:positionV relativeFrom="paragraph">
                  <wp:posOffset>1995805</wp:posOffset>
                </wp:positionV>
                <wp:extent cx="1504950" cy="419100"/>
                <wp:effectExtent l="0" t="0" r="19050" b="19050"/>
                <wp:wrapNone/>
                <wp:docPr id="43" name="Obdélník 43"/>
                <wp:cNvGraphicFramePr/>
                <a:graphic xmlns:a="http://schemas.openxmlformats.org/drawingml/2006/main">
                  <a:graphicData uri="http://schemas.microsoft.com/office/word/2010/wordprocessingShape">
                    <wps:wsp>
                      <wps:cNvSpPr/>
                      <wps:spPr>
                        <a:xfrm>
                          <a:off x="0" y="0"/>
                          <a:ext cx="15049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E1637" id="Obdélník 43" o:spid="_x0000_s1026" style="position:absolute;margin-left:190.15pt;margin-top:157.15pt;width:118.5pt;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67oQIAAIgFAAAOAAAAZHJzL2Uyb0RvYy54bWysVM1u2zAMvg/YOwi6r7azZFuDOkXQIsOA&#10;oi3WDj0rshQLk0VNUuJkb7RDn6IvNkr+adAVOwzLwRFF8iP5ieTZ+b7RZCecV2BKWpzklAjDoVJm&#10;U9Jv96t3nyjxgZmKaTCipAfh6fni7Zuz1s7FBGrQlXAEQYyft7akdQh2nmWe16Jh/gSsMKiU4BoW&#10;UHSbrHKsRfRGZ5M8/5C14CrrgAvv8fayU9JFwpdS8HAjpReB6JJibiF9Xfqu4zdbnLH5xjFbK96n&#10;wf4hi4Ypg0FHqEsWGNk69QdUo7gDDzKccGgykFJxkWrAaor8RTV3NbMi1YLkeDvS5P8fLL/e3Tqi&#10;qpJO31NiWINvdLOunn5p8/T4neAlMtRaP0fDO3vresnjMZa7l66J/1gI2SdWDyOrYh8Ix8tilk9P&#10;Z0g+R920OC3yRHv27G2dD58FNCQeSurw1RKZbHflA0ZE08EkBjOwUlqnl9MmXnjQqop3SXCb9YV2&#10;ZMfwyVerHH+xBsQ4MkMpumaxsq6WdAoHLSKGNl+FRFYw+0nKJPWjGGEZ58KEolPVrBJdtNlxsNjB&#10;0SOFToARWWKWI3YPMFh2IAN2l3NvH11FaufROf9bYp3z6JEigwmjc6MMuNcANFbVR+7sB5I6aiJL&#10;a6gO2DMOumHylq8UvtsV8+GWOZwefGrcCOEGP1JDW1LoT5TU4H6+dh/tsalRS0mL01hS/2PLnKBE&#10;fzHY7qfFdBrHNwnT2ccJCu5Ysz7WmG1zAfj6Be4ey9Mx2gc9HKWD5gEXxzJGRRUzHGOXlAc3CBeh&#10;2xK4erhYLpMZjqxl4crcWR7BI6uxL+/3D8zZvnkDtv01DJPL5i96uLONngaW2wBSpQZ/5rXnG8c9&#10;NU6/muI+OZaT1fMCXfwGAAD//wMAUEsDBBQABgAIAAAAIQDN9pEB3AAAAAsBAAAPAAAAZHJzL2Rv&#10;d25yZXYueG1sTI9BS8QwEIXvgv8hjOBF3LRWaqlNF11wDx4EVy/e0mZsyzaTkqTb+u8dQdDbG97H&#10;m/eq7WpHcUIfBkcK0k0CAql1ZqBOwfvb03UBIkRNRo+OUMEXBtjW52eVLo1b6BVPh9gJDqFQagV9&#10;jFMpZWh7tDps3ITE3qfzVkc+fSeN1wuH21HeJEkurR6IP/R6wl2P7fEwWwXN/sPvisdsH+ernKOP&#10;3TO+LEpdXqwP9yAirvEPhp/6XB1q7tS4mUwQo4KsSDJGWaS3LJjI0zsWza8l60r+31B/AwAA//8D&#10;AFBLAQItABQABgAIAAAAIQC2gziS/gAAAOEBAAATAAAAAAAAAAAAAAAAAAAAAABbQ29udGVudF9U&#10;eXBlc10ueG1sUEsBAi0AFAAGAAgAAAAhADj9If/WAAAAlAEAAAsAAAAAAAAAAAAAAAAALwEAAF9y&#10;ZWxzLy5yZWxzUEsBAi0AFAAGAAgAAAAhABekPruhAgAAiAUAAA4AAAAAAAAAAAAAAAAALgIAAGRy&#10;cy9lMm9Eb2MueG1sUEsBAi0AFAAGAAgAAAAhAM32kQHcAAAACwEAAA8AAAAAAAAAAAAAAAAA+wQA&#10;AGRycy9kb3ducmV2LnhtbFBLBQYAAAAABAAEAPMAAAAEBgAAAAA=&#10;" filled="f" strokecolor="red" strokeweight="2pt"/>
            </w:pict>
          </mc:Fallback>
        </mc:AlternateContent>
      </w:r>
      <w:r>
        <w:rPr>
          <w:noProof/>
          <w:lang w:eastAsia="cs-CZ"/>
        </w:rPr>
        <w:drawing>
          <wp:inline distT="0" distB="0" distL="0" distR="0" wp14:anchorId="18596E51" wp14:editId="0526897C">
            <wp:extent cx="5838825" cy="3412578"/>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55" b="15609"/>
                    <a:stretch/>
                  </pic:blipFill>
                  <pic:spPr bwMode="auto">
                    <a:xfrm>
                      <a:off x="0" y="0"/>
                      <a:ext cx="5842719" cy="3414854"/>
                    </a:xfrm>
                    <a:prstGeom prst="rect">
                      <a:avLst/>
                    </a:prstGeom>
                    <a:ln>
                      <a:noFill/>
                    </a:ln>
                    <a:extLst>
                      <a:ext uri="{53640926-AAD7-44D8-BBD7-CCE9431645EC}">
                        <a14:shadowObscured xmlns:a14="http://schemas.microsoft.com/office/drawing/2010/main"/>
                      </a:ext>
                    </a:extLst>
                  </pic:spPr>
                </pic:pic>
              </a:graphicData>
            </a:graphic>
          </wp:inline>
        </w:drawing>
      </w:r>
    </w:p>
    <w:p w:rsidR="00250722" w:rsidRDefault="00250722" w:rsidP="00D11D7B">
      <w:pPr>
        <w:jc w:val="both"/>
      </w:pPr>
      <w:r>
        <w:t xml:space="preserve">Hodnotitel vstupuje na záložku Odbornosti a identickým způsobem jako při první registraci doplňuje odbornosti dle stromu odborností OP VVV. Jakákoliv změna musí být opět doložena relevantní přílohou přes záložku Dokumenty. </w:t>
      </w:r>
    </w:p>
    <w:p w:rsidR="00250722" w:rsidRDefault="00250722" w:rsidP="00D11D7B">
      <w:pPr>
        <w:jc w:val="both"/>
      </w:pPr>
      <w:r>
        <w:t>Dalším krokem pro úspěšnou aktualizaci profilu je stisknutí pole Znovu registrovat žádost hodnotitele. V tomto typu registrace již hodnotitel nepodepisuje aktualizace prostřednictvím elektronického podpisu. Aktualizace je rovnou odeslaná na ŘO.</w:t>
      </w:r>
    </w:p>
    <w:p w:rsidR="00250722" w:rsidRPr="00F8149B" w:rsidRDefault="00250722" w:rsidP="00D11D7B">
      <w:pPr>
        <w:jc w:val="both"/>
        <w:rPr>
          <w:b/>
          <w:u w:val="single"/>
        </w:rPr>
      </w:pPr>
      <w:r>
        <w:t xml:space="preserve">Stav profilu hodnotitele je Aktualizace registrace čeká na schválení. </w:t>
      </w:r>
      <w:r w:rsidRPr="00F8149B">
        <w:rPr>
          <w:b/>
          <w:u w:val="single"/>
        </w:rPr>
        <w:t>V tomto stavu nedochází k zařazení hodnotitele do losování.</w:t>
      </w:r>
    </w:p>
    <w:p w:rsidR="00B358F2" w:rsidRDefault="00250722" w:rsidP="00D11D7B">
      <w:pPr>
        <w:jc w:val="both"/>
      </w:pPr>
      <w:r>
        <w:t>ŘO provádí kontrolu aktualizace profilu hodnotitele a hodnotitel je o výsledku informován depeší a</w:t>
      </w:r>
      <w:r w:rsidR="00B358F2">
        <w:t> </w:t>
      </w:r>
      <w:r>
        <w:t>změnou stavu profilu na Schválen, Zamítnut, V zásobníku či Činnost pozastavena.</w:t>
      </w:r>
    </w:p>
    <w:p w:rsidR="00B358F2" w:rsidRDefault="00B358F2">
      <w:r>
        <w:br w:type="page"/>
      </w:r>
    </w:p>
    <w:p w:rsidR="00250722" w:rsidRDefault="00250722" w:rsidP="00ED0A0D">
      <w:r>
        <w:lastRenderedPageBreak/>
        <w:t>Obr. Stavy na profilu hodnotitele</w:t>
      </w:r>
    </w:p>
    <w:p w:rsidR="00250722" w:rsidRDefault="00250722" w:rsidP="00ED0A0D">
      <w:r>
        <w:rPr>
          <w:noProof/>
          <w:lang w:eastAsia="cs-CZ"/>
        </w:rPr>
        <w:drawing>
          <wp:inline distT="0" distB="0" distL="0" distR="0" wp14:anchorId="6BD49152" wp14:editId="7E3F9130">
            <wp:extent cx="5760720" cy="3135630"/>
            <wp:effectExtent l="0" t="0" r="0" b="762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135630"/>
                    </a:xfrm>
                    <a:prstGeom prst="rect">
                      <a:avLst/>
                    </a:prstGeom>
                  </pic:spPr>
                </pic:pic>
              </a:graphicData>
            </a:graphic>
          </wp:inline>
        </w:drawing>
      </w:r>
    </w:p>
    <w:p w:rsidR="007E3CBE" w:rsidRDefault="007E3CBE" w:rsidP="00B63D1B">
      <w:pPr>
        <w:pStyle w:val="MPnadpis2"/>
        <w:numPr>
          <w:ilvl w:val="1"/>
          <w:numId w:val="5"/>
        </w:numPr>
        <w:ind w:left="709" w:hanging="709"/>
      </w:pPr>
      <w:bookmarkStart w:id="7" w:name="_Toc434309481"/>
      <w:r>
        <w:t>Pozastavení činnosti</w:t>
      </w:r>
      <w:bookmarkEnd w:id="7"/>
    </w:p>
    <w:p w:rsidR="00F8149B" w:rsidRDefault="008F0DFB" w:rsidP="00B358F2">
      <w:pPr>
        <w:jc w:val="both"/>
      </w:pPr>
      <w:r>
        <w:t>Hodnotitel může proces hodnocení krátkodobě přerušit. Primárně se jedná o ohlášené přerušení, nikoliv zrušení hodnocení již v procesu tvorby kontrolního listu.</w:t>
      </w:r>
    </w:p>
    <w:p w:rsidR="008F0DFB" w:rsidRDefault="008F0DFB" w:rsidP="00B358F2">
      <w:pPr>
        <w:jc w:val="both"/>
      </w:pPr>
      <w:r>
        <w:t>Hodnotitel informuje ŘO o období, kdy nebude schopen hodnotit prostřednictvím depeše. ŘO</w:t>
      </w:r>
      <w:r w:rsidR="00B358F2">
        <w:t> </w:t>
      </w:r>
      <w:r>
        <w:t>nastavuje v aplikace definované období a mění stav profilu hodnotitele na Činnost pozastavena. Jakmile je období pozastavení ukončeno, mění se stav profilu hodnotitele na Sc</w:t>
      </w:r>
      <w:r w:rsidR="00B358F2">
        <w:t>h</w:t>
      </w:r>
      <w:r>
        <w:t>válen.</w:t>
      </w:r>
    </w:p>
    <w:p w:rsidR="008F0DFB" w:rsidRDefault="008F0DFB" w:rsidP="00B358F2">
      <w:pPr>
        <w:jc w:val="both"/>
      </w:pPr>
      <w:r>
        <w:t>V tomto období nebudou hodnotiteli nabízeny žádné nabídky k hodnocení.</w:t>
      </w:r>
    </w:p>
    <w:p w:rsidR="00F8149B" w:rsidRPr="00F8149B" w:rsidRDefault="00F8149B" w:rsidP="00F8149B"/>
    <w:p w:rsidR="00BF3068" w:rsidRDefault="00BF3068" w:rsidP="00B63D1B">
      <w:pPr>
        <w:pStyle w:val="MPnadpis2"/>
        <w:numPr>
          <w:ilvl w:val="1"/>
          <w:numId w:val="5"/>
        </w:numPr>
        <w:ind w:left="709" w:hanging="709"/>
      </w:pPr>
      <w:bookmarkStart w:id="8" w:name="_Toc434309482"/>
      <w:r>
        <w:t>Nabídky k hodnocení</w:t>
      </w:r>
      <w:bookmarkEnd w:id="8"/>
    </w:p>
    <w:p w:rsidR="003A3163" w:rsidRDefault="003A3163" w:rsidP="00F275E8">
      <w:pPr>
        <w:spacing w:after="0" w:line="240" w:lineRule="auto"/>
        <w:jc w:val="both"/>
        <w:rPr>
          <w:rFonts w:eastAsia="Calibri" w:cs="Arial"/>
          <w:szCs w:val="20"/>
        </w:rPr>
      </w:pPr>
    </w:p>
    <w:p w:rsidR="00F275E8" w:rsidRDefault="00BF3068" w:rsidP="00F275E8">
      <w:pPr>
        <w:spacing w:after="0" w:line="240" w:lineRule="auto"/>
        <w:jc w:val="both"/>
        <w:rPr>
          <w:rFonts w:eastAsia="Calibri" w:cs="Arial"/>
          <w:szCs w:val="20"/>
        </w:rPr>
      </w:pPr>
      <w:r>
        <w:rPr>
          <w:rFonts w:eastAsia="Calibri" w:cs="Arial"/>
          <w:szCs w:val="20"/>
        </w:rPr>
        <w:t>Nabídky k hodnocení jsou zasílány depešemi. S</w:t>
      </w:r>
      <w:r w:rsidR="00F275E8">
        <w:rPr>
          <w:rFonts w:eastAsia="Calibri" w:cs="Arial"/>
          <w:szCs w:val="20"/>
        </w:rPr>
        <w:t>eznam interních depeší</w:t>
      </w:r>
      <w:r>
        <w:rPr>
          <w:rFonts w:eastAsia="Calibri" w:cs="Arial"/>
          <w:szCs w:val="20"/>
        </w:rPr>
        <w:t xml:space="preserve"> je zobrazen</w:t>
      </w:r>
      <w:r w:rsidR="00F275E8">
        <w:rPr>
          <w:rFonts w:eastAsia="Calibri" w:cs="Arial"/>
          <w:szCs w:val="20"/>
        </w:rPr>
        <w:t xml:space="preserve"> v IS KP14</w:t>
      </w:r>
      <w:r>
        <w:rPr>
          <w:rFonts w:eastAsia="Calibri" w:cs="Arial"/>
          <w:szCs w:val="20"/>
        </w:rPr>
        <w:t>+ na</w:t>
      </w:r>
      <w:r w:rsidR="00B358F2">
        <w:rPr>
          <w:rFonts w:eastAsia="Calibri" w:cs="Arial"/>
          <w:szCs w:val="20"/>
        </w:rPr>
        <w:t> </w:t>
      </w:r>
      <w:r>
        <w:rPr>
          <w:rFonts w:eastAsia="Calibri" w:cs="Arial"/>
          <w:szCs w:val="20"/>
        </w:rPr>
        <w:t>úvodní obrazovce uživatele. Doručené depeše lze případně zobrazit pod stejnojmenným tlačítkem.</w:t>
      </w:r>
    </w:p>
    <w:p w:rsidR="00F275E8" w:rsidRDefault="00F275E8" w:rsidP="00F275E8">
      <w:pPr>
        <w:spacing w:after="0" w:line="240" w:lineRule="auto"/>
        <w:jc w:val="both"/>
        <w:rPr>
          <w:rFonts w:eastAsia="Calibri" w:cs="Arial"/>
          <w:szCs w:val="20"/>
        </w:rPr>
      </w:pPr>
    </w:p>
    <w:p w:rsidR="00F275E8" w:rsidRPr="003111AF" w:rsidRDefault="00F275E8" w:rsidP="00F275E8">
      <w:pPr>
        <w:spacing w:after="0" w:line="240" w:lineRule="auto"/>
        <w:jc w:val="both"/>
        <w:rPr>
          <w:rFonts w:eastAsia="Calibri" w:cs="Arial"/>
          <w:szCs w:val="20"/>
        </w:rPr>
      </w:pPr>
      <w:r>
        <w:rPr>
          <w:rFonts w:eastAsia="Calibri" w:cs="Arial"/>
          <w:noProof/>
          <w:szCs w:val="20"/>
          <w:lang w:eastAsia="cs-CZ"/>
        </w:rPr>
        <mc:AlternateContent>
          <mc:Choice Requires="wps">
            <w:drawing>
              <wp:anchor distT="0" distB="0" distL="114300" distR="114300" simplePos="0" relativeHeight="251659264" behindDoc="0" locked="0" layoutInCell="1" allowOverlap="1" wp14:anchorId="69B041F2" wp14:editId="29DECFA9">
                <wp:simplePos x="0" y="0"/>
                <wp:positionH relativeFrom="column">
                  <wp:posOffset>1100455</wp:posOffset>
                </wp:positionH>
                <wp:positionV relativeFrom="paragraph">
                  <wp:posOffset>1227455</wp:posOffset>
                </wp:positionV>
                <wp:extent cx="4695825" cy="1238250"/>
                <wp:effectExtent l="9525" t="10795" r="9525" b="8255"/>
                <wp:wrapNone/>
                <wp:docPr id="1"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9182" id="Obdélník 1" o:spid="_x0000_s1026" style="position:absolute;margin-left:86.65pt;margin-top:96.65pt;width:36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Y/hAIAAP0EAAAOAAAAZHJzL2Uyb0RvYy54bWysVMGO2jAQvVfqP1i+QxI2sBBtWK0IqSpt&#10;uytt+wHGdoi1jp3ahkCrflAP/Yr9sY4doNC9VFVzSGbi8fO8mTe+ud01Em25sUKrHCfDGCOuqGZC&#10;rXP8+VM5mGJkHVGMSK14jvfc4tv52zc3XZvxka61ZNwgAFE269oc1861WRRZWvOG2KFuuYLFSpuG&#10;OHDNOmKGdIDeyGgUx5Oo04a1RlNuLfwt+kU8D/hVxal7qCrLHZI5htxceJvwXvl3NL8h2dqQthb0&#10;kAb5hywaIhQceoIqiCNoY8QrqEZQo62u3JDqJtJVJSgPHIBNEv/B5qkmLQ9coDi2PZXJ/j9Y+nH7&#10;aJBg0DuMFGmgRQ8r9vJDqpefzyjx9elam0HYU/toPEPb3mv6bJHSi5qoNb8zRnc1JwyyCvHRxQbv&#10;WNiKVt0HzQCebJwOpdpVpvGAUAS0Cx3ZnzrCdw5R+JlOZuPpaIwRhbVkdAV26FlEsuP21lj3jusG&#10;eSPHBloe4Mn23jpIH0KPIf40pUshZWi7VKjL8WwM+IGYloL5xeCY9WohDdoSEE5ZxvD4WgCYPQ9r&#10;hAP5StHkeOpjDoLy5VgqFk5xRMjehs1SeXBgB7kdrF4m32bxbDldTtNBOposB2lcFIO7cpEOJmVy&#10;PS6uisWiSL77PJM0qwVjXPlUj5JN0r+TxGF4erGdRHtByV4yL+F5zTy6TCMUBlgdv4Fd0IFvfS+h&#10;lWZ7kIHR/QzCnQFGrc1XjDqYvxzbLxtiOEbyvQIpzZI09QMbnHR8PQLHnK+szleIogCVY4dRby5c&#10;P+Sb1oh1DSclocdK34H8KhGE4aXZZwV5ewdmLDA43Ad+iM/9EPX71pr/AgAA//8DAFBLAwQUAAYA&#10;CAAAACEAU861kOAAAAALAQAADwAAAGRycy9kb3ducmV2LnhtbEyPQUvDQBCF74L/YRnBi9hNG9A0&#10;ZlNE0CI9SFsPHjfZabKYnQ3ZbRL/vdOT3t5jPt68V2xm14kRh2A9KVguEhBItTeWGgWfx9f7DESI&#10;mozuPKGCHwywKa+vCp0bP9Eex0NsBIdQyLWCNsY+lzLULTodFr5H4tvJD05HtkMjzaAnDnedXCXJ&#10;g3TaEn9odY8vLdbfh7NTED7evnbH/fvY2O1uarcWT311p9Ttzfz8BCLiHP9guNTn6lByp8qfyQTR&#10;sX9MU0ZZrC+CifVyxWMqBWmWpSDLQv7fUP4CAAD//wMAUEsBAi0AFAAGAAgAAAAhALaDOJL+AAAA&#10;4QEAABMAAAAAAAAAAAAAAAAAAAAAAFtDb250ZW50X1R5cGVzXS54bWxQSwECLQAUAAYACAAAACEA&#10;OP0h/9YAAACUAQAACwAAAAAAAAAAAAAAAAAvAQAAX3JlbHMvLnJlbHNQSwECLQAUAAYACAAAACEA&#10;Dx42P4QCAAD9BAAADgAAAAAAAAAAAAAAAAAuAgAAZHJzL2Uyb0RvYy54bWxQSwECLQAUAAYACAAA&#10;ACEAU861kOAAAAALAQAADwAAAAAAAAAAAAAAAADeBAAAZHJzL2Rvd25yZXYueG1sUEsFBgAAAAAE&#10;AAQA8wAAAOsFAAAAAA==&#10;" filled="f" strokecolor="red"/>
            </w:pict>
          </mc:Fallback>
        </mc:AlternateContent>
      </w:r>
      <w:r w:rsidRPr="00103C96">
        <w:rPr>
          <w:rFonts w:eastAsia="Calibri" w:cs="Arial"/>
          <w:szCs w:val="20"/>
        </w:rPr>
        <w:t xml:space="preserve"> </w:t>
      </w:r>
      <w:r>
        <w:rPr>
          <w:rFonts w:eastAsia="Calibri" w:cs="Arial"/>
          <w:noProof/>
          <w:szCs w:val="20"/>
          <w:lang w:eastAsia="cs-CZ"/>
        </w:rPr>
        <w:drawing>
          <wp:inline distT="0" distB="0" distL="0" distR="0" wp14:anchorId="63D14BB4" wp14:editId="6F5212E7">
            <wp:extent cx="5760720" cy="2394857"/>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srcRect/>
                    <a:stretch>
                      <a:fillRect/>
                    </a:stretch>
                  </pic:blipFill>
                  <pic:spPr bwMode="auto">
                    <a:xfrm>
                      <a:off x="0" y="0"/>
                      <a:ext cx="5760720" cy="2394857"/>
                    </a:xfrm>
                    <a:prstGeom prst="rect">
                      <a:avLst/>
                    </a:prstGeom>
                    <a:noFill/>
                    <a:ln w="9525">
                      <a:noFill/>
                      <a:miter lim="800000"/>
                      <a:headEnd/>
                      <a:tailEnd/>
                    </a:ln>
                  </pic:spPr>
                </pic:pic>
              </a:graphicData>
            </a:graphic>
          </wp:inline>
        </w:drawing>
      </w:r>
      <w:r>
        <w:rPr>
          <w:rFonts w:eastAsia="Calibri" w:cs="Arial"/>
          <w:szCs w:val="20"/>
        </w:rPr>
        <w:t xml:space="preserve"> </w:t>
      </w:r>
    </w:p>
    <w:p w:rsidR="00F275E8" w:rsidRPr="00103C96" w:rsidRDefault="00F275E8" w:rsidP="00F275E8">
      <w:pPr>
        <w:spacing w:after="0" w:line="240" w:lineRule="auto"/>
        <w:jc w:val="both"/>
        <w:rPr>
          <w:rFonts w:eastAsia="Calibri" w:cs="Arial"/>
          <w:szCs w:val="20"/>
        </w:rPr>
      </w:pPr>
    </w:p>
    <w:p w:rsidR="00F275E8" w:rsidRDefault="00F275E8" w:rsidP="00F275E8">
      <w:pPr>
        <w:spacing w:after="0" w:line="240" w:lineRule="auto"/>
        <w:jc w:val="both"/>
        <w:rPr>
          <w:rFonts w:eastAsia="Calibri" w:cs="Arial"/>
          <w:szCs w:val="20"/>
        </w:rPr>
      </w:pPr>
      <w:r w:rsidRPr="00103C96">
        <w:rPr>
          <w:rFonts w:eastAsia="Calibri" w:cs="Arial"/>
          <w:szCs w:val="20"/>
        </w:rPr>
        <w:t xml:space="preserve">Kliknutím na </w:t>
      </w:r>
      <w:r>
        <w:rPr>
          <w:rFonts w:eastAsia="Calibri" w:cs="Arial"/>
          <w:szCs w:val="20"/>
        </w:rPr>
        <w:t>depeši</w:t>
      </w:r>
      <w:r w:rsidRPr="00103C96">
        <w:rPr>
          <w:rFonts w:eastAsia="Calibri" w:cs="Arial"/>
          <w:szCs w:val="20"/>
        </w:rPr>
        <w:t xml:space="preserve"> </w:t>
      </w:r>
      <w:r w:rsidR="00BF3068">
        <w:rPr>
          <w:rFonts w:eastAsia="Calibri" w:cs="Arial"/>
          <w:szCs w:val="20"/>
        </w:rPr>
        <w:t>je možné</w:t>
      </w:r>
      <w:r w:rsidRPr="00103C96">
        <w:rPr>
          <w:rFonts w:eastAsia="Calibri" w:cs="Arial"/>
          <w:szCs w:val="20"/>
        </w:rPr>
        <w:t xml:space="preserve"> zobraz</w:t>
      </w:r>
      <w:r w:rsidR="00BF3068">
        <w:rPr>
          <w:rFonts w:eastAsia="Calibri" w:cs="Arial"/>
          <w:szCs w:val="20"/>
        </w:rPr>
        <w:t>it</w:t>
      </w:r>
      <w:r w:rsidRPr="00103C96">
        <w:rPr>
          <w:rFonts w:eastAsia="Calibri" w:cs="Arial"/>
          <w:szCs w:val="20"/>
        </w:rPr>
        <w:t xml:space="preserve"> celou zprávu:</w:t>
      </w:r>
    </w:p>
    <w:p w:rsidR="00F275E8" w:rsidRDefault="00F275E8" w:rsidP="00F275E8">
      <w:pPr>
        <w:spacing w:after="0" w:line="240" w:lineRule="auto"/>
        <w:jc w:val="both"/>
        <w:rPr>
          <w:rFonts w:eastAsia="Calibri" w:cs="Arial"/>
          <w:szCs w:val="20"/>
        </w:rPr>
      </w:pPr>
    </w:p>
    <w:p w:rsidR="00F275E8" w:rsidRPr="00103C96" w:rsidRDefault="00BF3068" w:rsidP="00F275E8">
      <w:pPr>
        <w:spacing w:after="0" w:line="240" w:lineRule="auto"/>
        <w:jc w:val="both"/>
        <w:rPr>
          <w:rFonts w:eastAsia="Calibri" w:cs="Arial"/>
          <w:szCs w:val="20"/>
        </w:rPr>
      </w:pPr>
      <w:r>
        <w:rPr>
          <w:noProof/>
          <w:lang w:eastAsia="cs-CZ"/>
        </w:rPr>
        <w:drawing>
          <wp:inline distT="0" distB="0" distL="0" distR="0" wp14:anchorId="3AAC11F1" wp14:editId="76392549">
            <wp:extent cx="5760720" cy="2089685"/>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089685"/>
                    </a:xfrm>
                    <a:prstGeom prst="rect">
                      <a:avLst/>
                    </a:prstGeom>
                  </pic:spPr>
                </pic:pic>
              </a:graphicData>
            </a:graphic>
          </wp:inline>
        </w:drawing>
      </w:r>
    </w:p>
    <w:p w:rsidR="00F275E8" w:rsidRPr="00956FA7" w:rsidRDefault="00F275E8" w:rsidP="00F275E8">
      <w:pPr>
        <w:spacing w:after="0" w:line="240" w:lineRule="auto"/>
        <w:jc w:val="both"/>
        <w:rPr>
          <w:rFonts w:eastAsia="Calibri" w:cs="Arial"/>
          <w:szCs w:val="20"/>
        </w:rPr>
      </w:pPr>
    </w:p>
    <w:p w:rsidR="00F275E8" w:rsidRPr="00956FA7" w:rsidRDefault="00F275E8" w:rsidP="00F275E8">
      <w:pPr>
        <w:spacing w:after="0" w:line="240" w:lineRule="auto"/>
        <w:jc w:val="both"/>
        <w:rPr>
          <w:rFonts w:eastAsia="Calibri" w:cs="Arial"/>
          <w:szCs w:val="20"/>
        </w:rPr>
      </w:pPr>
    </w:p>
    <w:p w:rsidR="00F275E8" w:rsidRPr="00103C96" w:rsidRDefault="00F275E8" w:rsidP="00B63D1B">
      <w:pPr>
        <w:pStyle w:val="DZkladntext3"/>
        <w:ind w:left="0"/>
        <w:rPr>
          <w:rFonts w:ascii="Arial" w:hAnsi="Arial" w:cs="Arial"/>
          <w:sz w:val="20"/>
          <w:szCs w:val="20"/>
        </w:rPr>
      </w:pPr>
      <w:r w:rsidRPr="00103C96">
        <w:rPr>
          <w:rFonts w:ascii="Arial" w:hAnsi="Arial" w:cs="Arial"/>
          <w:sz w:val="20"/>
          <w:szCs w:val="20"/>
        </w:rPr>
        <w:t xml:space="preserve">Interní depeše je v tomto případě automaticky generovaná </w:t>
      </w:r>
      <w:r w:rsidR="00E437ED">
        <w:rPr>
          <w:rFonts w:ascii="Arial" w:hAnsi="Arial" w:cs="Arial"/>
          <w:sz w:val="20"/>
          <w:szCs w:val="20"/>
        </w:rPr>
        <w:t>a hodnotitel na ni neodpovídá – tlačítko Odpovědět není aktivní.</w:t>
      </w:r>
    </w:p>
    <w:p w:rsidR="00F275E8" w:rsidRDefault="00F275E8" w:rsidP="00F275E8">
      <w:pPr>
        <w:pStyle w:val="DZkladntext3"/>
        <w:ind w:left="360"/>
        <w:rPr>
          <w:rFonts w:ascii="Arial" w:hAnsi="Arial" w:cs="Arial"/>
          <w:sz w:val="20"/>
          <w:szCs w:val="20"/>
          <w:u w:val="single"/>
        </w:rPr>
      </w:pPr>
    </w:p>
    <w:p w:rsidR="007E3CBE" w:rsidRDefault="007E3CBE" w:rsidP="007E3CBE">
      <w:pPr>
        <w:pStyle w:val="MPnadpis2"/>
        <w:numPr>
          <w:ilvl w:val="1"/>
          <w:numId w:val="5"/>
        </w:numPr>
        <w:ind w:left="709" w:hanging="709"/>
      </w:pPr>
      <w:bookmarkStart w:id="9" w:name="_Toc434309483"/>
      <w:r>
        <w:t>V</w:t>
      </w:r>
      <w:r w:rsidRPr="00E437ED">
        <w:t xml:space="preserve">yjádření k nominaci </w:t>
      </w:r>
      <w:r>
        <w:t xml:space="preserve"> - předvýběr hodnocení</w:t>
      </w:r>
      <w:bookmarkEnd w:id="9"/>
    </w:p>
    <w:p w:rsidR="007E3CBE" w:rsidRDefault="007E3CBE" w:rsidP="007E3CBE">
      <w:pPr>
        <w:pStyle w:val="DZkladntext3"/>
        <w:ind w:left="0"/>
        <w:rPr>
          <w:rFonts w:ascii="Arial" w:hAnsi="Arial" w:cs="Arial"/>
          <w:sz w:val="20"/>
          <w:szCs w:val="20"/>
        </w:rPr>
      </w:pPr>
      <w:r>
        <w:rPr>
          <w:rFonts w:ascii="Arial" w:hAnsi="Arial" w:cs="Arial"/>
          <w:sz w:val="20"/>
          <w:szCs w:val="20"/>
        </w:rPr>
        <w:t>V rámci zajištění kapacit hodnotitelů může ŘO využít výběr hodnotitelů do tzv. předvýběru. Hodnotitel v tomto případě uvádí svoji vytíženost, která je pak zohledněna při přidělování projektů.</w:t>
      </w:r>
    </w:p>
    <w:p w:rsidR="007E3CBE" w:rsidRDefault="007E3CBE" w:rsidP="007E3CBE">
      <w:pPr>
        <w:pStyle w:val="DZkladntext3"/>
        <w:ind w:left="0"/>
        <w:rPr>
          <w:rFonts w:ascii="Arial" w:hAnsi="Arial" w:cs="Arial"/>
          <w:sz w:val="20"/>
          <w:szCs w:val="20"/>
        </w:rPr>
      </w:pPr>
    </w:p>
    <w:p w:rsidR="007E3CBE" w:rsidRPr="00704DAE" w:rsidRDefault="007E3CBE" w:rsidP="007E3CBE">
      <w:pPr>
        <w:pStyle w:val="DZkladntext3"/>
        <w:ind w:left="0"/>
        <w:rPr>
          <w:rFonts w:ascii="Arial" w:hAnsi="Arial" w:cs="Arial"/>
          <w:sz w:val="20"/>
          <w:szCs w:val="20"/>
        </w:rPr>
      </w:pPr>
      <w:r w:rsidRPr="00704DAE">
        <w:rPr>
          <w:rFonts w:ascii="Arial" w:hAnsi="Arial" w:cs="Arial"/>
          <w:sz w:val="20"/>
          <w:szCs w:val="20"/>
        </w:rPr>
        <w:t>Vyjádření k předvýběru hodnocení je umístěno v modulu Hodnotitel ve spodní části stránky, pod</w:t>
      </w:r>
      <w:r w:rsidR="00B358F2">
        <w:rPr>
          <w:rFonts w:ascii="Arial" w:hAnsi="Arial" w:cs="Arial"/>
          <w:sz w:val="20"/>
          <w:szCs w:val="20"/>
        </w:rPr>
        <w:t> </w:t>
      </w:r>
      <w:r w:rsidRPr="00704DAE">
        <w:rPr>
          <w:rFonts w:ascii="Arial" w:hAnsi="Arial" w:cs="Arial"/>
          <w:sz w:val="20"/>
          <w:szCs w:val="20"/>
        </w:rPr>
        <w:t>seznamem přijatých nominací.</w:t>
      </w:r>
    </w:p>
    <w:p w:rsidR="007E3CBE" w:rsidRPr="005711CF" w:rsidRDefault="007E3CBE" w:rsidP="007E3CBE">
      <w:pPr>
        <w:pStyle w:val="DZkladntext3"/>
        <w:ind w:left="0"/>
        <w:rPr>
          <w:rFonts w:ascii="Arial" w:hAnsi="Arial" w:cs="Arial"/>
          <w:sz w:val="20"/>
          <w:szCs w:val="20"/>
        </w:rPr>
      </w:pPr>
    </w:p>
    <w:p w:rsidR="007E3CBE" w:rsidRDefault="007E3CBE" w:rsidP="007E3CBE">
      <w:pPr>
        <w:pStyle w:val="DZkladntext3"/>
        <w:ind w:left="0"/>
        <w:rPr>
          <w:rFonts w:ascii="Arial" w:hAnsi="Arial" w:cs="Arial"/>
          <w:sz w:val="20"/>
          <w:szCs w:val="20"/>
        </w:rPr>
      </w:pPr>
      <w:r>
        <w:rPr>
          <w:rFonts w:ascii="Arial" w:hAnsi="Arial" w:cs="Arial"/>
          <w:sz w:val="20"/>
          <w:szCs w:val="20"/>
        </w:rPr>
        <w:t>V případě, že hodnotitel hodlá nominaci přijmout, k</w:t>
      </w:r>
      <w:r w:rsidRPr="005711CF">
        <w:rPr>
          <w:rFonts w:ascii="Arial" w:hAnsi="Arial" w:cs="Arial"/>
          <w:sz w:val="20"/>
          <w:szCs w:val="20"/>
        </w:rPr>
        <w:t xml:space="preserve"> požadavku v</w:t>
      </w:r>
      <w:r>
        <w:rPr>
          <w:rFonts w:ascii="Arial" w:hAnsi="Arial" w:cs="Arial"/>
          <w:sz w:val="20"/>
          <w:szCs w:val="20"/>
        </w:rPr>
        <w:t>yplní</w:t>
      </w:r>
      <w:r w:rsidRPr="005711CF">
        <w:rPr>
          <w:rFonts w:ascii="Arial" w:hAnsi="Arial" w:cs="Arial"/>
          <w:sz w:val="20"/>
          <w:szCs w:val="20"/>
        </w:rPr>
        <w:t>:</w:t>
      </w:r>
    </w:p>
    <w:p w:rsidR="007E3CBE" w:rsidRDefault="007E3CBE" w:rsidP="007E3CBE">
      <w:pPr>
        <w:pStyle w:val="DZkladntext3"/>
        <w:ind w:left="0" w:firstLine="567"/>
        <w:rPr>
          <w:rFonts w:ascii="Arial" w:hAnsi="Arial" w:cs="Arial"/>
          <w:sz w:val="20"/>
          <w:szCs w:val="20"/>
        </w:rPr>
      </w:pPr>
    </w:p>
    <w:p w:rsidR="007E3CBE" w:rsidRDefault="007E3CBE" w:rsidP="007E3CBE">
      <w:pPr>
        <w:pStyle w:val="DZkladntext3"/>
        <w:numPr>
          <w:ilvl w:val="0"/>
          <w:numId w:val="2"/>
        </w:numPr>
        <w:rPr>
          <w:rFonts w:ascii="Arial" w:hAnsi="Arial" w:cs="Arial"/>
          <w:sz w:val="20"/>
          <w:szCs w:val="20"/>
        </w:rPr>
      </w:pPr>
      <w:r>
        <w:rPr>
          <w:rFonts w:ascii="Arial" w:hAnsi="Arial" w:cs="Arial"/>
          <w:sz w:val="20"/>
          <w:szCs w:val="20"/>
        </w:rPr>
        <w:t>termíny, kdy bude k dispozici pro zpracování hodnocení vyplněním polí Dostupný od a</w:t>
      </w:r>
      <w:r w:rsidR="00B358F2">
        <w:rPr>
          <w:rFonts w:ascii="Arial" w:hAnsi="Arial" w:cs="Arial"/>
          <w:sz w:val="20"/>
          <w:szCs w:val="20"/>
        </w:rPr>
        <w:t> </w:t>
      </w:r>
      <w:r>
        <w:rPr>
          <w:rFonts w:ascii="Arial" w:hAnsi="Arial" w:cs="Arial"/>
          <w:sz w:val="20"/>
          <w:szCs w:val="20"/>
        </w:rPr>
        <w:t>Dostupný do</w:t>
      </w:r>
    </w:p>
    <w:p w:rsidR="007E3CBE" w:rsidRDefault="007E3CBE" w:rsidP="007E3CBE">
      <w:pPr>
        <w:pStyle w:val="DZkladntext3"/>
        <w:numPr>
          <w:ilvl w:val="0"/>
          <w:numId w:val="2"/>
        </w:numPr>
        <w:rPr>
          <w:rFonts w:ascii="Arial" w:hAnsi="Arial" w:cs="Arial"/>
          <w:sz w:val="20"/>
          <w:szCs w:val="20"/>
        </w:rPr>
      </w:pPr>
      <w:r w:rsidRPr="005A160D">
        <w:rPr>
          <w:rFonts w:ascii="Arial" w:hAnsi="Arial" w:cs="Arial"/>
          <w:sz w:val="20"/>
          <w:szCs w:val="20"/>
        </w:rPr>
        <w:t>počet posudků na výzvě, které je ochoten vypracovat vyplněním polí Počet přislíbených řádných posudků, Počet přislíbených posudků arbitra, Počet přislíbených opravných posudků nebo Počet přislíbených projektů ke schválení hodnocení (schvalovate</w:t>
      </w:r>
      <w:r>
        <w:rPr>
          <w:rFonts w:ascii="Arial" w:hAnsi="Arial" w:cs="Arial"/>
          <w:sz w:val="20"/>
          <w:szCs w:val="20"/>
        </w:rPr>
        <w:t>l</w:t>
      </w:r>
      <w:r w:rsidRPr="005A160D">
        <w:rPr>
          <w:rFonts w:ascii="Arial" w:hAnsi="Arial" w:cs="Arial"/>
          <w:sz w:val="20"/>
          <w:szCs w:val="20"/>
        </w:rPr>
        <w:t>)</w:t>
      </w:r>
      <w:r>
        <w:rPr>
          <w:rFonts w:ascii="Arial" w:hAnsi="Arial" w:cs="Arial"/>
          <w:sz w:val="20"/>
          <w:szCs w:val="20"/>
        </w:rPr>
        <w:t>,</w:t>
      </w:r>
      <w:r w:rsidRPr="005A160D">
        <w:rPr>
          <w:rFonts w:ascii="Arial" w:hAnsi="Arial" w:cs="Arial"/>
          <w:sz w:val="20"/>
          <w:szCs w:val="20"/>
        </w:rPr>
        <w:t xml:space="preserve"> v závislosti na roli, v které v hodnocení </w:t>
      </w:r>
      <w:r>
        <w:rPr>
          <w:rFonts w:ascii="Arial" w:hAnsi="Arial" w:cs="Arial"/>
          <w:sz w:val="20"/>
          <w:szCs w:val="20"/>
        </w:rPr>
        <w:t>figuruje</w:t>
      </w:r>
    </w:p>
    <w:p w:rsidR="007E3CBE" w:rsidRDefault="007E3CBE" w:rsidP="007E3CBE">
      <w:pPr>
        <w:pStyle w:val="DZkladntext3"/>
        <w:numPr>
          <w:ilvl w:val="0"/>
          <w:numId w:val="2"/>
        </w:numPr>
        <w:rPr>
          <w:rFonts w:ascii="Arial" w:hAnsi="Arial" w:cs="Arial"/>
          <w:sz w:val="20"/>
          <w:szCs w:val="20"/>
        </w:rPr>
      </w:pPr>
      <w:r>
        <w:rPr>
          <w:rFonts w:ascii="Arial" w:hAnsi="Arial" w:cs="Arial"/>
          <w:sz w:val="20"/>
          <w:szCs w:val="20"/>
        </w:rPr>
        <w:t>a nepovinné textové vyjádření</w:t>
      </w:r>
    </w:p>
    <w:p w:rsidR="007E3CBE" w:rsidRDefault="007E3CBE" w:rsidP="007E3CBE">
      <w:pPr>
        <w:pStyle w:val="DZkladntext3"/>
        <w:ind w:left="0"/>
        <w:rPr>
          <w:rFonts w:ascii="Arial" w:hAnsi="Arial" w:cs="Arial"/>
          <w:sz w:val="20"/>
          <w:szCs w:val="20"/>
        </w:rPr>
      </w:pPr>
    </w:p>
    <w:p w:rsidR="007E3CBE" w:rsidRDefault="007E3CBE" w:rsidP="007E3CBE">
      <w:pPr>
        <w:pStyle w:val="DZkladntext3"/>
        <w:ind w:left="0"/>
        <w:rPr>
          <w:rFonts w:ascii="Arial" w:hAnsi="Arial" w:cs="Arial"/>
          <w:sz w:val="20"/>
          <w:szCs w:val="20"/>
        </w:rPr>
      </w:pPr>
      <w:r>
        <w:rPr>
          <w:rFonts w:ascii="Arial" w:hAnsi="Arial" w:cs="Arial"/>
          <w:sz w:val="20"/>
          <w:szCs w:val="20"/>
        </w:rPr>
        <w:t>Vyjádření hodnotitel potvrdí stiskem tlačítka Přijmout a vložením elektronického podpisu.</w:t>
      </w:r>
    </w:p>
    <w:p w:rsidR="007E3CBE" w:rsidRDefault="007E3CBE" w:rsidP="007E3CBE">
      <w:pPr>
        <w:pStyle w:val="DZkladntext3"/>
        <w:ind w:left="0"/>
        <w:rPr>
          <w:rFonts w:ascii="Arial" w:hAnsi="Arial" w:cs="Arial"/>
          <w:sz w:val="20"/>
          <w:szCs w:val="20"/>
        </w:rPr>
      </w:pPr>
      <w:r>
        <w:rPr>
          <w:rFonts w:ascii="Arial" w:hAnsi="Arial" w:cs="Arial"/>
          <w:sz w:val="20"/>
          <w:szCs w:val="20"/>
        </w:rPr>
        <w:t>V případě odmítnutí nominace hodnotitel pouze stiskne tlačítko Odmítnout a vloží elektronický podpis.</w:t>
      </w:r>
    </w:p>
    <w:p w:rsidR="007E3CBE" w:rsidRPr="005711CF" w:rsidRDefault="007E3CBE" w:rsidP="007E3CBE">
      <w:pPr>
        <w:pStyle w:val="DZkladntext3"/>
        <w:ind w:left="0"/>
        <w:rPr>
          <w:rFonts w:ascii="Arial" w:hAnsi="Arial" w:cs="Arial"/>
          <w:sz w:val="20"/>
          <w:szCs w:val="20"/>
        </w:rPr>
      </w:pPr>
    </w:p>
    <w:p w:rsidR="007E3CBE" w:rsidRPr="002771F2" w:rsidRDefault="007E3CBE" w:rsidP="007E3CBE">
      <w:r>
        <w:rPr>
          <w:rFonts w:cs="Arial"/>
          <w:noProof/>
          <w:szCs w:val="20"/>
          <w:lang w:eastAsia="cs-CZ"/>
        </w:rPr>
        <mc:AlternateContent>
          <mc:Choice Requires="wps">
            <w:drawing>
              <wp:anchor distT="0" distB="0" distL="114300" distR="114300" simplePos="0" relativeHeight="251700224" behindDoc="0" locked="0" layoutInCell="1" allowOverlap="1" wp14:anchorId="09586074" wp14:editId="1E78EA3B">
                <wp:simplePos x="0" y="0"/>
                <wp:positionH relativeFrom="column">
                  <wp:posOffset>-4446</wp:posOffset>
                </wp:positionH>
                <wp:positionV relativeFrom="paragraph">
                  <wp:posOffset>624205</wp:posOffset>
                </wp:positionV>
                <wp:extent cx="5686425" cy="285750"/>
                <wp:effectExtent l="0" t="0" r="28575" b="19050"/>
                <wp:wrapNone/>
                <wp:docPr id="31" name="Obdélní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85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44BB1" id="Obdélník 31" o:spid="_x0000_s1026" style="position:absolute;margin-left:-.35pt;margin-top:49.15pt;width:447.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pDhgIAAP4EAAAOAAAAZHJzL2Uyb0RvYy54bWysVNFu2yAUfZ+0f0C8p7ZTO02sOlUVx9Ok&#10;bq3U7QMI4BgVgwckTjftg/awr+iP7YKTLFlfpml+wFy4HO6591yub3atRFturNCqwMlFjBFXVDOh&#10;1gX+/KkaTTGyjihGpFa8wM/c4pv52zfXfZfzsW60ZNwgAFE277sCN851eRRZ2vCW2AvdcQWbtTYt&#10;cWCadcQM6QG9ldE4jidRrw3rjKbcWlgth008D/h1zam7r2vLHZIFhthcGE0YV36M5tckXxvSNYLu&#10;wyD/EEVLhIJLj1AlcQRtjHgF1QpqtNW1u6C6jXRdC8oDB2CTxH+weWxIxwMXSI7tjmmy/w+Wftw+&#10;GCRYgS8TjBRpoUb3K/byQ6qXn08IFiFDfWdzcHzsHoznaLs7TZ8sUnrRELXmt8bovuGEQVzBPzo7&#10;4A0LR9Gq/6AZ4JON0yFZu9q0HhDSgHahJs/HmvCdQxQWs8l0ko4zjCjsjafZVRaKFpH8cLoz1r3j&#10;ukV+UmADNQ/oZHtnHUQPrgcXf5nSlZAy1F0q1Bd4lgF84KWlYH4zGGa9WkiDtgSUU1UxfD4VAGZP&#10;3VrhQL9StAWeep+9onw2loqFWxwRcpjDYak8OJCD2PazQSffZvFsOV1O01E6nixHaVyWo9tqkY4m&#10;VXKVlZflYlEm332cSZo3gjGufKgHzSbp32li3z2D2o6qPaNkz5lX8L1mHp2HERIDrA7/wC7IwFd+&#10;UNBKs2dQgdFDE8KjAZNGm68Y9dCABbZfNsRwjOR7BUqaJWnqOzYYaXY1BsOc7qxOd4iiAFVgh9Ew&#10;XbihyzedEesGbkpCjZW+BfXVIgjDK3OICuL2BjRZYLB/EHwXn9rB6/ezNf8FAAD//wMAUEsDBBQA&#10;BgAIAAAAIQBRTe8+3wAAAAgBAAAPAAAAZHJzL2Rvd25yZXYueG1sTI9BS8NAEIXvgv9hGcGLtBtN&#10;0TRmU0TQIj1IWw8eN9lpspidDdltEv+940mPw/t4871iM7tOjDgE60nB7TIBgVR7Y6lR8HF8WWQg&#10;QtRkdOcJFXxjgE15eVHo3PiJ9jgeYiO4hEKuFbQx9rmUoW7R6bD0PRJnJz84HfkcGmkGPXG56+Rd&#10;ktxLpy3xh1b3+Nxi/XU4OwXh/fVzd9y/jY3d7qZ2a/HUVzdKXV/NT48gIs7xD4ZffVaHkp0qfyYT&#10;RKdg8cCggnWWguA4W694ScXcKk1BloX8P6D8AQAA//8DAFBLAQItABQABgAIAAAAIQC2gziS/gAA&#10;AOEBAAATAAAAAAAAAAAAAAAAAAAAAABbQ29udGVudF9UeXBlc10ueG1sUEsBAi0AFAAGAAgAAAAh&#10;ADj9If/WAAAAlAEAAAsAAAAAAAAAAAAAAAAALwEAAF9yZWxzLy5yZWxzUEsBAi0AFAAGAAgAAAAh&#10;AAXGykOGAgAA/gQAAA4AAAAAAAAAAAAAAAAALgIAAGRycy9lMm9Eb2MueG1sUEsBAi0AFAAGAAgA&#10;AAAhAFFN7z7fAAAACAEAAA8AAAAAAAAAAAAAAAAA4AQAAGRycy9kb3ducmV2LnhtbFBLBQYAAAAA&#10;BAAEAPMAAADsBQAAAAA=&#10;" filled="f" strokecolor="red"/>
            </w:pict>
          </mc:Fallback>
        </mc:AlternateContent>
      </w:r>
      <w:r>
        <w:rPr>
          <w:rFonts w:cs="Arial"/>
          <w:noProof/>
          <w:szCs w:val="20"/>
          <w:lang w:eastAsia="cs-CZ"/>
        </w:rPr>
        <mc:AlternateContent>
          <mc:Choice Requires="wps">
            <w:drawing>
              <wp:anchor distT="0" distB="0" distL="114300" distR="114300" simplePos="0" relativeHeight="251699200" behindDoc="0" locked="0" layoutInCell="1" allowOverlap="1" wp14:anchorId="1FBE93BB" wp14:editId="6D362C8C">
                <wp:simplePos x="0" y="0"/>
                <wp:positionH relativeFrom="column">
                  <wp:posOffset>3586480</wp:posOffset>
                </wp:positionH>
                <wp:positionV relativeFrom="paragraph">
                  <wp:posOffset>2233930</wp:posOffset>
                </wp:positionV>
                <wp:extent cx="1047750" cy="628650"/>
                <wp:effectExtent l="0" t="0" r="19050" b="19050"/>
                <wp:wrapNone/>
                <wp:docPr id="40"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576E4" id="Obdélník 40" o:spid="_x0000_s1026" style="position:absolute;margin-left:282.4pt;margin-top:175.9pt;width:82.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ZgwIAAP4EAAAOAAAAZHJzL2Uyb0RvYy54bWysVM1u2zAMvg/YOwi6p7Yz58+oUxRxPAzo&#10;1gLdHkCR5FioLHmSEqcb+kA77Cn6YqNkJ2vWyzDMB5kSKZIf+VGXV4dGoj03VmiV4+QixogrqplQ&#10;2xx/+VyO5hhZRxQjUiue40du8dXy7ZvLrs34WNdaMm4QOFE269oc1861WRRZWvOG2AvdcgXKSpuG&#10;ONiabcQM6cB7I6NxHE+jThvWGk25tXBa9Eq8DP6rilN3W1WWOyRzDLm5sJqwbvwaLS9JtjWkrQUd&#10;0iD/kEVDhIKgJ1cFcQTtjHjlqhHUaKsrd0F1E+mqEpQHDIAmif9Ac1+TlgcsUBzbnspk/59b+ml/&#10;Z5BgOU6hPIo00KPbDXv+IdXzzwcEh1ChrrUZGN63d8ZjtO2Npg8WKb2qidrya2N0V3PCIK/E20dn&#10;F/zGwlW06T5qBv7JzulQrENlGu8QyoAOoSePp57wg0MUDpM4nc0mkBsF3XQ8n4LsQ5DseLs11r3n&#10;ukFeyLGBngfvZH9jXW96NPHBlC6FlHBOMqlQl+PFZDwJF6yWgnllAGm2m5U0aE+AOWUZwzfEPTNr&#10;hAP+StHkeO5tBkb5aqwVC1EcEbKXIWmpvHMAB7kNUs+T74t4sZ6v5+koHU/XozQuitF1uUpH0zKZ&#10;TYp3xWpVJE8+zyTNasEYVz7VI2eT9O84MUxPz7YTa88g2XPkJXyvkUfnaYSGAKrjP6ALNPCd7xm0&#10;0ewRWGB0P4TwaIBQa/MNow4GMMf2644YjpH8oIBJiyT1lHRhk05mY9iYl5rNSw1RFFzl2GHUiyvX&#10;T/muNWJbQ6Qk9Fjpa2BfJQIxPDP7rAbOwpAFBMOD4Kf45T5Y/X62lr8AAAD//wMAUEsDBBQABgAI&#10;AAAAIQDarvIv4gAAAAsBAAAPAAAAZHJzL2Rvd25yZXYueG1sTI/BTsMwEETvSPyDtUhcEHVamlJC&#10;nAohQYV6QG05cHTibWIRr6PYTcLfs5zgNqsZzbzNN5NrxYB9sJ4UzGcJCKTKG0u1go/jy+0aRIia&#10;jG49oYJvDLApLi9ynRk/0h6HQ6wFl1DItIImxi6TMlQNOh1mvkNi7+R7pyOffS1Nr0cud61cJMlK&#10;Om2JFxrd4XOD1dfh7BSE99fP3XH/NtR2uxubrcVTV94odX01PT2CiDjFvzD84jM6FMxU+jOZIFoF&#10;6WrJ6FHBXTpnwYn7xQOLUsEyTdYgi1z+/6H4AQAA//8DAFBLAQItABQABgAIAAAAIQC2gziS/gAA&#10;AOEBAAATAAAAAAAAAAAAAAAAAAAAAABbQ29udGVudF9UeXBlc10ueG1sUEsBAi0AFAAGAAgAAAAh&#10;ADj9If/WAAAAlAEAAAsAAAAAAAAAAAAAAAAALwEAAF9yZWxzLy5yZWxzUEsBAi0AFAAGAAgAAAAh&#10;AGC8JZmDAgAA/gQAAA4AAAAAAAAAAAAAAAAALgIAAGRycy9lMm9Eb2MueG1sUEsBAi0AFAAGAAgA&#10;AAAhANqu8i/iAAAACwEAAA8AAAAAAAAAAAAAAAAA3QQAAGRycy9kb3ducmV2LnhtbFBLBQYAAAAA&#10;BAAEAPMAAADsBQAAAAA=&#10;" filled="f" strokecolor="red"/>
            </w:pict>
          </mc:Fallback>
        </mc:AlternateContent>
      </w:r>
      <w:r>
        <w:rPr>
          <w:rFonts w:cs="Arial"/>
          <w:noProof/>
          <w:szCs w:val="20"/>
          <w:lang w:eastAsia="cs-CZ"/>
        </w:rPr>
        <mc:AlternateContent>
          <mc:Choice Requires="wps">
            <w:drawing>
              <wp:anchor distT="0" distB="0" distL="114300" distR="114300" simplePos="0" relativeHeight="251698176" behindDoc="0" locked="0" layoutInCell="1" allowOverlap="1" wp14:anchorId="5257D8DD" wp14:editId="0F27869B">
                <wp:simplePos x="0" y="0"/>
                <wp:positionH relativeFrom="column">
                  <wp:posOffset>90805</wp:posOffset>
                </wp:positionH>
                <wp:positionV relativeFrom="paragraph">
                  <wp:posOffset>2614930</wp:posOffset>
                </wp:positionV>
                <wp:extent cx="2400300" cy="828675"/>
                <wp:effectExtent l="0" t="0" r="19050" b="28575"/>
                <wp:wrapNone/>
                <wp:docPr id="41" name="Obdélní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286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9AFC0" id="Obdélník 41" o:spid="_x0000_s1026" style="position:absolute;margin-left:7.15pt;margin-top:205.9pt;width:189pt;height:6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zhAIAAP4EAAAOAAAAZHJzL2Uyb0RvYy54bWysVN1u2yAUvp+0d0Dcp/6pkyZWnaqK42lS&#10;t1bq9gAEcIyKwQMSp5v2QLvYU/TFdsBJlqw30zRfYA4cDt93zne4vtm1Em25sUKrAicXMUZcUc2E&#10;Whf486dqNMXIOqIYkVrxAj9zi2/mb99c913OU91oybhBEETZvO8K3DjX5VFkacNbYi90xxVs1tq0&#10;xIFp1hEzpIforYzSOJ5EvTasM5pya2G1HDbxPMSva07dfV1b7pAsMGBzYTRhXPkxml+TfG1I1wi6&#10;h0H+AUVLhIJLj6FK4gjaGPEqVCuo0VbX7oLqNtJ1LSgPHIBNEv/B5rEhHQ9cIDm2O6bJ/r+w9OP2&#10;wSDBCpwlGCnSQo3uV+zlh1QvP58QLEKG+s7m4PjYPRjP0XZ3mj5ZpPSiIWrNb43RfcMJA1zBPzo7&#10;4A0LR9Gq/6AZxCcbp0OydrVpfUBIA9qFmjwfa8J3DlFYTLM4voyhdBT2pul0cjX2kCKSH053xrp3&#10;XLfITwpsoOYhOtneWTe4Hlz8ZUpXQspQd6lQX+DZOB2HA1ZLwfxmIGnWq4U0aEtAOVUVw7e/98yt&#10;FQ70K0UL4LzPXlE+G0vFwi2OCDnMAbRUPjiQA2z72aCTb7N4tpwup9koSyfLURaX5ei2WmSjSZVc&#10;jcvLcrEok+8eZ5LljWCMKw/1oNkk+ztN7LtnUNtRtWeU7DnzCr7XzKNzGKEgwOrwD+yCDHzlBwWt&#10;NHsGFRg9NCE8GjBptPmKUQ8NWGD7ZUMMx0i+V6CkWZJlvmODkY2vUjDM6c7qdIcoCqEK7DAapgs3&#10;dPmmM2LdwE1JqLHSt6C+WgRheGUOqAC3N6DJAoP9g+C7+NQOXr+frfkvAAAA//8DAFBLAwQUAAYA&#10;CAAAACEAtSSHPOAAAAAKAQAADwAAAGRycy9kb3ducmV2LnhtbEyPQU/DMAyF70j8h8hIXBBLuxUE&#10;pemEkGBCO6BtHDimjddUNE7VZG3595jTuPnZT8/fK9az68SIQ2g9KUgXCQik2puWGgWfh9fbBxAh&#10;ajK684QKfjDAury8KHRu/EQ7HPexERxCIdcKbIx9LmWoLTodFr5H4tvRD05HlkMjzaAnDnedXCbJ&#10;vXS6Jf5gdY8vFuvv/ckpCB9vX9vD7n1s2s12spsWj311o9T11fz8BCLiHM9m+MNndCiZqfInMkF0&#10;rLMVOxVkacoV2LB6XPKmUnCX8SDLQv6vUP4CAAD//wMAUEsBAi0AFAAGAAgAAAAhALaDOJL+AAAA&#10;4QEAABMAAAAAAAAAAAAAAAAAAAAAAFtDb250ZW50X1R5cGVzXS54bWxQSwECLQAUAAYACAAAACEA&#10;OP0h/9YAAACUAQAACwAAAAAAAAAAAAAAAAAvAQAAX3JlbHMvLnJlbHNQSwECLQAUAAYACAAAACEA&#10;sjRTM4QCAAD+BAAADgAAAAAAAAAAAAAAAAAuAgAAZHJzL2Uyb0RvYy54bWxQSwECLQAUAAYACAAA&#10;ACEAtSSHPOAAAAAKAQAADwAAAAAAAAAAAAAAAADeBAAAZHJzL2Rvd25yZXYueG1sUEsFBgAAAAAE&#10;AAQA8wAAAOsFAAAAAA==&#10;" filled="f" strokecolor="red"/>
            </w:pict>
          </mc:Fallback>
        </mc:AlternateContent>
      </w:r>
      <w:r>
        <w:rPr>
          <w:noProof/>
          <w:lang w:eastAsia="cs-CZ"/>
        </w:rPr>
        <w:drawing>
          <wp:inline distT="0" distB="0" distL="0" distR="0" wp14:anchorId="7A63A67F" wp14:editId="5BF74D32">
            <wp:extent cx="5760720" cy="4684030"/>
            <wp:effectExtent l="0" t="0" r="0"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684030"/>
                    </a:xfrm>
                    <a:prstGeom prst="rect">
                      <a:avLst/>
                    </a:prstGeom>
                  </pic:spPr>
                </pic:pic>
              </a:graphicData>
            </a:graphic>
          </wp:inline>
        </w:drawing>
      </w:r>
    </w:p>
    <w:p w:rsidR="00F275E8" w:rsidRPr="00E437ED" w:rsidRDefault="00E437ED" w:rsidP="00B63D1B">
      <w:pPr>
        <w:pStyle w:val="MPnadpis2"/>
        <w:numPr>
          <w:ilvl w:val="1"/>
          <w:numId w:val="5"/>
        </w:numPr>
        <w:ind w:left="709" w:hanging="709"/>
        <w:rPr>
          <w:rFonts w:cs="Arial"/>
          <w:sz w:val="20"/>
          <w:szCs w:val="20"/>
        </w:rPr>
      </w:pPr>
      <w:bookmarkStart w:id="10" w:name="_Toc434309484"/>
      <w:r>
        <w:t>V</w:t>
      </w:r>
      <w:r w:rsidR="00F275E8" w:rsidRPr="00E437ED">
        <w:t>yjádření k nominaci</w:t>
      </w:r>
      <w:bookmarkEnd w:id="10"/>
      <w:r w:rsidR="00F275E8" w:rsidRPr="00E437ED">
        <w:t xml:space="preserve"> </w:t>
      </w:r>
    </w:p>
    <w:p w:rsidR="00F275E8" w:rsidRDefault="00F275E8" w:rsidP="00E437ED">
      <w:pPr>
        <w:pStyle w:val="Odstavecseseznamem"/>
        <w:jc w:val="both"/>
        <w:rPr>
          <w:rFonts w:eastAsiaTheme="minorEastAsia" w:cs="Arial"/>
          <w:szCs w:val="20"/>
          <w:lang w:bidi="en-US"/>
        </w:rPr>
      </w:pPr>
    </w:p>
    <w:p w:rsidR="00E437ED" w:rsidRDefault="00E437ED" w:rsidP="00A75D7A">
      <w:pPr>
        <w:pStyle w:val="Odstavecseseznamem"/>
        <w:ind w:left="0"/>
        <w:jc w:val="both"/>
        <w:rPr>
          <w:rFonts w:eastAsiaTheme="minorEastAsia" w:cs="Arial"/>
          <w:szCs w:val="20"/>
          <w:lang w:bidi="en-US"/>
        </w:rPr>
      </w:pPr>
      <w:r>
        <w:rPr>
          <w:rFonts w:eastAsiaTheme="minorEastAsia" w:cs="Arial"/>
          <w:szCs w:val="20"/>
          <w:lang w:bidi="en-US"/>
        </w:rPr>
        <w:t xml:space="preserve">Vyjádření k nominaci je umístěno v modulu Hodnotitel pod tlačítkem Moje hodnocení. </w:t>
      </w:r>
      <w:r w:rsidR="00A75D7A">
        <w:rPr>
          <w:rFonts w:eastAsiaTheme="minorEastAsia" w:cs="Arial"/>
          <w:szCs w:val="20"/>
          <w:lang w:bidi="en-US"/>
        </w:rPr>
        <w:t xml:space="preserve">Pro zobrazení konkrétního záznamu je nutné kliknout na příslušnou nabídku – vybraný záznam je pak zobrazen zelenými písmeny. </w:t>
      </w:r>
      <w:r w:rsidR="005847E3">
        <w:rPr>
          <w:rFonts w:eastAsiaTheme="minorEastAsia" w:cs="Arial"/>
          <w:szCs w:val="20"/>
          <w:lang w:bidi="en-US"/>
        </w:rPr>
        <w:t>Záznam nominace obsahuje tyto informace:</w:t>
      </w:r>
      <w:r w:rsidR="004310BF">
        <w:rPr>
          <w:rFonts w:eastAsiaTheme="minorEastAsia" w:cs="Arial"/>
          <w:szCs w:val="20"/>
          <w:lang w:bidi="en-US"/>
        </w:rPr>
        <w:t xml:space="preserve"> </w:t>
      </w:r>
    </w:p>
    <w:p w:rsidR="005847E3" w:rsidRPr="00956FA7"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registrační číslo projektu</w:t>
      </w:r>
    </w:p>
    <w:p w:rsidR="005847E3"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název projektu CZ</w:t>
      </w:r>
    </w:p>
    <w:p w:rsidR="005847E3" w:rsidRDefault="005847E3" w:rsidP="005847E3">
      <w:pPr>
        <w:pStyle w:val="DZkladntext3"/>
        <w:numPr>
          <w:ilvl w:val="0"/>
          <w:numId w:val="3"/>
        </w:numPr>
        <w:rPr>
          <w:rFonts w:ascii="Arial" w:hAnsi="Arial" w:cs="Arial"/>
          <w:sz w:val="20"/>
          <w:szCs w:val="20"/>
        </w:rPr>
      </w:pPr>
      <w:r>
        <w:rPr>
          <w:rFonts w:ascii="Arial" w:hAnsi="Arial" w:cs="Arial"/>
          <w:sz w:val="20"/>
          <w:szCs w:val="20"/>
        </w:rPr>
        <w:t>název výzvy</w:t>
      </w:r>
    </w:p>
    <w:p w:rsidR="005847E3" w:rsidRPr="00956FA7" w:rsidRDefault="005847E3" w:rsidP="005847E3">
      <w:pPr>
        <w:pStyle w:val="DZkladntext3"/>
        <w:numPr>
          <w:ilvl w:val="0"/>
          <w:numId w:val="3"/>
        </w:numPr>
        <w:rPr>
          <w:rFonts w:ascii="Arial" w:hAnsi="Arial" w:cs="Arial"/>
          <w:sz w:val="20"/>
          <w:szCs w:val="20"/>
        </w:rPr>
      </w:pPr>
      <w:r>
        <w:rPr>
          <w:rFonts w:ascii="Arial" w:hAnsi="Arial" w:cs="Arial"/>
          <w:sz w:val="20"/>
          <w:szCs w:val="20"/>
        </w:rPr>
        <w:t>typ operace</w:t>
      </w:r>
    </w:p>
    <w:p w:rsidR="005847E3" w:rsidRPr="00956FA7"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kolo</w:t>
      </w:r>
    </w:p>
    <w:p w:rsidR="005847E3" w:rsidRPr="00956FA7"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část hodnocení</w:t>
      </w:r>
      <w:r>
        <w:rPr>
          <w:rFonts w:ascii="Arial" w:hAnsi="Arial" w:cs="Arial"/>
          <w:sz w:val="20"/>
          <w:szCs w:val="20"/>
        </w:rPr>
        <w:t>/AR</w:t>
      </w:r>
    </w:p>
    <w:p w:rsidR="005847E3"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krok</w:t>
      </w:r>
    </w:p>
    <w:p w:rsidR="005847E3" w:rsidRDefault="005847E3" w:rsidP="005847E3">
      <w:pPr>
        <w:pStyle w:val="DZkladntext3"/>
        <w:numPr>
          <w:ilvl w:val="0"/>
          <w:numId w:val="3"/>
        </w:numPr>
        <w:rPr>
          <w:rFonts w:ascii="Arial" w:hAnsi="Arial" w:cs="Arial"/>
          <w:sz w:val="20"/>
          <w:szCs w:val="20"/>
        </w:rPr>
      </w:pPr>
      <w:r w:rsidRPr="00956FA7">
        <w:rPr>
          <w:rFonts w:ascii="Arial" w:hAnsi="Arial" w:cs="Arial"/>
          <w:sz w:val="20"/>
          <w:szCs w:val="20"/>
        </w:rPr>
        <w:t>lhůta vyjádření</w:t>
      </w:r>
    </w:p>
    <w:p w:rsidR="005847E3" w:rsidRDefault="005847E3" w:rsidP="005847E3">
      <w:pPr>
        <w:pStyle w:val="DZkladntext3"/>
        <w:numPr>
          <w:ilvl w:val="0"/>
          <w:numId w:val="3"/>
        </w:numPr>
        <w:rPr>
          <w:rFonts w:ascii="Arial" w:hAnsi="Arial" w:cs="Arial"/>
          <w:sz w:val="20"/>
          <w:szCs w:val="20"/>
        </w:rPr>
      </w:pPr>
      <w:r>
        <w:rPr>
          <w:rFonts w:ascii="Arial" w:hAnsi="Arial" w:cs="Arial"/>
          <w:sz w:val="20"/>
          <w:szCs w:val="20"/>
        </w:rPr>
        <w:t>datum odeslání žádosti</w:t>
      </w:r>
    </w:p>
    <w:p w:rsidR="005847E3" w:rsidRPr="00956FA7" w:rsidRDefault="005847E3" w:rsidP="005847E3">
      <w:pPr>
        <w:pStyle w:val="DZkladntext3"/>
        <w:numPr>
          <w:ilvl w:val="0"/>
          <w:numId w:val="3"/>
        </w:numPr>
        <w:rPr>
          <w:rFonts w:ascii="Arial" w:hAnsi="Arial" w:cs="Arial"/>
          <w:sz w:val="20"/>
          <w:szCs w:val="20"/>
        </w:rPr>
      </w:pPr>
      <w:r>
        <w:rPr>
          <w:rFonts w:ascii="Arial" w:hAnsi="Arial" w:cs="Arial"/>
          <w:sz w:val="20"/>
          <w:szCs w:val="20"/>
        </w:rPr>
        <w:t>potvrzeno</w:t>
      </w:r>
    </w:p>
    <w:p w:rsidR="00A75D7A" w:rsidRDefault="00A75D7A" w:rsidP="00A75D7A">
      <w:pPr>
        <w:pStyle w:val="Odstavecseseznamem"/>
        <w:ind w:left="0"/>
        <w:jc w:val="both"/>
        <w:rPr>
          <w:rFonts w:eastAsiaTheme="minorEastAsia" w:cs="Arial"/>
          <w:szCs w:val="20"/>
          <w:lang w:bidi="en-US"/>
        </w:rPr>
      </w:pPr>
      <w:r>
        <w:rPr>
          <w:noProof/>
          <w:lang w:eastAsia="cs-CZ"/>
        </w:rPr>
        <w:drawing>
          <wp:inline distT="0" distB="0" distL="0" distR="0" wp14:anchorId="39596921" wp14:editId="3622FB65">
            <wp:extent cx="5760720" cy="82129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821298"/>
                    </a:xfrm>
                    <a:prstGeom prst="rect">
                      <a:avLst/>
                    </a:prstGeom>
                  </pic:spPr>
                </pic:pic>
              </a:graphicData>
            </a:graphic>
          </wp:inline>
        </w:drawing>
      </w:r>
    </w:p>
    <w:p w:rsidR="00A75D7A" w:rsidRDefault="00785993" w:rsidP="00785993">
      <w:pPr>
        <w:pStyle w:val="DZkladntext3"/>
        <w:ind w:left="0"/>
        <w:rPr>
          <w:rFonts w:ascii="Arial" w:hAnsi="Arial" w:cs="Arial"/>
          <w:sz w:val="20"/>
          <w:szCs w:val="20"/>
        </w:rPr>
      </w:pPr>
      <w:r>
        <w:rPr>
          <w:rFonts w:ascii="Arial" w:hAnsi="Arial" w:cs="Arial"/>
          <w:sz w:val="20"/>
          <w:szCs w:val="20"/>
        </w:rPr>
        <w:t>Pro přijetí</w:t>
      </w:r>
      <w:r w:rsidR="004310BF">
        <w:rPr>
          <w:rFonts w:ascii="Arial" w:hAnsi="Arial" w:cs="Arial"/>
          <w:sz w:val="20"/>
          <w:szCs w:val="20"/>
        </w:rPr>
        <w:t>/</w:t>
      </w:r>
      <w:r w:rsidR="00EB703E">
        <w:rPr>
          <w:rFonts w:ascii="Arial" w:hAnsi="Arial" w:cs="Arial"/>
          <w:sz w:val="20"/>
          <w:szCs w:val="20"/>
        </w:rPr>
        <w:t>odmítnutí</w:t>
      </w:r>
      <w:r>
        <w:rPr>
          <w:rFonts w:ascii="Arial" w:hAnsi="Arial" w:cs="Arial"/>
          <w:sz w:val="20"/>
          <w:szCs w:val="20"/>
        </w:rPr>
        <w:t xml:space="preserve"> hodnocení je</w:t>
      </w:r>
      <w:r w:rsidR="00C06244">
        <w:rPr>
          <w:rFonts w:ascii="Arial" w:hAnsi="Arial" w:cs="Arial"/>
          <w:sz w:val="20"/>
          <w:szCs w:val="20"/>
        </w:rPr>
        <w:t xml:space="preserve"> nejprve nutné označit zatržítko Potvrzuji nepodjatost</w:t>
      </w:r>
      <w:r w:rsidR="00EB703E">
        <w:rPr>
          <w:rFonts w:ascii="Arial" w:hAnsi="Arial" w:cs="Arial"/>
          <w:sz w:val="20"/>
          <w:szCs w:val="20"/>
        </w:rPr>
        <w:t>, doplnit případně vyjádření v nepovinném textovém poli Vyjádření a záznam uložit. Podjatost k žadateli lze ověřit vstupem na žádost prostřednictvím tlačítka Vstoupit na žádost o podporu a zobrazením konkrétního žadatele na záložce Subjekty projektu.</w:t>
      </w:r>
      <w:r w:rsidR="00A54FD1">
        <w:rPr>
          <w:rFonts w:ascii="Arial" w:hAnsi="Arial" w:cs="Arial"/>
          <w:sz w:val="20"/>
          <w:szCs w:val="20"/>
        </w:rPr>
        <w:t xml:space="preserve"> Pokud je hodnotitel podjatý, zatržítko nevyplňuje</w:t>
      </w:r>
      <w:r w:rsidR="002B7098">
        <w:rPr>
          <w:rFonts w:ascii="Arial" w:hAnsi="Arial" w:cs="Arial"/>
          <w:sz w:val="20"/>
          <w:szCs w:val="20"/>
        </w:rPr>
        <w:t xml:space="preserve"> a</w:t>
      </w:r>
      <w:r w:rsidR="00B358F2">
        <w:rPr>
          <w:rFonts w:ascii="Arial" w:hAnsi="Arial" w:cs="Arial"/>
          <w:sz w:val="20"/>
          <w:szCs w:val="20"/>
        </w:rPr>
        <w:t> </w:t>
      </w:r>
      <w:r w:rsidR="002B7098">
        <w:rPr>
          <w:rFonts w:ascii="Arial" w:hAnsi="Arial" w:cs="Arial"/>
          <w:sz w:val="20"/>
          <w:szCs w:val="20"/>
        </w:rPr>
        <w:t xml:space="preserve">nabídku odmítne. </w:t>
      </w:r>
      <w:r w:rsidR="009F54C1">
        <w:rPr>
          <w:rFonts w:ascii="Arial" w:hAnsi="Arial" w:cs="Arial"/>
          <w:sz w:val="20"/>
          <w:szCs w:val="20"/>
        </w:rPr>
        <w:t>Po stisknutí tlačítka Přijmout</w:t>
      </w:r>
      <w:r w:rsidR="002B7098">
        <w:rPr>
          <w:rFonts w:ascii="Arial" w:hAnsi="Arial" w:cs="Arial"/>
          <w:sz w:val="20"/>
          <w:szCs w:val="20"/>
        </w:rPr>
        <w:t xml:space="preserve"> nebo Odmítnout </w:t>
      </w:r>
      <w:r w:rsidR="009F54C1">
        <w:rPr>
          <w:rFonts w:ascii="Arial" w:hAnsi="Arial" w:cs="Arial"/>
          <w:sz w:val="20"/>
          <w:szCs w:val="20"/>
        </w:rPr>
        <w:t xml:space="preserve">aplikace zobrazí dialogové okno k podpisu nominace </w:t>
      </w:r>
      <w:r w:rsidR="00EB703E">
        <w:rPr>
          <w:rFonts w:ascii="Arial" w:hAnsi="Arial" w:cs="Arial"/>
          <w:sz w:val="20"/>
          <w:szCs w:val="20"/>
        </w:rPr>
        <w:t>el. podpisem</w:t>
      </w:r>
      <w:r w:rsidR="009F54C1">
        <w:rPr>
          <w:rFonts w:ascii="Arial" w:hAnsi="Arial" w:cs="Arial"/>
          <w:sz w:val="20"/>
          <w:szCs w:val="20"/>
        </w:rPr>
        <w:t>. Po podepsání</w:t>
      </w:r>
      <w:r w:rsidR="00EB703E">
        <w:rPr>
          <w:rFonts w:ascii="Arial" w:hAnsi="Arial" w:cs="Arial"/>
          <w:sz w:val="20"/>
          <w:szCs w:val="20"/>
        </w:rPr>
        <w:t xml:space="preserve"> nominace je obrázek pečeti zelený a tlačítka Přijmou/Odmítnout jsou neaktivní. </w:t>
      </w:r>
    </w:p>
    <w:p w:rsidR="009F54C1" w:rsidRDefault="009F54C1" w:rsidP="00785993">
      <w:pPr>
        <w:pStyle w:val="DZkladntext3"/>
        <w:ind w:left="0"/>
        <w:rPr>
          <w:rFonts w:ascii="Arial" w:hAnsi="Arial" w:cs="Arial"/>
          <w:sz w:val="20"/>
          <w:szCs w:val="20"/>
        </w:rPr>
      </w:pPr>
    </w:p>
    <w:p w:rsidR="009F54C1" w:rsidRPr="00CF2DFA" w:rsidRDefault="009F54C1" w:rsidP="009F54C1">
      <w:pPr>
        <w:pStyle w:val="DZkladntext3"/>
        <w:ind w:left="0"/>
        <w:rPr>
          <w:rFonts w:ascii="Arial" w:hAnsi="Arial" w:cs="Arial"/>
          <w:b/>
          <w:sz w:val="20"/>
          <w:szCs w:val="20"/>
        </w:rPr>
      </w:pPr>
      <w:r w:rsidRPr="00CF2DFA">
        <w:rPr>
          <w:rFonts w:ascii="Arial" w:hAnsi="Arial" w:cs="Arial"/>
          <w:b/>
          <w:sz w:val="20"/>
          <w:szCs w:val="20"/>
        </w:rPr>
        <w:t>Bez elektronického</w:t>
      </w:r>
      <w:r>
        <w:rPr>
          <w:rFonts w:ascii="Arial" w:hAnsi="Arial" w:cs="Arial"/>
          <w:b/>
          <w:sz w:val="20"/>
          <w:szCs w:val="20"/>
        </w:rPr>
        <w:t xml:space="preserve"> podpisu není vyjádření platné.</w:t>
      </w:r>
    </w:p>
    <w:p w:rsidR="004310BF" w:rsidRDefault="004310BF" w:rsidP="00785993">
      <w:pPr>
        <w:pStyle w:val="DZkladntext3"/>
        <w:ind w:left="0"/>
        <w:rPr>
          <w:rFonts w:ascii="Arial" w:hAnsi="Arial" w:cs="Arial"/>
          <w:sz w:val="20"/>
          <w:szCs w:val="20"/>
        </w:rPr>
      </w:pPr>
    </w:p>
    <w:p w:rsidR="00F275E8" w:rsidRDefault="00F275E8" w:rsidP="00F275E8">
      <w:pPr>
        <w:pStyle w:val="DZkladntext3"/>
        <w:rPr>
          <w:rFonts w:ascii="Arial" w:hAnsi="Arial" w:cs="Arial"/>
          <w:sz w:val="20"/>
          <w:szCs w:val="20"/>
        </w:rPr>
      </w:pPr>
    </w:p>
    <w:p w:rsidR="00F275E8" w:rsidRDefault="00F275E8" w:rsidP="00F275E8">
      <w:pPr>
        <w:pStyle w:val="DZkladntext3"/>
        <w:rPr>
          <w:rFonts w:ascii="Arial" w:hAnsi="Arial" w:cs="Arial"/>
          <w:sz w:val="20"/>
          <w:szCs w:val="20"/>
        </w:rPr>
      </w:pPr>
    </w:p>
    <w:p w:rsidR="003A3163" w:rsidRDefault="00EB703E" w:rsidP="00B63D1B">
      <w:pPr>
        <w:pStyle w:val="DZkladntext3"/>
        <w:ind w:left="0"/>
        <w:rPr>
          <w:rFonts w:ascii="Arial" w:hAnsi="Arial" w:cs="Arial"/>
          <w:sz w:val="20"/>
          <w:szCs w:val="20"/>
        </w:rPr>
      </w:pPr>
      <w:r>
        <w:rPr>
          <w:rFonts w:cs="Arial"/>
          <w:noProof/>
          <w:szCs w:val="20"/>
          <w:lang w:eastAsia="cs-CZ"/>
        </w:rPr>
        <mc:AlternateContent>
          <mc:Choice Requires="wps">
            <w:drawing>
              <wp:anchor distT="0" distB="0" distL="114300" distR="114300" simplePos="0" relativeHeight="251685888" behindDoc="0" locked="0" layoutInCell="1" allowOverlap="1" wp14:anchorId="77131473" wp14:editId="320479E9">
                <wp:simplePos x="0" y="0"/>
                <wp:positionH relativeFrom="column">
                  <wp:posOffset>3923665</wp:posOffset>
                </wp:positionH>
                <wp:positionV relativeFrom="paragraph">
                  <wp:posOffset>510921</wp:posOffset>
                </wp:positionV>
                <wp:extent cx="1028700" cy="190500"/>
                <wp:effectExtent l="0" t="0" r="19050" b="19050"/>
                <wp:wrapNone/>
                <wp:docPr id="19" name="Obdé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905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2C547" id="Obdélník 19" o:spid="_x0000_s1026" style="position:absolute;margin-left:308.95pt;margin-top:40.25pt;width:81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X8gwIAAP4EAAAOAAAAZHJzL2Uyb0RvYy54bWysVMFu2zAMvQ/YPwi6J7Yzp02MOkUQx8OA&#10;bi3Q7QMUS46FypImKXG6oR+0w76iPzZKdrJmvQzDfJApkSL5yEddXR9agfbMWK5kjpNxjBGTlaJc&#10;bnP85XM5mmFkHZGUCCVZjh+ZxdeLt2+uOp2xiWqUoMwgcCJt1ukcN87pLIps1bCW2LHSTIKyVqYl&#10;DrZmG1FDOvDeimgSxxdRpwzVRlXMWjgteiVeBP91zSp3W9eWOSRyDLm5sJqwbvwaLa5ItjVEN7wa&#10;0iD/kEVLuISgJ1cFcQTtDH/lquWVUVbVblypNlJ1zSsWMACaJP4DzX1DNAtYoDhWn8pk/5/b6tP+&#10;ziBOoXdzjCRpoUe3G/r8Q8jnnw8IDqFCnbYZGN7rO+MxWn2jqgeLpFo1RG7Z0hjVNYxQyCvx9tHZ&#10;Bb+xcBVtuo+Kgn+ycyoU61Cb1juEMqBD6MnjqSfs4FAFh0k8mV3G0LoKdMk8noLsQ5DseFsb694z&#10;1SIv5NhAz4N3sr+xrjc9mvhgUpVcCDgnmZCoy/F8OpmGC1YJTr0ygDTbzUoYtCfAnLKM4Rvinpm1&#10;3AF/BW9zPPM2A6N8NdaShiiOcNHLkLSQ3jmAg9wGqefJ93k8X8/Ws3SUTi7WozQuitGyXKWjizK5&#10;nBbvitWqSJ58nkmaNZxSJn2qR84m6d9xYpienm0n1p5BsufIS/heI4/O0wgNAVTHf0AXaOA73zNo&#10;o+gjsMCofgjh0QChUeYbRh0MYI7t1x0xDCPxQQKT5kma+okNm3R6OYGNeanZvNQQWYGrHDuMenHl&#10;+infacO3DURKQo+lWgL7ah6I4ZnZZzVwFoYsIBgeBD/FL/fB6veztfgFAAD//wMAUEsDBBQABgAI&#10;AAAAIQBWFiR/4AAAAAoBAAAPAAAAZHJzL2Rvd25yZXYueG1sTI/BTsMwDIbvSLxDZCQuiKVFYt1K&#10;0wkhwYR2QNs4cEwbr6lonKrJ2vL2mBM7+ven35+Lzew6MeIQWk8K0kUCAqn2pqVGwefx9X4FIkRN&#10;RneeUMEPBtiU11eFzo2faI/jITaCSyjkWoGNsc+lDLVFp8PC90i8O/nB6cjj0Egz6InLXScfkmQp&#10;nW6JL1jd44vF+vtwdgrCx9vX7rh/H5t2u5vstsVTX90pdXszPz+BiDjHfxj+9FkdSnaq/JlMEJ2C&#10;ZZqtGVWwSh5BMJBlaw4qJlNOZFnIyxfKXwAAAP//AwBQSwECLQAUAAYACAAAACEAtoM4kv4AAADh&#10;AQAAEwAAAAAAAAAAAAAAAAAAAAAAW0NvbnRlbnRfVHlwZXNdLnhtbFBLAQItABQABgAIAAAAIQA4&#10;/SH/1gAAAJQBAAALAAAAAAAAAAAAAAAAAC8BAABfcmVscy8ucmVsc1BLAQItABQABgAIAAAAIQDD&#10;ZsX8gwIAAP4EAAAOAAAAAAAAAAAAAAAAAC4CAABkcnMvZTJvRG9jLnhtbFBLAQItABQABgAIAAAA&#10;IQBWFiR/4AAAAAoBAAAPAAAAAAAAAAAAAAAAAN0EAABkcnMvZG93bnJldi54bWxQSwUGAAAAAAQA&#10;BADzAAAA6gUAAAAA&#10;" filled="f" strokecolor="red"/>
            </w:pict>
          </mc:Fallback>
        </mc:AlternateContent>
      </w:r>
      <w:r>
        <w:rPr>
          <w:rFonts w:cs="Arial"/>
          <w:noProof/>
          <w:szCs w:val="20"/>
          <w:lang w:eastAsia="cs-CZ"/>
        </w:rPr>
        <mc:AlternateContent>
          <mc:Choice Requires="wps">
            <w:drawing>
              <wp:anchor distT="0" distB="0" distL="114300" distR="114300" simplePos="0" relativeHeight="251661312" behindDoc="0" locked="0" layoutInCell="1" allowOverlap="1" wp14:anchorId="70C5BC7A" wp14:editId="6CDC968B">
                <wp:simplePos x="0" y="0"/>
                <wp:positionH relativeFrom="column">
                  <wp:posOffset>3923665</wp:posOffset>
                </wp:positionH>
                <wp:positionV relativeFrom="paragraph">
                  <wp:posOffset>283845</wp:posOffset>
                </wp:positionV>
                <wp:extent cx="1028700" cy="190500"/>
                <wp:effectExtent l="0" t="0" r="19050" b="1905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905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C4BB8" id="Obdélník 6" o:spid="_x0000_s1026" style="position:absolute;margin-left:308.95pt;margin-top:22.35pt;width:81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9EggIAAPwEAAAOAAAAZHJzL2Uyb0RvYy54bWysVMFu2zAMvQ/YPwi6p7YzJ02MOkURx8OA&#10;bi3Q7QMUS46FypImKXG6oR+0w76iPzZKdrJkvQzDfJApkSL5yEddXe9bgXbMWK5kjpOLGCMmK0W5&#10;3OT4y+dyNMPIOiIpEUqyHD8xi68Xb99cdTpjY9UoQZlB4ETarNM5bpzTWRTZqmEtsRdKMwnKWpmW&#10;ONiaTUQN6cB7K6JxHE+jThmqjaqYtXBa9Eq8CP7rmlXurq4tc0jkGHJzYTVhXfs1WlyRbGOIbng1&#10;pEH+IYuWcAlBj64K4gjaGv7KVcsro6yq3UWl2kjVNa9YwABokvgPNA8N0SxggeJYfSyT/X9uq0+7&#10;e4M4zfEUI0laaNHdmr78EPLl5yOa+vp02mZg9qDvjUdo9a2qHi2SatkQuWE3xqiuYYRCVom3j84u&#10;+I2Fq2jdfVQU3JOtU6FU+9q03iEUAe1DR56OHWF7hyo4TOLx7DKGxlWgS+bxBGQfgmSH29pY956p&#10;FnkhxwY6HryT3a11venBxAeTquRCwDnJhERdjueT8SRcsEpw6pUBpNmsl8KgHQHelGUM3xD3zKzl&#10;DtgreJvjmbcZ+OSrsZI0RHGEi16GpIX0zgEc5DZIPUu+z+P5araapaN0PF2N0rgoRjflMh1Ny+Ry&#10;UrwrlssiefZ5JmnWcEqZ9KkeGJukf8eIYXZ6rh05ewbJniMv4XuNPDpPIzQEUB3+AV2gge98z6C1&#10;ok/AAqP6EYQnA4RGmW8YdTB+ObZft8QwjMQHCUyaJ2nq5zVs0snlGDbmVLM+1RBZgascO4x6cen6&#10;Gd9qwzcNREpCj6W6AfbVPBDDM7PPauAsjFhAMDwHfoZP98Hq96O1+AUAAP//AwBQSwMEFAAGAAgA&#10;AAAhAOfZz6bgAAAACQEAAA8AAABkcnMvZG93bnJldi54bWxMj0FPwzAMhe9I/IfISFwQS4emlXVN&#10;J4QEE9oBbeOwY9p4bUTjVE3Wln+PObGb/d7T8+d8M7lWDNgH60nBfJaAQKq8sVQr+Dq+PT6DCFGT&#10;0a0nVPCDATbF7U2uM+NH2uNwiLXgEgqZVtDE2GVShqpBp8PMd0jsnX3vdOS1r6Xp9cjlrpVPSbKU&#10;TlviC43u8LXB6vtwcQrC5/tpd9x/DLXd7sZma/HclQ9K3d9NL2sQEaf4H4Y/fEaHgplKfyETRKtg&#10;OU9XHFWwWKQgOJCmKxZKHliQRS6vPyh+AQAA//8DAFBLAQItABQABgAIAAAAIQC2gziS/gAAAOEB&#10;AAATAAAAAAAAAAAAAAAAAAAAAABbQ29udGVudF9UeXBlc10ueG1sUEsBAi0AFAAGAAgAAAAhADj9&#10;If/WAAAAlAEAAAsAAAAAAAAAAAAAAAAALwEAAF9yZWxzLy5yZWxzUEsBAi0AFAAGAAgAAAAhAN5t&#10;j0SCAgAA/AQAAA4AAAAAAAAAAAAAAAAALgIAAGRycy9lMm9Eb2MueG1sUEsBAi0AFAAGAAgAAAAh&#10;AOfZz6bgAAAACQEAAA8AAAAAAAAAAAAAAAAA3AQAAGRycy9kb3ducmV2LnhtbFBLBQYAAAAABAAE&#10;APMAAADpBQAAAAA=&#10;" filled="f" strokecolor="red"/>
            </w:pict>
          </mc:Fallback>
        </mc:AlternateContent>
      </w:r>
      <w:r w:rsidR="004310BF">
        <w:rPr>
          <w:rFonts w:cs="Arial"/>
          <w:noProof/>
          <w:szCs w:val="20"/>
          <w:lang w:eastAsia="cs-CZ"/>
        </w:rPr>
        <mc:AlternateContent>
          <mc:Choice Requires="wps">
            <w:drawing>
              <wp:anchor distT="0" distB="0" distL="114300" distR="114300" simplePos="0" relativeHeight="251663360" behindDoc="0" locked="0" layoutInCell="1" allowOverlap="1" wp14:anchorId="65884702" wp14:editId="381902F3">
                <wp:simplePos x="0" y="0"/>
                <wp:positionH relativeFrom="column">
                  <wp:posOffset>2616429</wp:posOffset>
                </wp:positionH>
                <wp:positionV relativeFrom="paragraph">
                  <wp:posOffset>528244</wp:posOffset>
                </wp:positionV>
                <wp:extent cx="1123950" cy="133350"/>
                <wp:effectExtent l="0" t="0" r="19050" b="19050"/>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33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C901C" id="Obdélník 8" o:spid="_x0000_s1026" style="position:absolute;margin-left:206pt;margin-top:41.6pt;width:88.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tbggIAAPwEAAAOAAAAZHJzL2Uyb0RvYy54bWysVMFu2zAMvQ/YPwi6p7YTp02MOkURx8OA&#10;bi3Q7QMUSY6FypInKXG6YR+0w76iPzZKdrJkvQzDfJApkSL5yEdd3+wbiXbcWKFVjpOLGCOuqGZC&#10;bXL8+VM5mmFkHVGMSK14jp+5xTeLt2+uuzbjY11rybhB4ETZrGtzXDvXZlFkac0bYi90yxUoK20a&#10;4mBrNhEzpAPvjYzGcXwZddqw1mjKrYXTolfiRfBfVZy6+6qy3CGZY8jNhdWEde3XaHFNso0hbS3o&#10;kAb5hywaIhQEPboqiCNoa8QrV42gRltduQuqm0hXlaA8YAA0SfwHmseatDxggeLY9lgm+//c0o+7&#10;B4MEyzE0SpEGWnS/Zi8/pHr5+YRmvj5dazMwe2wfjEdo2ztNnyxSelkTteG3xuiu5oRBVom3j84u&#10;+I2Fq2jdfdAM3JOt06FU+8o03iEUAe1DR56PHeF7hygcJsl4Mp9C4yjokslkArIPQbLD7dZY947r&#10;BnkhxwY6HryT3Z11venBxAdTuhRSwjnJpEJdjufT8TRcsFoK5pUBpNmsl9KgHQHelGUM3xD3zKwR&#10;DtgrRQPl8zYDn3w1VoqFKI4I2cuQtFTeOYCD3AapZ8m3eTxfzVazdJSOL1ejNC6K0W25TEeXZXI1&#10;LSbFclkk332eSZrVgjGufKoHxibp3zFimJ2ea0fOnkGy58hL+F4jj87TCA0BVId/QBdo4DvfM2it&#10;2TOwwOh+BOHJAKHW5itGHYxfju2XLTEcI/leAZPmSZr6eQ2bdHo1ho051axPNURRcJVjh1EvLl0/&#10;49vWiE0NkZLQY6VvgX2VCMTwzOyzGjgLIxYQDM+Bn+HTfbD6/WgtfgEAAP//AwBQSwMEFAAGAAgA&#10;AAAhAMG8+57hAAAACgEAAA8AAABkcnMvZG93bnJldi54bWxMj8FOwzAMhu9IvENkJC6IpSsDldJ0&#10;QkgwoR3QNg4c08ZrIxqnarK2vD3mNI62P/3+/mI9u06MOATrScFykYBAqr2x1Cj4PLzeZiBC1GR0&#10;5wkV/GCAdXl5Uejc+Il2OO5jIziEQq4VtDH2uZShbtHpsPA9Et+OfnA68jg00gx64nDXyTRJHqTT&#10;lvhDq3t8abH+3p+cgvDx9rU97N7Hxm62U7uxeOyrG6Wur+bnJxAR53iG4U+f1aFkp8qfyATRKVgt&#10;U+4SFWR3KQgG7rNHXlRMJqsUZFnI/xXKXwAAAP//AwBQSwECLQAUAAYACAAAACEAtoM4kv4AAADh&#10;AQAAEwAAAAAAAAAAAAAAAAAAAAAAW0NvbnRlbnRfVHlwZXNdLnhtbFBLAQItABQABgAIAAAAIQA4&#10;/SH/1gAAAJQBAAALAAAAAAAAAAAAAAAAAC8BAABfcmVscy8ucmVsc1BLAQItABQABgAIAAAAIQAZ&#10;fgtbggIAAPwEAAAOAAAAAAAAAAAAAAAAAC4CAABkcnMvZTJvRG9jLnhtbFBLAQItABQABgAIAAAA&#10;IQDBvPue4QAAAAoBAAAPAAAAAAAAAAAAAAAAANwEAABkcnMvZG93bnJldi54bWxQSwUGAAAAAAQA&#10;BADzAAAA6gUAAAAA&#10;" filled="f" strokecolor="red"/>
            </w:pict>
          </mc:Fallback>
        </mc:AlternateContent>
      </w:r>
      <w:r w:rsidR="00C06244">
        <w:rPr>
          <w:noProof/>
          <w:lang w:eastAsia="cs-CZ"/>
        </w:rPr>
        <w:drawing>
          <wp:inline distT="0" distB="0" distL="0" distR="0" wp14:anchorId="3292FB58" wp14:editId="4BC13B5B">
            <wp:extent cx="5760720" cy="2306493"/>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306493"/>
                    </a:xfrm>
                    <a:prstGeom prst="rect">
                      <a:avLst/>
                    </a:prstGeom>
                  </pic:spPr>
                </pic:pic>
              </a:graphicData>
            </a:graphic>
          </wp:inline>
        </w:drawing>
      </w:r>
    </w:p>
    <w:p w:rsidR="003A3163" w:rsidRDefault="003A3163" w:rsidP="003A3163">
      <w:pPr>
        <w:pStyle w:val="DZkladntext3"/>
        <w:rPr>
          <w:rFonts w:ascii="Arial" w:hAnsi="Arial" w:cs="Arial"/>
          <w:sz w:val="20"/>
          <w:szCs w:val="20"/>
        </w:rPr>
      </w:pPr>
    </w:p>
    <w:p w:rsidR="00B1713F" w:rsidRDefault="00B1713F"/>
    <w:p w:rsidR="005847E3" w:rsidRDefault="00F136E5" w:rsidP="005847E3">
      <w:pPr>
        <w:pStyle w:val="MPnadpis2"/>
        <w:numPr>
          <w:ilvl w:val="1"/>
          <w:numId w:val="5"/>
        </w:numPr>
        <w:ind w:left="709" w:hanging="709"/>
      </w:pPr>
      <w:r>
        <w:t xml:space="preserve">  </w:t>
      </w:r>
      <w:bookmarkStart w:id="11" w:name="_Toc434309485"/>
      <w:r w:rsidR="00B31718">
        <w:t>P</w:t>
      </w:r>
      <w:r>
        <w:t>odklady k</w:t>
      </w:r>
      <w:r w:rsidR="00B31718">
        <w:t> </w:t>
      </w:r>
      <w:r>
        <w:t>hodnocení</w:t>
      </w:r>
      <w:r w:rsidR="00B31718">
        <w:t xml:space="preserve"> – projektová žádost</w:t>
      </w:r>
      <w:bookmarkEnd w:id="11"/>
    </w:p>
    <w:p w:rsidR="00263153" w:rsidRDefault="00F136E5" w:rsidP="0061797E">
      <w:pPr>
        <w:jc w:val="both"/>
      </w:pPr>
      <w:r>
        <w:t xml:space="preserve">Projektovou žádost lze procházet po stisku tlačítka </w:t>
      </w:r>
      <w:r w:rsidR="00BF5D0D">
        <w:t>Vstoupit na žádost o podporu. Vyplněný formulář žádosti lze procházet po jednotlivých záložkách</w:t>
      </w:r>
      <w:r w:rsidR="00263153">
        <w:t xml:space="preserve"> nebo lze celou projektovou žádost zobrazit ve formátu pdf po stisku tlačítka TISK. Toto tlačítko je k dispozici na všech záložkách náležících k formuláři projektové žádosti.</w:t>
      </w:r>
    </w:p>
    <w:p w:rsidR="005847E3" w:rsidRDefault="00B31718" w:rsidP="005847E3">
      <w:r>
        <w:rPr>
          <w:rFonts w:cs="Arial"/>
          <w:noProof/>
          <w:szCs w:val="20"/>
          <w:lang w:eastAsia="cs-CZ"/>
        </w:rPr>
        <mc:AlternateContent>
          <mc:Choice Requires="wps">
            <w:drawing>
              <wp:anchor distT="0" distB="0" distL="114300" distR="114300" simplePos="0" relativeHeight="251678720" behindDoc="0" locked="0" layoutInCell="1" allowOverlap="1" wp14:anchorId="4F0EEA79" wp14:editId="0A460AB0">
                <wp:simplePos x="0" y="0"/>
                <wp:positionH relativeFrom="column">
                  <wp:posOffset>1281430</wp:posOffset>
                </wp:positionH>
                <wp:positionV relativeFrom="paragraph">
                  <wp:posOffset>695960</wp:posOffset>
                </wp:positionV>
                <wp:extent cx="463550" cy="222250"/>
                <wp:effectExtent l="0" t="0" r="12700" b="25400"/>
                <wp:wrapNone/>
                <wp:docPr id="24"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9757" id="Obdélník 24" o:spid="_x0000_s1026" style="position:absolute;margin-left:100.9pt;margin-top:54.8pt;width:36.5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oyggIAAP0EAAAOAAAAZHJzL2Uyb0RvYy54bWysVM1u2zAMvg/YOwi6J/6pkyZGnaKI42FA&#10;txbo9gCKJcdCZcmTlDjZsAfaYU/RFxslO1myXoZhPsiUSJH8yI+6ud03Au2YNlzJDEfjECMmS0W5&#10;3GT486diNMPIWCIpEUqyDB+YwbeLt29uujZlsaqVoEwjcCJN2rUZrq1t0yAwZc0aYsaqZRKUldIN&#10;sbDVm4Bq0oH3RgRxGE6DTmnaalUyY+A075V44f1XFSvtQ1UZZpHIMORm/ar9unZrsLgh6UaTtubl&#10;kAb5hywawiUEPbnKiSVoq/krVw0vtTKqsuNSNYGqKl4yjwHQROEfaJ5q0jKPBYpj2lOZzP9zW37c&#10;PWrEaYbjBCNJGujRw5q+/BDy5eczgkOoUNeaFAyf2kftMJr2XpXPBkm1rIncsDutVVczQiGvyNkH&#10;FxfcxsBVtO4+KAr+ydYqX6x9pRvnEMqA9r4nh1NP2N6iEg6T6dVkAp0rQRXDB7KLQNLj5VYb+46p&#10;Bjkhwxpa7p2T3b2xvenRxMWSquBCwDlJhURdhueTeOIvGCU4dUqPUW/WS6HRjgBxiiKEb4h7YdZw&#10;C/QVvMnwzNkMhHLFWEnqo1jCRS9D0kI654ANchuknibf5uF8NVvNklEST1ejJMzz0V2xTEbTIrqe&#10;5Ff5cplH312eUZLWnFImXapHykbJ31FiGJ6ebCfSXkAyl8gL+F4jDy7T8A0BVMe/R+dZ4BrfE2it&#10;6AFIoFU/g/BmgFAr/RWjDuYvw+bLlmiGkXgvgUjzKEncwPpNMrmOYaPPNetzDZEluMqwxagXl7Yf&#10;8m2r+aaGSJHvsVR3QL6Ke2I4YvZZDZSFGfMIhvfADfH53lv9frUWvwAAAP//AwBQSwMEFAAGAAgA&#10;AAAhAIneHDbgAAAACwEAAA8AAABkcnMvZG93bnJldi54bWxMj8FOwzAQRO9I/IO1SFwQtRtFAUKc&#10;CiFBhXpAbTlwdOJtbBHbUewm4e9ZTnDcmdHsm2qzuJ5NOEYbvIT1SgBD3wZtfSfh4/hyew8sJuW1&#10;6oNHCd8YYVNfXlSq1GH2e5wOqWNU4mOpJJiUhpLz2Bp0Kq7CgJ68UxidSnSOHdejmqnc9TwTouBO&#10;WU8fjBrw2WD7dTg7CfH99XN33L9Nnd3uZrO1eBqaGymvr5anR2AJl/QXhl98QoeamJpw9jqyXkIm&#10;1oSeyBAPBTBKZHc5KQ0peV4Aryv+f0P9AwAA//8DAFBLAQItABQABgAIAAAAIQC2gziS/gAAAOEB&#10;AAATAAAAAAAAAAAAAAAAAAAAAABbQ29udGVudF9UeXBlc10ueG1sUEsBAi0AFAAGAAgAAAAhADj9&#10;If/WAAAAlAEAAAsAAAAAAAAAAAAAAAAALwEAAF9yZWxzLy5yZWxzUEsBAi0AFAAGAAgAAAAhAABh&#10;ejKCAgAA/QQAAA4AAAAAAAAAAAAAAAAALgIAAGRycy9lMm9Eb2MueG1sUEsBAi0AFAAGAAgAAAAh&#10;AIneHDbgAAAACwEAAA8AAAAAAAAAAAAAAAAA3AQAAGRycy9kb3ducmV2LnhtbFBLBQYAAAAABAAE&#10;APMAAADpBQAAAAA=&#10;" filled="f" strokecolor="red"/>
            </w:pict>
          </mc:Fallback>
        </mc:AlternateContent>
      </w:r>
      <w:r w:rsidR="00263153">
        <w:rPr>
          <w:noProof/>
          <w:lang w:eastAsia="cs-CZ"/>
        </w:rPr>
        <w:drawing>
          <wp:inline distT="0" distB="0" distL="0" distR="0" wp14:anchorId="3C14B68A" wp14:editId="01AB933E">
            <wp:extent cx="2565400" cy="1530239"/>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67068" cy="1531234"/>
                    </a:xfrm>
                    <a:prstGeom prst="rect">
                      <a:avLst/>
                    </a:prstGeom>
                  </pic:spPr>
                </pic:pic>
              </a:graphicData>
            </a:graphic>
          </wp:inline>
        </w:drawing>
      </w:r>
      <w:r w:rsidR="00263153">
        <w:t xml:space="preserve"> </w:t>
      </w:r>
    </w:p>
    <w:p w:rsidR="00263153" w:rsidRDefault="00263153" w:rsidP="005847E3">
      <w:r>
        <w:t>Přílohy žádosti j</w:t>
      </w:r>
      <w:r w:rsidR="0061797E">
        <w:t>e možné otevřít a případně uložit po stisknutí tlačítka Otevřít na detailu záznamu konkrétní přílohy žádosti o podporu na záložce Přiložené dokumenty.</w:t>
      </w:r>
    </w:p>
    <w:p w:rsidR="0061797E" w:rsidRPr="005847E3" w:rsidRDefault="0061797E" w:rsidP="005847E3">
      <w:r>
        <w:rPr>
          <w:rFonts w:cs="Arial"/>
          <w:noProof/>
          <w:szCs w:val="20"/>
          <w:lang w:eastAsia="cs-CZ"/>
        </w:rPr>
        <mc:AlternateContent>
          <mc:Choice Requires="wps">
            <w:drawing>
              <wp:anchor distT="0" distB="0" distL="114300" distR="114300" simplePos="0" relativeHeight="251665408" behindDoc="0" locked="0" layoutInCell="1" allowOverlap="1" wp14:anchorId="2E3C7376" wp14:editId="602649B6">
                <wp:simplePos x="0" y="0"/>
                <wp:positionH relativeFrom="column">
                  <wp:posOffset>2262505</wp:posOffset>
                </wp:positionH>
                <wp:positionV relativeFrom="paragraph">
                  <wp:posOffset>2948940</wp:posOffset>
                </wp:positionV>
                <wp:extent cx="463550" cy="222250"/>
                <wp:effectExtent l="0" t="0" r="12700" b="2540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AAA1" id="Obdélník 4" o:spid="_x0000_s1026" style="position:absolute;margin-left:178.15pt;margin-top:232.2pt;width:36.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MgAIAAPsEAAAOAAAAZHJzL2Uyb0RvYy54bWysVMFu2zAMvQ/YPwi6p7ZTJ02MOkURx8OA&#10;bi3Q7QMUS46FypImKXG6YR+0w76iPzZKdrJkvQzDfJApkSL5yEdd3+xbgXbMWK5kjpOLGCMmK0W5&#10;3OT486dyNMPIOiIpEUqyHD8zi28Wb99cdzpjY9UoQZlB4ETarNM5bpzTWRTZqmEtsRdKMwnKWpmW&#10;ONiaTUQN6cB7K6JxHE+jThmqjaqYtXBa9Eq8CP7rmlXuvq4tc0jkGHJzYTVhXfs1WlyTbGOIbng1&#10;pEH+IYuWcAlBj64K4gjaGv7KVcsro6yq3UWl2kjVNa9YwABokvgPNI8N0SxggeJYfSyT/X9uq4+7&#10;B4M4zXGKkSQttOh+TV9+CPny8wmlvj6dthmYPeoH4xFafaeqJ4ukWjZEbtitMaprGKGQVeLto7ML&#10;fmPhKlp3HxQF92TrVCjVvjatdwhFQPvQkedjR9jeoQoO0+nlZAJ9q0A1hg9kH4Fkh8vaWPeOqRZ5&#10;IccGGh6ck92ddb3pwcTHkqrkQsA5yYREXY7nk/EkXLBKcOqVAaPZrJfCoB0B2pRlDN8Q98ys5Q7I&#10;K3ib45m3Gejki7GSNERxhItehqSF9M4BG+Q2SD1Jvs3j+Wq2mqWjdDxdjdK4KEa35TIdTcvkalJc&#10;FstlkXz3eSZp1nBKmfSpHgibpH9HiGF0eqodKXsGyZ4jL+F7jTw6TyM0BFAd/gFdYIFvfE+gtaLP&#10;QAKj+gmEFwOERpmvGHUwfTm2X7bEMIzEewlEmidp6sc1bNLJ1Rg25lSzPtUQWYGrHDuMenHp+hHf&#10;asM3DURKQo+lugXy1TwQwxOzz2qgLExYQDC8Bn6ET/fB6vebtfgFAAD//wMAUEsDBBQABgAIAAAA&#10;IQAVLViY4gAAAAsBAAAPAAAAZHJzL2Rvd25yZXYueG1sTI89T8MwEIZ3JP6DdUgsFXVoQ0RCnAoh&#10;QVV1QG0ZGJ34GlvEdhS7Sfj3HBNs9/HovefKzWw7NuIQjHcC7pcJMHSNV8a1Aj5Or3ePwEKUTsnO&#10;OxTwjQE21fVVKQvlJ3fA8RhbRiEuFFKAjrEvOA+NRivD0vfoaHf2g5WR2qHlapAThduOr5Ik41Ya&#10;Rxe07PFFY/N1vFgB4f3tc3867MbWbPeT3ho89/VCiNub+fkJWMQ5/sHwq0/qUJFT7S9OBdYJWD9k&#10;a0IFpFmaAiMiXeU0qanI8xR4VfL/P1Q/AAAA//8DAFBLAQItABQABgAIAAAAIQC2gziS/gAAAOEB&#10;AAATAAAAAAAAAAAAAAAAAAAAAABbQ29udGVudF9UeXBlc10ueG1sUEsBAi0AFAAGAAgAAAAhADj9&#10;If/WAAAAlAEAAAsAAAAAAAAAAAAAAAAALwEAAF9yZWxzLy5yZWxzUEsBAi0AFAAGAAgAAAAhAJl0&#10;n4yAAgAA+wQAAA4AAAAAAAAAAAAAAAAALgIAAGRycy9lMm9Eb2MueG1sUEsBAi0AFAAGAAgAAAAh&#10;ABUtWJjiAAAACwEAAA8AAAAAAAAAAAAAAAAA2gQAAGRycy9kb3ducmV2LnhtbFBLBQYAAAAABAAE&#10;APMAAADpBQAAAAA=&#10;" filled="f" strokecolor="red"/>
            </w:pict>
          </mc:Fallback>
        </mc:AlternateContent>
      </w:r>
      <w:r>
        <w:rPr>
          <w:noProof/>
          <w:lang w:eastAsia="cs-CZ"/>
        </w:rPr>
        <w:drawing>
          <wp:inline distT="0" distB="0" distL="0" distR="0" wp14:anchorId="37E6C5C7" wp14:editId="2B3E2408">
            <wp:extent cx="5760720" cy="3440753"/>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440753"/>
                    </a:xfrm>
                    <a:prstGeom prst="rect">
                      <a:avLst/>
                    </a:prstGeom>
                  </pic:spPr>
                </pic:pic>
              </a:graphicData>
            </a:graphic>
          </wp:inline>
        </w:drawing>
      </w:r>
    </w:p>
    <w:p w:rsidR="00F136E5" w:rsidRDefault="00F136E5" w:rsidP="00F136E5">
      <w:pPr>
        <w:pStyle w:val="MPnadpis2"/>
        <w:numPr>
          <w:ilvl w:val="1"/>
          <w:numId w:val="5"/>
        </w:numPr>
        <w:ind w:left="709" w:hanging="709"/>
      </w:pPr>
      <w:bookmarkStart w:id="12" w:name="_Toc434309486"/>
      <w:r>
        <w:t>Hodno</w:t>
      </w:r>
      <w:r w:rsidR="00521BB4">
        <w:t>cení</w:t>
      </w:r>
      <w:bookmarkEnd w:id="12"/>
    </w:p>
    <w:p w:rsidR="005847E3" w:rsidRDefault="00F136E5" w:rsidP="00854164">
      <w:pPr>
        <w:jc w:val="both"/>
      </w:pPr>
      <w:r>
        <w:t xml:space="preserve">Pro založení a vyplnění </w:t>
      </w:r>
      <w:r w:rsidR="00521BB4">
        <w:t>hodnocení</w:t>
      </w:r>
      <w:r>
        <w:t xml:space="preserve"> je nutné vstoupit na žádost o podporu prostřednictvím stejnojmenného tlačítka na záznamu nominace. Po stisknutí tlačítka dojde k zobrazení projektové žádosti.</w:t>
      </w:r>
      <w:r w:rsidR="0061797E">
        <w:t xml:space="preserve"> Dále hodnotitel pokračuje přes záložku Hodnocení k vytvoření záznamu </w:t>
      </w:r>
      <w:r w:rsidR="00521BB4">
        <w:t>hodnocení</w:t>
      </w:r>
      <w:r w:rsidR="0061797E">
        <w:t>.</w:t>
      </w:r>
      <w:r w:rsidR="0046254A">
        <w:t xml:space="preserve"> Formulář hodnocení se vygeneruje po stisknutí tlačítka Vytvořit hodnocení. </w:t>
      </w:r>
    </w:p>
    <w:p w:rsidR="0061797E" w:rsidRDefault="00854164">
      <w:r>
        <w:rPr>
          <w:rFonts w:cs="Arial"/>
          <w:noProof/>
          <w:szCs w:val="20"/>
          <w:lang w:eastAsia="cs-CZ"/>
        </w:rPr>
        <mc:AlternateContent>
          <mc:Choice Requires="wps">
            <w:drawing>
              <wp:anchor distT="0" distB="0" distL="114300" distR="114300" simplePos="0" relativeHeight="251669504" behindDoc="0" locked="0" layoutInCell="1" allowOverlap="1" wp14:anchorId="09F91E5A" wp14:editId="350E1533">
                <wp:simplePos x="0" y="0"/>
                <wp:positionH relativeFrom="column">
                  <wp:posOffset>3253105</wp:posOffset>
                </wp:positionH>
                <wp:positionV relativeFrom="paragraph">
                  <wp:posOffset>1243965</wp:posOffset>
                </wp:positionV>
                <wp:extent cx="1123950" cy="222250"/>
                <wp:effectExtent l="0" t="0" r="19050" b="25400"/>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4F5AC" id="Obdélník 15" o:spid="_x0000_s1026" style="position:absolute;margin-left:256.15pt;margin-top:97.95pt;width:88.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vWggIAAP4EAAAOAAAAZHJzL2Uyb0RvYy54bWysVM1u2zAMvg/YOwi6p/6p0yZGnaKI42FA&#10;txbo9gCKJcdCZUmTlDjdsAfaYU/RFxslO1mzXoZhPsiUSJH8yI+6ut53Au2YsVzJAidnMUZM1opy&#10;uSnw50/VZIaRdURSIpRkBX5iFl8v3r656nXOUtUqQZlB4ETavNcFbp3TeRTZumUdsWdKMwnKRpmO&#10;ONiaTUQN6cF7J6I0ji+iXhmqjaqZtXBaDkq8CP6bhtXurmksc0gUGHJzYTVhXfs1WlyRfGOIbnk9&#10;pkH+IYuOcAlBj65K4gjaGv7KVcdro6xq3Fmtukg1Da9ZwABokvgPNA8t0SxggeJYfSyT/X9u64+7&#10;e4M4hd5NMZKkgx7drenzDyGffz4iOIQK9drmYPig743HaPWtqh8tkmrZErlhN8aovmWEQl6Jt49O&#10;LviNhato3X9QFPyTrVOhWPvGdN4hlAHtQ0+ejj1he4dqOEyS9Hw+hdbVoEvhA9mHIPnhtjbWvWOq&#10;Q14osIGeB+9kd2vdYHow8cGkqrgQcE5yIVFf4Pk0nYYLVglOvTKANJv1Uhi0I8CcqorhG+OemHXc&#10;AX8F7wo88zYjo3w1VpKGKI5wMciQtJDeOYCD3EZp4Mm3eTxfzVazbJKlF6tJFpfl5KZaZpOLKrmc&#10;luflclkm332eSZa3nFImfaoHzibZ33FinJ6BbUfWnkCyp8gr+F4jj07TCA0BVId/QBdo4Ds/MGit&#10;6BOwwKhhCOHRAKFV5itGPQxgge2XLTEMI/FeApPmSZb5iQ2bbHqZwsa81KxfaoiswVWBHUaDuHTD&#10;lG+14ZsWIiWhx1LdAPsaHojhmTlkNXIWhiwgGB8EP8Uv98Hq97O1+AUAAP//AwBQSwMEFAAGAAgA&#10;AAAhAJreTU/iAAAACwEAAA8AAABkcnMvZG93bnJldi54bWxMj8FOwzAMhu9IvENkJC6Ipeu0ae2a&#10;TggJJrQD2saBY9p4TbQmqZqsLW+PObGj/X/6/bnYTrZlA/bBeCdgPkuAoau9Mq4R8HV6e14DC1E6&#10;JVvvUMAPBtiW93eFzJUf3QGHY2wYlbiQSwE6xi7nPNQarQwz36Gj7Ox7KyONfcNVL0cqty1Pk2TF&#10;rTSOLmjZ4avG+nK8WgHh8/17fzp8DI3Z7Ue9M3juqichHh+mlw2wiFP8h+FPn9ShJKfKX50KrBWw&#10;nKcLQinIlhkwIlbrjDaVgHSRZMDLgt/+UP4CAAD//wMAUEsBAi0AFAAGAAgAAAAhALaDOJL+AAAA&#10;4QEAABMAAAAAAAAAAAAAAAAAAAAAAFtDb250ZW50X1R5cGVzXS54bWxQSwECLQAUAAYACAAAACEA&#10;OP0h/9YAAACUAQAACwAAAAAAAAAAAAAAAAAvAQAAX3JlbHMvLnJlbHNQSwECLQAUAAYACAAAACEA&#10;xmpL1oICAAD+BAAADgAAAAAAAAAAAAAAAAAuAgAAZHJzL2Uyb0RvYy54bWxQSwECLQAUAAYACAAA&#10;ACEAmt5NT+IAAAALAQAADwAAAAAAAAAAAAAAAADcBAAAZHJzL2Rvd25yZXYueG1sUEsFBgAAAAAE&#10;AAQA8wAAAOsFAAAAAA==&#10;" filled="f" strokecolor="red"/>
            </w:pict>
          </mc:Fallback>
        </mc:AlternateContent>
      </w:r>
      <w:r w:rsidR="0061797E">
        <w:rPr>
          <w:rFonts w:cs="Arial"/>
          <w:noProof/>
          <w:szCs w:val="20"/>
          <w:lang w:eastAsia="cs-CZ"/>
        </w:rPr>
        <mc:AlternateContent>
          <mc:Choice Requires="wps">
            <w:drawing>
              <wp:anchor distT="0" distB="0" distL="114300" distR="114300" simplePos="0" relativeHeight="251667456" behindDoc="0" locked="0" layoutInCell="1" allowOverlap="1" wp14:anchorId="78500956" wp14:editId="318310D8">
                <wp:simplePos x="0" y="0"/>
                <wp:positionH relativeFrom="column">
                  <wp:posOffset>154305</wp:posOffset>
                </wp:positionH>
                <wp:positionV relativeFrom="paragraph">
                  <wp:posOffset>704215</wp:posOffset>
                </wp:positionV>
                <wp:extent cx="1123950" cy="222250"/>
                <wp:effectExtent l="0" t="0" r="19050" b="25400"/>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C023C" id="Obdélník 12" o:spid="_x0000_s1026" style="position:absolute;margin-left:12.15pt;margin-top:55.45pt;width:88.5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S/ggIAAP4EAAAOAAAAZHJzL2Uyb0RvYy54bWysVM1u2zAMvg/YOwi6p/6p0yZGnaKI42FA&#10;txbo9gCKJcdCZUmTlDjdsAfaYU/RFxslO1mzXoZhPsiUSJH8yI+6ut53Au2YsVzJAidnMUZM1opy&#10;uSnw50/VZIaRdURSIpRkBX5iFl8v3r656nXOUtUqQZlB4ETavNcFbp3TeRTZumUdsWdKMwnKRpmO&#10;ONiaTUQN6cF7J6I0ji+iXhmqjaqZtXBaDkq8CP6bhtXurmksc0gUGHJzYTVhXfs1WlyRfGOIbnk9&#10;pkH+IYuOcAlBj65K4gjaGv7KVcdro6xq3Fmtukg1Da9ZwABokvgPNA8t0SxggeJYfSyT/X9u64+7&#10;e4M4hd6lGEnSQY/u1vT5h5DPPx8RHEKFem1zMHzQ98ZjtPpW1Y8WSbVsidywG2NU3zJCIa/E20cn&#10;F/zGwlW07j8oCv7J1qlQrH1jOu8QyoD2oSdPx56wvUM1HCZJej6fQutq0KXwgexDkPxwWxvr3jHV&#10;IS8U2EDPg3eyu7VuMD2Y+GBSVVwIOCe5kKgv8HyaTsMFqwSnXhlAms16KQzaEWBOVcXwjXFPzDru&#10;gL+CdwWeeZuRUb4aK0lDFEe4GGRIWkjvHMBBbqM08OTbPJ6vZqtZNsnSi9Uki8tyclMts8lFlVxO&#10;y/NyuSyT7z7PJMtbTimTPtUDZ5Ps7zgxTs/AtiNrTyDZU+QVfK+RR6dphIYAqsM/oAs08J0fGLRW&#10;9AlYYNQwhPBogNAq8xWjHgawwPbLlhiGkXgvgUnzJMv8xIZNNr1MYWNeatYvNUTW4KrADqNBXLph&#10;yrfa8E0LkZLQY6lugH0ND8TwzByyGjkLQxYQjA+Cn+KX+2D1+9la/AIAAP//AwBQSwMEFAAGAAgA&#10;AAAhAOd64WfgAAAACgEAAA8AAABkcnMvZG93bnJldi54bWxMj8FOwzAMhu9IvENkJC6IJS0DsdJ0&#10;QkgwoR3QNg4c08ZrIpqkarK2vD3mNI7+/Ov353I9u46NOEQbvIRsIYChb4K2vpXweXi9fQQWk/Ja&#10;dcGjhB+MsK4uL0pV6DD5HY771DIq8bFQEkxKfcF5bAw6FRehR0+7YxicSjQOLdeDmqjcdTwX4oE7&#10;ZT1dMKrHF4PN9/7kJMSPt6/tYfc+tnaznczG4rGvb6S8vpqfn4AlnNM5DH/6pA4VOdXh5HVknYR8&#10;eUdJ4plYAaNALjIiNZHl/Qp4VfL/L1S/AAAA//8DAFBLAQItABQABgAIAAAAIQC2gziS/gAAAOEB&#10;AAATAAAAAAAAAAAAAAAAAAAAAABbQ29udGVudF9UeXBlc10ueG1sUEsBAi0AFAAGAAgAAAAhADj9&#10;If/WAAAAlAEAAAsAAAAAAAAAAAAAAAAALwEAAF9yZWxzLy5yZWxzUEsBAi0AFAAGAAgAAAAhAITV&#10;tL+CAgAA/gQAAA4AAAAAAAAAAAAAAAAALgIAAGRycy9lMm9Eb2MueG1sUEsBAi0AFAAGAAgAAAAh&#10;AOd64WfgAAAACgEAAA8AAAAAAAAAAAAAAAAA3AQAAGRycy9kb3ducmV2LnhtbFBLBQYAAAAABAAE&#10;APMAAADpBQAAAAA=&#10;" filled="f" strokecolor="red"/>
            </w:pict>
          </mc:Fallback>
        </mc:AlternateContent>
      </w:r>
      <w:r w:rsidR="0061797E">
        <w:rPr>
          <w:noProof/>
          <w:lang w:eastAsia="cs-CZ"/>
        </w:rPr>
        <w:drawing>
          <wp:inline distT="0" distB="0" distL="0" distR="0" wp14:anchorId="0C29F7D4" wp14:editId="41152CD3">
            <wp:extent cx="2203450" cy="1514872"/>
            <wp:effectExtent l="0" t="0" r="635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05926" cy="1516574"/>
                    </a:xfrm>
                    <a:prstGeom prst="rect">
                      <a:avLst/>
                    </a:prstGeom>
                  </pic:spPr>
                </pic:pic>
              </a:graphicData>
            </a:graphic>
          </wp:inline>
        </w:drawing>
      </w:r>
      <w:r w:rsidR="0061797E">
        <w:tab/>
      </w:r>
      <w:r w:rsidR="0061797E">
        <w:tab/>
      </w:r>
      <w:r w:rsidR="0061797E">
        <w:tab/>
      </w:r>
      <w:r w:rsidR="0061797E">
        <w:rPr>
          <w:noProof/>
          <w:lang w:eastAsia="cs-CZ"/>
        </w:rPr>
        <w:drawing>
          <wp:inline distT="0" distB="0" distL="0" distR="0" wp14:anchorId="646565F4" wp14:editId="21053089">
            <wp:extent cx="1887985" cy="151765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92344" cy="1521154"/>
                    </a:xfrm>
                    <a:prstGeom prst="rect">
                      <a:avLst/>
                    </a:prstGeom>
                  </pic:spPr>
                </pic:pic>
              </a:graphicData>
            </a:graphic>
          </wp:inline>
        </w:drawing>
      </w:r>
    </w:p>
    <w:p w:rsidR="00854164" w:rsidRDefault="00854164"/>
    <w:p w:rsidR="00854164" w:rsidRDefault="001225A9">
      <w:r>
        <w:rPr>
          <w:rFonts w:cs="Arial"/>
          <w:noProof/>
          <w:szCs w:val="20"/>
          <w:lang w:eastAsia="cs-CZ"/>
        </w:rPr>
        <mc:AlternateContent>
          <mc:Choice Requires="wps">
            <w:drawing>
              <wp:anchor distT="0" distB="0" distL="114300" distR="114300" simplePos="0" relativeHeight="251680768" behindDoc="0" locked="0" layoutInCell="1" allowOverlap="1" wp14:anchorId="5F23CB03" wp14:editId="7B302AB9">
                <wp:simplePos x="0" y="0"/>
                <wp:positionH relativeFrom="column">
                  <wp:posOffset>929005</wp:posOffset>
                </wp:positionH>
                <wp:positionV relativeFrom="paragraph">
                  <wp:posOffset>361315</wp:posOffset>
                </wp:positionV>
                <wp:extent cx="4829175" cy="219075"/>
                <wp:effectExtent l="0" t="0" r="28575" b="28575"/>
                <wp:wrapNone/>
                <wp:docPr id="25" name="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190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15F39" id="Obdélník 25" o:spid="_x0000_s1026" style="position:absolute;margin-left:73.15pt;margin-top:28.45pt;width:380.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b2ggIAAP4EAAAOAAAAZHJzL2Uyb0RvYy54bWysVM1u2zAMvg/YOwi6p/6Z2yZGnaKI42FA&#10;txbo9gCKJcdCZUmTlDjd0AfaYU/RFxslO1myXoZhPsikRJH8yI+6ut51Am2ZsVzJAidnMUZM1opy&#10;uS7wl8/VZIqRdURSIpRkBX5iFl/P37656nXOUtUqQZlB4ETavNcFbp3TeRTZumUdsWdKMwmHjTId&#10;caCadUQN6cF7J6I0ji+iXhmqjaqZtbBbDod4Hvw3DavdXdNY5pAoMOTmwmrCuvJrNL8i+doQ3fJ6&#10;TIP8QxYd4RKCHlyVxBG0MfyVq47XRlnVuLNadZFqGl6zgAHQJPEfaB5aolnAAsWx+lAm+//c1p+2&#10;9wZxWuD0HCNJOujR3Yq+/BDy5ecjgk2oUK9tDoYP+t54jFbfqvrRIqkWLZFrdmOM6ltGKOSVePvo&#10;5IJXLFxFq/6jouCfbJwKxdo1pvMOoQxoF3rydOgJ2zlUw2Y2TWfJJeRWw1mazGKQfQiS729rY917&#10;pjrkhQIb6HnwTra31g2mexMfTKqKCwH7JBcS9QWenQPKgEsJTv1hUMx6tRAGbQkwp6pi+Ma49tis&#10;4w74K3hX4Km3GRnlq7GUNERxhItBhqSF9M4BHOQ2SgNPvs/i2XK6nGaTLL1YTrK4LCc31SKbXFQA&#10;v3xXLhZl8uzzTLK85ZQy6VPdczbJ/o4T4/QMbDuw9gSSPUVewfcaeXSaRmgIoNr/A7pAA9/5gUEr&#10;RZ+ABUYNQwiPBgitMt8w6mEAC2y/bohhGIkPEpg0S7LMT2xQsvPLFBRzfLI6PiGyBlcFdhgN4sIN&#10;U77Rhq9biJSEHkt1A+xreCCGZ+aQ1chZGLKAYHwQ/BQf68Hq97M1/wUAAP//AwBQSwMEFAAGAAgA&#10;AAAhAOUVq9TfAAAACQEAAA8AAABkcnMvZG93bnJldi54bWxMj01Lw0AQhu+C/2EZwYvYTbWGNmZT&#10;RNAiPUhbDz1ustNkMTsbstsk/nvHU73Nyzy8H/l6cq0YsA/Wk4L5LAGBVHljqVbwdXi7X4IIUZPR&#10;rSdU8IMB1sX1Va4z40fa4bCPtWATCplW0MTYZVKGqkGnw8x3SPw7+d7pyLKvpen1yOaulQ9Jkkqn&#10;LXFCozt8bbD63p+dgvD5ftwedh9DbTfbsdlYPHXlnVK3N9PLM4iIU7zA8Fefq0PBnUp/JhNEy3qR&#10;PjKq4CldgWBglaS8peRjvgBZ5PL/guIXAAD//wMAUEsBAi0AFAAGAAgAAAAhALaDOJL+AAAA4QEA&#10;ABMAAAAAAAAAAAAAAAAAAAAAAFtDb250ZW50X1R5cGVzXS54bWxQSwECLQAUAAYACAAAACEAOP0h&#10;/9YAAACUAQAACwAAAAAAAAAAAAAAAAAvAQAAX3JlbHMvLnJlbHNQSwECLQAUAAYACAAAACEAKtR2&#10;9oICAAD+BAAADgAAAAAAAAAAAAAAAAAuAgAAZHJzL2Uyb0RvYy54bWxQSwECLQAUAAYACAAAACEA&#10;5RWr1N8AAAAJAQAADwAAAAAAAAAAAAAAAADcBAAAZHJzL2Rvd25yZXYueG1sUEsFBgAAAAAEAAQA&#10;8wAAAOgFAAAAAA==&#10;" filled="f" strokecolor="red"/>
            </w:pict>
          </mc:Fallback>
        </mc:AlternateContent>
      </w:r>
      <w:r w:rsidR="00854164">
        <w:rPr>
          <w:noProof/>
          <w:lang w:eastAsia="cs-CZ"/>
        </w:rPr>
        <w:drawing>
          <wp:inline distT="0" distB="0" distL="0" distR="0" wp14:anchorId="01E3E5FC" wp14:editId="1EFAA1E1">
            <wp:extent cx="5760720" cy="57876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578767"/>
                    </a:xfrm>
                    <a:prstGeom prst="rect">
                      <a:avLst/>
                    </a:prstGeom>
                  </pic:spPr>
                </pic:pic>
              </a:graphicData>
            </a:graphic>
          </wp:inline>
        </w:drawing>
      </w:r>
    </w:p>
    <w:p w:rsidR="0011277F" w:rsidRDefault="00854164">
      <w:r>
        <w:t xml:space="preserve">Po kliknutí na záznam hodnocení je k dispozici detail hodnocení. </w:t>
      </w:r>
    </w:p>
    <w:p w:rsidR="00854164" w:rsidRDefault="00854164">
      <w:r>
        <w:rPr>
          <w:noProof/>
          <w:lang w:eastAsia="cs-CZ"/>
        </w:rPr>
        <mc:AlternateContent>
          <mc:Choice Requires="wps">
            <w:drawing>
              <wp:anchor distT="0" distB="0" distL="114300" distR="114300" simplePos="0" relativeHeight="251672576" behindDoc="0" locked="0" layoutInCell="1" allowOverlap="1" wp14:anchorId="10210A76" wp14:editId="5E9B138D">
                <wp:simplePos x="0" y="0"/>
                <wp:positionH relativeFrom="column">
                  <wp:posOffset>1756410</wp:posOffset>
                </wp:positionH>
                <wp:positionV relativeFrom="paragraph">
                  <wp:posOffset>1065530</wp:posOffset>
                </wp:positionV>
                <wp:extent cx="256540" cy="78740"/>
                <wp:effectExtent l="0" t="0" r="0" b="0"/>
                <wp:wrapNone/>
                <wp:docPr id="20" name="Obdélník 20"/>
                <wp:cNvGraphicFramePr/>
                <a:graphic xmlns:a="http://schemas.openxmlformats.org/drawingml/2006/main">
                  <a:graphicData uri="http://schemas.microsoft.com/office/word/2010/wordprocessingShape">
                    <wps:wsp>
                      <wps:cNvSpPr/>
                      <wps:spPr>
                        <a:xfrm>
                          <a:off x="0" y="0"/>
                          <a:ext cx="256540" cy="78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A19B" id="Obdélník 20" o:spid="_x0000_s1026" style="position:absolute;margin-left:138.3pt;margin-top:83.9pt;width:20.2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INmAIAAIUFAAAOAAAAZHJzL2Uyb0RvYy54bWysVMFOGzEQvVfqP1i+l00iAjRigyIQVSUE&#10;qFBxdrx2dlXb49pONukf9dCv4McY27ublKIequawsT0zb2aen+f8YqsV2QjnGzAlHR+NKBGGQ9WY&#10;VUm/Pl5/OKPEB2YqpsCIku6Epxfz9+/OWzsTE6hBVcIRBDF+1tqS1iHYWVF4XgvN/BFYYdAowWkW&#10;cOtWReVYi+haFZPR6KRowVXWARfe4+lVNtJ5wpdS8HAnpReBqJJibSF9Xfou47eYn7PZyjFbN7wr&#10;g/1DFZo1BpMOUFcsMLJ2zR9QuuEOPMhwxEEXIGXDReoBuxmPXnXzUDMrUi9IjrcDTf7/wfLbzb0j&#10;TVXSCdJjmMY7ultWzz+Vef71jeAhMtRaP0PHB3vvup3HZWx3K52O/9gI2SZWdwOrYhsIx8PJ9GR6&#10;jOAcTadnp7hEkGIfa50PnwRoEhcldXhniUq2ufEhu/YuMZUH1VTXjVJpE3UiLpUjG4Y3vFyNO/Df&#10;vJSJvgZiVAaMJ0VsKzeSVmGnRPRT5ouQSEksPRWSxLhPwjgXJoyzqWaVyLmnI/z12fuyUqMJMCJL&#10;zD9gdwC9ZwbpsXOVnX8MFUnLQ/Dob4Xl4CEiZQYThmDdGHBvASjsqsuc/XuSMjWRpSVUOxSMg/yS&#10;vOXXDV7bDfPhnjl8OnjROA7CHX6kgrak0K0oqcH9eOs8+qOi0UpJi0+xpP77mjlBifpsUOsfx8dR&#10;PyFtjqenUanu0LI8tJi1vgTUwhgHj+VpGf2D6pfSgX7CqbGIWdHEDMfcJeXB9ZvLkEcEzh0uFovk&#10;hu/VsnBjHiyP4JHVKMvH7RNzttNuQM3fQv9s2eyVhLNvjDSwWAeQTdL3nteOb3zrSTjdXIrD5HCf&#10;vPbTc/4CAAD//wMAUEsDBBQABgAIAAAAIQAKF3Gp3wAAAAsBAAAPAAAAZHJzL2Rvd25yZXYueG1s&#10;TI/BTsMwEETvSPyDtUjcqN1UjasQp0IIKuDWQji7sUki7HWInTb8PcsJjjvzNDtTbmfv2MmOsQ+o&#10;YLkQwCw2wfTYKnh7fbzZAItJo9EuoFXwbSNsq8uLUhcmnHFvT4fUMgrBWGgFXUpDwXlsOut1XITB&#10;InkfYfQ60Tm23Iz6TOHe8UyInHvdI33o9GDvO9t8HiavYFrL54f5/Wu3qkUtX2q3fkq7Qanrq/nu&#10;Fliyc/qD4bc+VYeKOh3DhCYypyCTeU4oGbmkDUSslpLWHUnZiAx4VfL/G6ofAAAA//8DAFBLAQIt&#10;ABQABgAIAAAAIQC2gziS/gAAAOEBAAATAAAAAAAAAAAAAAAAAAAAAABbQ29udGVudF9UeXBlc10u&#10;eG1sUEsBAi0AFAAGAAgAAAAhADj9If/WAAAAlAEAAAsAAAAAAAAAAAAAAAAALwEAAF9yZWxzLy5y&#10;ZWxzUEsBAi0AFAAGAAgAAAAhAIi3Ag2YAgAAhQUAAA4AAAAAAAAAAAAAAAAALgIAAGRycy9lMm9E&#10;b2MueG1sUEsBAi0AFAAGAAgAAAAhAAoXcanfAAAACwEAAA8AAAAAAAAAAAAAAAAA8gQAAGRycy9k&#10;b3ducmV2LnhtbFBLBQYAAAAABAAEAPMAAAD+BQAAAAA=&#10;" fillcolor="white [3212]" stroked="f" strokeweight="2pt"/>
            </w:pict>
          </mc:Fallback>
        </mc:AlternateContent>
      </w:r>
      <w:r>
        <w:rPr>
          <w:noProof/>
          <w:lang w:eastAsia="cs-CZ"/>
        </w:rPr>
        <mc:AlternateContent>
          <mc:Choice Requires="wps">
            <w:drawing>
              <wp:anchor distT="0" distB="0" distL="114300" distR="114300" simplePos="0" relativeHeight="251676672" behindDoc="0" locked="0" layoutInCell="1" allowOverlap="1" wp14:anchorId="7E49FB62" wp14:editId="773DE5C5">
                <wp:simplePos x="0" y="0"/>
                <wp:positionH relativeFrom="column">
                  <wp:posOffset>3438465</wp:posOffset>
                </wp:positionH>
                <wp:positionV relativeFrom="paragraph">
                  <wp:posOffset>1310379</wp:posOffset>
                </wp:positionV>
                <wp:extent cx="256558" cy="62230"/>
                <wp:effectExtent l="0" t="0" r="0" b="0"/>
                <wp:wrapNone/>
                <wp:docPr id="22" name="Obdélník 22"/>
                <wp:cNvGraphicFramePr/>
                <a:graphic xmlns:a="http://schemas.openxmlformats.org/drawingml/2006/main">
                  <a:graphicData uri="http://schemas.microsoft.com/office/word/2010/wordprocessingShape">
                    <wps:wsp>
                      <wps:cNvSpPr/>
                      <wps:spPr>
                        <a:xfrm>
                          <a:off x="0" y="0"/>
                          <a:ext cx="256558" cy="62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DF9E3" id="Obdélník 22" o:spid="_x0000_s1026" style="position:absolute;margin-left:270.75pt;margin-top:103.2pt;width:20.2pt;height:4.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P2nAIAAIUFAAAOAAAAZHJzL2Uyb0RvYy54bWysVM1uEzEQviPxDpbvdJOlKRB1U0WtipCq&#10;tqJFPTteO7vC9hjbySa8EQeeoi/G2N7dlFJxQOTgeDzffPOzM3N6ttOKbIXzLZiKTo8mlAjDoW7N&#10;uqJf7i/fvKfEB2ZqpsCIiu6Fp2eL169OOzsXJTSgauEIkhg/72xFmxDsvCg8b4Rm/gisMKiU4DQL&#10;KLp1UTvWIbtWRTmZnBQduNo64MJ7fL3ISrpI/FIKHm6k9CIQVVGMLaTTpXMVz2JxyuZrx2zT8j4M&#10;9g9RaNYadDpSXbDAyMa1f1DpljvwIMMRB12AlC0XKQfMZjp5ls1dw6xIuWBxvB3L5P8fLb/e3jrS&#10;1hUtS0oM0/iNblb14w9lHn9+JfiIFeqsnyPwzt66XvJ4jenupNPxHxMhu1TV/VhVsQuE42M5O5nN&#10;sA04qk7K8m0qenGwtc6HjwI0iZeKOvxmqZRse+UD+kPoAImuPKi2vmyVSkLsE3GuHNky/MKr9TTG&#10;ixa/oZSJWAPRKqvjSxHTyomkW9grEXHKfBYSSxJDT4GkZjw4YZwLE6ZZ1bBaZN+zCf4G70NYKZZE&#10;GJkl+h+5e4IBmUkG7hxlj4+mIvXyaDz5W2DZeLRInsGE0Vi3BtxLBAqz6j1n/FCkXJpYpRXUe2wY&#10;B3mSvOWXLX62K+bDLXM4OjhkuA7CDR5SQVdR6G+UNOC+v/Qe8djRqKWkw1GsqP+2YU5Qoj4Z7PUP&#10;0+PjOLtJOJ69K1FwTzWrpxqz0eeAvTDFxWN5ukZ8UMNVOtAPuDWW0SuqmOHou6I8uEE4D3lF4N7h&#10;YrlMMJxXy8KVubM8kseqxra83z0wZ/veDdjz1zCMLZs/a+GMjZYGlpsAsk39fahrX2+c9dQ4/V6K&#10;y+SpnFCH7bn4BQAA//8DAFBLAwQUAAYACAAAACEAuABFYeAAAAALAQAADwAAAGRycy9kb3ducmV2&#10;LnhtbEyPwU7DMAyG70i8Q2QkbixpWbpRmk4IwcS4MSjnrDFtReOUJt3K2xNOcLT96ff3F5vZ9uyI&#10;o+8cKUgWAhhS7UxHjYK318erNTAfNBndO0IF3+hhU56fFTo37kQveNyHhsUQ8rlW0IYw5Jz7ukWr&#10;/cINSPH24UarQxzHhptRn2K47XkqRMat7ih+aPWA9y3Wn/vJKpjkavcwv39trytRrZ6rXj6F7aDU&#10;5cV8dwss4Bz+YPjVj+pQRqeDm8h41iuQy0RGVEEqsiWwSMh1cgPsEDdJlgIvC/6/Q/kDAAD//wMA&#10;UEsBAi0AFAAGAAgAAAAhALaDOJL+AAAA4QEAABMAAAAAAAAAAAAAAAAAAAAAAFtDb250ZW50X1R5&#10;cGVzXS54bWxQSwECLQAUAAYACAAAACEAOP0h/9YAAACUAQAACwAAAAAAAAAAAAAAAAAvAQAAX3Jl&#10;bHMvLnJlbHNQSwECLQAUAAYACAAAACEAdeaj9pwCAACFBQAADgAAAAAAAAAAAAAAAAAuAgAAZHJz&#10;L2Uyb0RvYy54bWxQSwECLQAUAAYACAAAACEAuABFYeAAAAALAQAADwAAAAAAAAAAAAAAAAD2BAAA&#10;ZHJzL2Rvd25yZXYueG1sUEsFBgAAAAAEAAQA8wAAAAMGAAAAAA==&#10;" fillcolor="white [3212]" stroked="f" strokeweight="2pt"/>
            </w:pict>
          </mc:Fallback>
        </mc:AlternateContent>
      </w:r>
      <w:r>
        <w:rPr>
          <w:noProof/>
          <w:lang w:eastAsia="cs-CZ"/>
        </w:rPr>
        <mc:AlternateContent>
          <mc:Choice Requires="wps">
            <w:drawing>
              <wp:anchor distT="0" distB="0" distL="114300" distR="114300" simplePos="0" relativeHeight="251674624" behindDoc="0" locked="0" layoutInCell="1" allowOverlap="1" wp14:anchorId="1CA4AA7C" wp14:editId="742D0A85">
                <wp:simplePos x="0" y="0"/>
                <wp:positionH relativeFrom="column">
                  <wp:posOffset>4007704</wp:posOffset>
                </wp:positionH>
                <wp:positionV relativeFrom="paragraph">
                  <wp:posOffset>1063862</wp:posOffset>
                </wp:positionV>
                <wp:extent cx="111390" cy="78941"/>
                <wp:effectExtent l="0" t="0" r="3175" b="0"/>
                <wp:wrapNone/>
                <wp:docPr id="21" name="Obdélník 21"/>
                <wp:cNvGraphicFramePr/>
                <a:graphic xmlns:a="http://schemas.openxmlformats.org/drawingml/2006/main">
                  <a:graphicData uri="http://schemas.microsoft.com/office/word/2010/wordprocessingShape">
                    <wps:wsp>
                      <wps:cNvSpPr/>
                      <wps:spPr>
                        <a:xfrm>
                          <a:off x="0" y="0"/>
                          <a:ext cx="111390" cy="78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AB3CB" id="Obdélník 21" o:spid="_x0000_s1026" style="position:absolute;margin-left:315.55pt;margin-top:83.75pt;width:8.75pt;height: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BimgIAAIUFAAAOAAAAZHJzL2Uyb0RvYy54bWysVM1u2zAMvg/YOwi6r46zdG2DOEWQosOA&#10;oi3WDj0rshQLk0VNUuJkb7RDn6IvNkr+SdsVOwzLwRFF8iP5ieTsfFdrshXOKzAFzY9GlAjDoVRm&#10;XdBv95cfTinxgZmSaTCioHvh6fn8/btZY6diDBXoUjiCIMZPG1vQKgQ7zTLPK1EzfwRWGFRKcDUL&#10;KLp1VjrWIHqts/Fo9ClrwJXWARfe4+1Fq6TzhC+l4OFGSi8C0QXF3EL6uvRdxW82n7Hp2jFbKd6l&#10;wf4hi5opg0EHqAsWGNk49QdUrbgDDzIccagzkFJxkWrAavLRq2ruKmZFqgXJ8Xagyf8/WH69vXVE&#10;lQUd55QYVuMb3azKp1/aPD1+J3iJDDXWT9Hwzt66TvJ4jOXupKvjPxZCdonV/cCq2AXC8TLP849n&#10;yD1H1cnp2SRBZgdf63z4LKAm8VBQh2+WqGTbKx8wHpr2JjGUB63KS6V1EmKfiKV2ZMvwhVfrHvyF&#10;lTbR1kD0agHjTRbLagtJp7DXItpp81VIpARTH6dEUjMegjDOhQl5q6pYKdrYxyP8RbYw38EjSQkw&#10;IkuMP2B3AC8L6LFbmM4+uorUy4Pz6G+Jtc6DR4oMJgzOtTLg3gLQWFUXubXvSWqpiSytoNxjwzho&#10;J8lbfqnw2a6YD7fM4ejgQ+M6CDf4kRqagkJ3oqQC9/Ot+2iPHY1aShocxYL6HxvmBCX6i8FeP8sn&#10;kzi7SZgcn4xRcM81q+cas6mXgL2A7YzZpWO0D7o/Sgf1A26NRYyKKmY4xi4oD64XlqFdEbh3uFgs&#10;khnOq2XhytxZHsEjq7Et73cPzNmudwP2/DX0Y8umr1q4tY2eBhabAFKl/j7w2vGNs54ap9tLcZk8&#10;l5PVYXvOfwMAAP//AwBQSwMEFAAGAAgAAAAhAPMTkOPgAAAACwEAAA8AAABkcnMvZG93bnJldi54&#10;bWxMj8FOwzAMhu9IvENkJG4sLaPpVppOCMHEuDEo56wJbUXilCbdyttjTnC0/0+/P5eb2Vl2NGPo&#10;PUpIFwkwg43XPbYS3l4fr1bAQlSolfVoJHybAJvq/KxUhfYnfDHHfWwZlWAolIQuxqHgPDSdcSos&#10;/GCQsg8/OhVpHFuuR3Wicmf5dZII7lSPdKFTg7nvTPO5n5yEKct3D/P713ZZJ3X+XNvsKW4HKS8v&#10;5rtbYNHM8Q+GX31Sh4qcDn5CHZiVIJZpSigFIs+AESFuVgLYgTb5eg28Kvn/H6ofAAAA//8DAFBL&#10;AQItABQABgAIAAAAIQC2gziS/gAAAOEBAAATAAAAAAAAAAAAAAAAAAAAAABbQ29udGVudF9UeXBl&#10;c10ueG1sUEsBAi0AFAAGAAgAAAAhADj9If/WAAAAlAEAAAsAAAAAAAAAAAAAAAAALwEAAF9yZWxz&#10;Ly5yZWxzUEsBAi0AFAAGAAgAAAAhAO0DQGKaAgAAhQUAAA4AAAAAAAAAAAAAAAAALgIAAGRycy9l&#10;Mm9Eb2MueG1sUEsBAi0AFAAGAAgAAAAhAPMTkOPgAAAACwEAAA8AAAAAAAAAAAAAAAAA9AQAAGRy&#10;cy9kb3ducmV2LnhtbFBLBQYAAAAABAAEAPMAAAABBgAAAAA=&#10;" fillcolor="white [3212]" stroked="f" strokeweight="2pt"/>
            </w:pict>
          </mc:Fallback>
        </mc:AlternateContent>
      </w:r>
      <w:r w:rsidRPr="00854164">
        <w:rPr>
          <w:noProof/>
          <w:lang w:eastAsia="cs-CZ"/>
        </w:rPr>
        <w:t xml:space="preserve"> </w:t>
      </w:r>
      <w:r>
        <w:rPr>
          <w:noProof/>
          <w:lang w:eastAsia="cs-CZ"/>
        </w:rPr>
        <w:drawing>
          <wp:inline distT="0" distB="0" distL="0" distR="0" wp14:anchorId="7EF98859" wp14:editId="45F0BE3C">
            <wp:extent cx="5334935" cy="308661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36085" cy="3087282"/>
                    </a:xfrm>
                    <a:prstGeom prst="rect">
                      <a:avLst/>
                    </a:prstGeom>
                  </pic:spPr>
                </pic:pic>
              </a:graphicData>
            </a:graphic>
          </wp:inline>
        </w:drawing>
      </w:r>
    </w:p>
    <w:p w:rsidR="00B1713F" w:rsidRDefault="00B1713F" w:rsidP="00B63D1B">
      <w:pPr>
        <w:pStyle w:val="MPnadpis2"/>
        <w:numPr>
          <w:ilvl w:val="1"/>
          <w:numId w:val="5"/>
        </w:numPr>
        <w:ind w:left="709" w:hanging="709"/>
      </w:pPr>
      <w:bookmarkStart w:id="13" w:name="_Toc434309487"/>
      <w:r w:rsidRPr="00B1713F">
        <w:t>Kritéria</w:t>
      </w:r>
      <w:bookmarkEnd w:id="13"/>
    </w:p>
    <w:p w:rsidR="00B1713F" w:rsidRDefault="00B1713F" w:rsidP="00B1713F">
      <w:r>
        <w:t xml:space="preserve">V rámci hodnotící tabulky mohou být použity </w:t>
      </w:r>
      <w:r w:rsidR="00AE0717">
        <w:t>tři typy kritérií</w:t>
      </w:r>
      <w:r>
        <w:t xml:space="preserve"> – </w:t>
      </w:r>
      <w:r w:rsidRPr="001F3410">
        <w:rPr>
          <w:b/>
        </w:rPr>
        <w:t>hodnotící</w:t>
      </w:r>
      <w:r w:rsidR="001B134F">
        <w:rPr>
          <w:b/>
        </w:rPr>
        <w:t xml:space="preserve"> (H)</w:t>
      </w:r>
      <w:r w:rsidRPr="001F3410">
        <w:rPr>
          <w:b/>
        </w:rPr>
        <w:t>, kombinované</w:t>
      </w:r>
      <w:r w:rsidR="001B134F">
        <w:rPr>
          <w:b/>
        </w:rPr>
        <w:t xml:space="preserve"> (K)</w:t>
      </w:r>
      <w:r w:rsidRPr="001F3410">
        <w:rPr>
          <w:b/>
        </w:rPr>
        <w:t xml:space="preserve"> a vylučovací</w:t>
      </w:r>
      <w:r w:rsidR="001B134F">
        <w:rPr>
          <w:b/>
        </w:rPr>
        <w:t xml:space="preserve"> (V)</w:t>
      </w:r>
      <w:r>
        <w:t>.</w:t>
      </w:r>
      <w:r w:rsidR="001B134F">
        <w:t xml:space="preserve"> </w:t>
      </w:r>
    </w:p>
    <w:p w:rsidR="00B1713F" w:rsidRDefault="00B1713F" w:rsidP="00B1713F">
      <w:r w:rsidRPr="00AE0717">
        <w:rPr>
          <w:b/>
        </w:rPr>
        <w:t xml:space="preserve">Hodnotící kritérium </w:t>
      </w:r>
      <w:r>
        <w:t>– hodnotitel vyplňuje text v poli ve sloupci Odůvodnění a přiděluje počet bodů do</w:t>
      </w:r>
      <w:r w:rsidR="00B358F2">
        <w:t> </w:t>
      </w:r>
      <w:r>
        <w:t>pole ve sloupci Počet bodů.</w:t>
      </w:r>
    </w:p>
    <w:p w:rsidR="00B1713F" w:rsidRDefault="00B1713F" w:rsidP="001F3410">
      <w:pPr>
        <w:jc w:val="both"/>
      </w:pPr>
      <w:r w:rsidRPr="00AE0717">
        <w:rPr>
          <w:b/>
        </w:rPr>
        <w:t>Kombinované kritérium</w:t>
      </w:r>
      <w:r>
        <w:t xml:space="preserve"> – hodnotitel vyplňuje text v poli ve sloupci Odůvodnění a přiděluje počet bodů do pole ve sloupci Počet bodů. U kombinovaného kritéria je ze strany ŘO nastavena minimální hranice</w:t>
      </w:r>
      <w:r w:rsidR="00AE0717">
        <w:t xml:space="preserve"> počtu bodů, kdy je dané kritérium splněno. Tato hodnota je uvedena ve sloupci Min. bod. Hranice. Pokud je kritériu přiděleno méně bodů než je tato bodová hranice, systém kritérium vyhodnotí jako nevyhovující.</w:t>
      </w:r>
    </w:p>
    <w:p w:rsidR="00AE0717" w:rsidRDefault="00AE0717" w:rsidP="001F3410">
      <w:pPr>
        <w:jc w:val="both"/>
      </w:pPr>
      <w:r w:rsidRPr="00AE0717">
        <w:rPr>
          <w:b/>
        </w:rPr>
        <w:t>Vylučovací kritérium</w:t>
      </w:r>
      <w:r>
        <w:t xml:space="preserve"> – hodnotitel označuje zatržítko ve sloupci Vyhověl. Pro označení splněného kritéria je nutné vložit znak zatržítka, pro nesplněné kritérium znak křížku.</w:t>
      </w:r>
      <w:r w:rsidR="00C32E6F">
        <w:t xml:space="preserve"> Znaky lze vložit opakovaným kliknutím do pole zatržítka. Impli</w:t>
      </w:r>
      <w:r w:rsidR="001225A9">
        <w:t>citně je zobrazen znak otazníku, který nemá přiřazenu žádnou hodnotu.</w:t>
      </w:r>
    </w:p>
    <w:p w:rsidR="0011277F" w:rsidRDefault="00AE0717" w:rsidP="001F3410">
      <w:pPr>
        <w:jc w:val="both"/>
      </w:pPr>
      <w:r w:rsidRPr="00AE0717">
        <w:rPr>
          <w:b/>
        </w:rPr>
        <w:t>Deskriptor</w:t>
      </w:r>
      <w:r>
        <w:t xml:space="preserve"> – jedná se o výběr ze seznamu možností nebo hodnot, které jsou již nastaveny ze strany ŘO. Deskriptor lze použít v kombinaci s hodnotícím nebo kombinovaným kritériem. V případě použití deskriptoru u kritéria hodnotitel vybírá relevantní hodnotu nebo slovní hodnocení ve sloupci Deskriptor a dále vyplňuje text ve sloupci Popis hodnocení.</w:t>
      </w:r>
      <w:r w:rsidR="001F3410">
        <w:t xml:space="preserve"> Systém automaticky doplní přednastavenou hodnotu do pole Počet bodů.</w:t>
      </w:r>
    </w:p>
    <w:p w:rsidR="00AE0717" w:rsidRDefault="0011277F" w:rsidP="001F3410">
      <w:pPr>
        <w:jc w:val="both"/>
      </w:pPr>
      <w:r w:rsidRPr="0011277F">
        <w:rPr>
          <w:noProof/>
          <w:lang w:eastAsia="cs-CZ"/>
        </w:rPr>
        <w:t xml:space="preserve"> </w:t>
      </w:r>
      <w:r>
        <w:rPr>
          <w:noProof/>
          <w:lang w:eastAsia="cs-CZ"/>
        </w:rPr>
        <w:drawing>
          <wp:inline distT="0" distB="0" distL="0" distR="0" wp14:anchorId="3FBEE009" wp14:editId="18A583C0">
            <wp:extent cx="5760720" cy="219747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197476"/>
                    </a:xfrm>
                    <a:prstGeom prst="rect">
                      <a:avLst/>
                    </a:prstGeom>
                  </pic:spPr>
                </pic:pic>
              </a:graphicData>
            </a:graphic>
          </wp:inline>
        </w:drawing>
      </w:r>
    </w:p>
    <w:p w:rsidR="001F3410" w:rsidRDefault="001F3410" w:rsidP="001F3410">
      <w:pPr>
        <w:jc w:val="both"/>
      </w:pPr>
      <w:r>
        <w:t>Hodnoty</w:t>
      </w:r>
      <w:r w:rsidR="001225A9">
        <w:t xml:space="preserve"> </w:t>
      </w:r>
      <w:r>
        <w:t>v kořenovém kritériu jsou doplňovány a automaticky vyhodnocovány systémem v závislosti na hodnotách dílčích podkritérií.</w:t>
      </w:r>
    </w:p>
    <w:p w:rsidR="00521BB4" w:rsidRDefault="00521BB4" w:rsidP="001F3410">
      <w:pPr>
        <w:jc w:val="both"/>
      </w:pPr>
      <w:r>
        <w:t>Jednotlivá kritéria hodnocení lze vyplnit po stisknutí tlačítka Editovat vše.</w:t>
      </w:r>
    </w:p>
    <w:p w:rsidR="00521BB4" w:rsidRDefault="00521BB4" w:rsidP="001F3410">
      <w:pPr>
        <w:jc w:val="both"/>
      </w:pPr>
      <w:r>
        <w:rPr>
          <w:rFonts w:cs="Arial"/>
          <w:noProof/>
          <w:szCs w:val="20"/>
          <w:lang w:eastAsia="cs-CZ"/>
        </w:rPr>
        <mc:AlternateContent>
          <mc:Choice Requires="wps">
            <w:drawing>
              <wp:anchor distT="0" distB="0" distL="114300" distR="114300" simplePos="0" relativeHeight="251683840" behindDoc="0" locked="0" layoutInCell="1" allowOverlap="1" wp14:anchorId="20BC255C" wp14:editId="6CF1EE45">
                <wp:simplePos x="0" y="0"/>
                <wp:positionH relativeFrom="column">
                  <wp:posOffset>2105660</wp:posOffset>
                </wp:positionH>
                <wp:positionV relativeFrom="paragraph">
                  <wp:posOffset>1278890</wp:posOffset>
                </wp:positionV>
                <wp:extent cx="1123950" cy="222250"/>
                <wp:effectExtent l="0" t="0" r="19050" b="25400"/>
                <wp:wrapNone/>
                <wp:docPr id="30" name="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1EF4B" id="Obdélník 30" o:spid="_x0000_s1026" style="position:absolute;margin-left:165.8pt;margin-top:100.7pt;width:88.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x4ggIAAP4EAAAOAAAAZHJzL2Uyb0RvYy54bWysVM1u2zAMvg/YOwi6p/6p0yZGnaKI42FA&#10;txbo9gCKJcdCZUmTlDjdsAfaYU/RFxslO1mzXoZhPsiUSJH8yI+6ut53Au2YsVzJAidnMUZM1opy&#10;uSnw50/VZIaRdURSIpRkBX5iFl8v3r656nXOUtUqQZlB4ETavNcFbp3TeRTZumUdsWdKMwnKRpmO&#10;ONiaTUQN6cF7J6I0ji+iXhmqjaqZtXBaDkq8CP6bhtXurmksc0gUGHJzYTVhXfs1WlyRfGOIbnk9&#10;pkH+IYuOcAlBj65K4gjaGv7KVcdro6xq3Fmtukg1Da9ZwABokvgPNA8t0SxggeJYfSyT/X9u64+7&#10;e4M4LfA5lEeSDnp0t6bPP4R8/vmI4BAq1Gubg+GDvjceo9W3qn60SKplS+SG3Rij+pYRCnkl3j46&#10;ueA3Fq6idf9BUfBPtk6FYu0b03mHUAa0Dz15OvaE7R2q4TBJ0vP5FHKrQZfCB7IPQfLDbW2se8dU&#10;h7xQYAM9D97J7ta6wfRg4oNJVXEh4JzkQqK+wPNpOg0XrBKcemUAaTbrpTBoR4A5VRXDN8Y9Meu4&#10;A/4K3hV45m1GRvlqrCQNURzhYpAhaSG9cwAHuY3SwJNv83i+mq1m2SRLL1aTLC7LyU21zCYXVXI5&#10;Lc/L5bJMvvs8kyxvOaVM+lQPnE2yv+PEOD0D246sPYFkT5FX8L1GHp2mERoCqA7/gC7QwHd+YNBa&#10;0SdggVHDEMKjAUKrzFeMehjAAtsvW2IYRuK9BCbNkyzzExs22fQyhY15qVm/1BBZg6sCO4wGcemG&#10;Kd9qwzctREpCj6W6AfY1PBDDM3PIauQsDFlAMD4Ifopf7oPV72dr8QsAAP//AwBQSwMEFAAGAAgA&#10;AAAhABEAYaniAAAACwEAAA8AAABkcnMvZG93bnJldi54bWxMj8FOwzAMhu9IvENkJC6IJV1HNXVN&#10;J4QEE9oBbeOwY9p4TUWTVE3WlrfHnODo359+fy62s+3YiENovZOQLAQwdLXXrWskfJ5eH9fAQlRO&#10;q847lPCNAbbl7U2hcu0nd8DxGBtGJS7kSoKJsc85D7VBq8LC9+hod/GDVZHGoeF6UBOV244vhci4&#10;Va2jC0b1+GKw/jperYTw8Xbenw7vY9Pu9pPZtXjpqwcp7+/m5w2wiHP8g+FXn9ShJKfKX50OrJOQ&#10;pklGqISlSFbAiHgSa0oqStJsBbws+P8fyh8AAAD//wMAUEsBAi0AFAAGAAgAAAAhALaDOJL+AAAA&#10;4QEAABMAAAAAAAAAAAAAAAAAAAAAAFtDb250ZW50X1R5cGVzXS54bWxQSwECLQAUAAYACAAAACEA&#10;OP0h/9YAAACUAQAACwAAAAAAAAAAAAAAAAAvAQAAX3JlbHMvLnJlbHNQSwECLQAUAAYACAAAACEA&#10;hCHMeIICAAD+BAAADgAAAAAAAAAAAAAAAAAuAgAAZHJzL2Uyb0RvYy54bWxQSwECLQAUAAYACAAA&#10;ACEAEQBhqeIAAAALAQAADwAAAAAAAAAAAAAAAADcBAAAZHJzL2Rvd25yZXYueG1sUEsFBgAAAAAE&#10;AAQA8wAAAOsFAAAAAA==&#10;" filled="f" strokecolor="red"/>
            </w:pict>
          </mc:Fallback>
        </mc:AlternateContent>
      </w:r>
      <w:r>
        <w:rPr>
          <w:noProof/>
          <w:lang w:eastAsia="cs-CZ"/>
        </w:rPr>
        <w:drawing>
          <wp:inline distT="0" distB="0" distL="0" distR="0" wp14:anchorId="184EC195" wp14:editId="206535FE">
            <wp:extent cx="4124392" cy="156407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33256" cy="1567438"/>
                    </a:xfrm>
                    <a:prstGeom prst="rect">
                      <a:avLst/>
                    </a:prstGeom>
                  </pic:spPr>
                </pic:pic>
              </a:graphicData>
            </a:graphic>
          </wp:inline>
        </w:drawing>
      </w:r>
    </w:p>
    <w:p w:rsidR="00B31718" w:rsidRDefault="00146D07" w:rsidP="001F3410">
      <w:pPr>
        <w:jc w:val="both"/>
      </w:pPr>
      <w:r>
        <w:t xml:space="preserve">Slovní hodnocení do pole Odůvodnění doporučujeme vkládat vložením z textového editoru. Pokud je v popisovém </w:t>
      </w:r>
      <w:r w:rsidR="00995173">
        <w:t>poli vloženo méně než 255 znaků, lze text editovat přímo v popisovém poli. Není ovšem k dispozici možnost maximalizace okna a kontrola pravopisu. Tato možnost se nabízí až od vloženého 256. znaku</w:t>
      </w:r>
      <w:r w:rsidR="00521BB4">
        <w:t>, kdy lze editaci naopak provádět pouze v maximalizovaném okně.</w:t>
      </w:r>
    </w:p>
    <w:p w:rsidR="00995173" w:rsidRDefault="00995173" w:rsidP="001F3410">
      <w:pPr>
        <w:jc w:val="both"/>
      </w:pPr>
    </w:p>
    <w:p w:rsidR="00995173" w:rsidRDefault="00995173" w:rsidP="001F3410">
      <w:pPr>
        <w:jc w:val="both"/>
      </w:pPr>
      <w:r>
        <w:rPr>
          <w:noProof/>
          <w:lang w:eastAsia="cs-CZ"/>
        </w:rPr>
        <mc:AlternateContent>
          <mc:Choice Requires="wps">
            <w:drawing>
              <wp:anchor distT="0" distB="0" distL="114300" distR="114300" simplePos="0" relativeHeight="251681792" behindDoc="0" locked="0" layoutInCell="1" allowOverlap="1" wp14:anchorId="65D501FA" wp14:editId="37B9B035">
                <wp:simplePos x="0" y="0"/>
                <wp:positionH relativeFrom="column">
                  <wp:posOffset>2713889</wp:posOffset>
                </wp:positionH>
                <wp:positionV relativeFrom="paragraph">
                  <wp:posOffset>757555</wp:posOffset>
                </wp:positionV>
                <wp:extent cx="431597" cy="102412"/>
                <wp:effectExtent l="57150" t="95250" r="0" b="107315"/>
                <wp:wrapNone/>
                <wp:docPr id="28" name="Přímá spojnice se šipkou 28"/>
                <wp:cNvGraphicFramePr/>
                <a:graphic xmlns:a="http://schemas.openxmlformats.org/drawingml/2006/main">
                  <a:graphicData uri="http://schemas.microsoft.com/office/word/2010/wordprocessingShape">
                    <wps:wsp>
                      <wps:cNvCnPr/>
                      <wps:spPr>
                        <a:xfrm flipV="1">
                          <a:off x="0" y="0"/>
                          <a:ext cx="431597" cy="10241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AA2DC3E" id="_x0000_t32" coordsize="21600,21600" o:spt="32" o:oned="t" path="m,l21600,21600e" filled="f">
                <v:path arrowok="t" fillok="f" o:connecttype="none"/>
                <o:lock v:ext="edit" shapetype="t"/>
              </v:shapetype>
              <v:shape id="Přímá spojnice se šipkou 28" o:spid="_x0000_s1026" type="#_x0000_t32" style="position:absolute;margin-left:213.7pt;margin-top:59.65pt;width:34pt;height:8.0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pd9AEAABEEAAAOAAAAZHJzL2Uyb0RvYy54bWysU8luFDEQvSPxD5bvTC8JW2t6cpgAFwSj&#10;sNwdtz1t8KayM93zKRzzAXxFlP+i7O5pECBFQlxKXuo913tVXl+MRpODgKCcbWm1KikRlrtO2X1L&#10;P318/eQFJSEy2zHtrGjpUQR6sXn8aD34RtSud7oTQJDEhmbwLe1j9E1RBN4Lw8LKeWHxUjowLOIW&#10;9kUHbEB2o4u6LJ8Vg4POg+MiBDy9nC7pJvNLKXh8L2UQkeiWYm0xR8jxOsVis2bNHpjvFZ/LYP9Q&#10;hWHK4qML1SWLjNyA+oPKKA4uOBlX3JnCSam4yBpQTVX+puZDz7zIWtCc4Bebwv+j5e8OOyCqa2mN&#10;nbLMYI9299/uvpu7WxK8+2KxQBIEub9V/qu7IZiGng0+NAjd2h3Mu+B3kAwYJRgitfKfcRyyJSiS&#10;jNnx4+K4GCPheHh+Vj19+ZwSjldVWZ9XdWIvJppE5yHEN8IZkhYtDRGY2vdx66zF3jqYnmCHtyFO&#10;wBMggbVNMTKlX9mOxKNHcQzADfMj6b5IUqbi8yoetZiwV0KiMVjkWZaRR1JsNZADw2FinAsbT+Vq&#10;i9kJJpXWC7B8GDjnJ6jI47qA64fBCyK/7GxcwEZZB38jiGM1i5dT/smBSXey4Np1x9zWbA3OXW7I&#10;/EfSYP+6z/CfP3nzAwAA//8DAFBLAwQUAAYACAAAACEAze+8X+AAAAALAQAADwAAAGRycy9kb3du&#10;cmV2LnhtbEyPzU7DQAyE70i8w8pI3OgmbfhpyKaqEL0gLm0p4uhmTRLIeqvstglvj3uCmz0zGn8u&#10;FqPr1In60Ho2kE4SUMSVty3XBt62q5sHUCEiW+w8k4EfCrAoLy8KzK0feE2nTayVlHDI0UAT4yHX&#10;OlQNOQwTfyAW79P3DqOsfa1tj4OUu05Pk+ROO2xZLjR4oKeGqu/N0Rlon4d3uxw+dtuds69fq/VL&#10;Giwac301Lh9BRRrjXxjO+IIOpTDt/ZFtUJ2BbHqfSVSMdD4DJYlsfivKXpSZDLos9P8fyl8AAAD/&#10;/wMAUEsBAi0AFAAGAAgAAAAhALaDOJL+AAAA4QEAABMAAAAAAAAAAAAAAAAAAAAAAFtDb250ZW50&#10;X1R5cGVzXS54bWxQSwECLQAUAAYACAAAACEAOP0h/9YAAACUAQAACwAAAAAAAAAAAAAAAAAvAQAA&#10;X3JlbHMvLnJlbHNQSwECLQAUAAYACAAAACEAXNGqXfQBAAARBAAADgAAAAAAAAAAAAAAAAAuAgAA&#10;ZHJzL2Uyb0RvYy54bWxQSwECLQAUAAYACAAAACEAze+8X+AAAAALAQAADwAAAAAAAAAAAAAAAABO&#10;BAAAZHJzL2Rvd25yZXYueG1sUEsFBgAAAAAEAAQA8wAAAFsFAAAAAA==&#10;" strokecolor="#c0504d [3205]" strokeweight="3pt">
                <v:stroke endarrow="open"/>
                <v:shadow on="t" color="black" opacity="22937f" origin=",.5" offset="0,.63889mm"/>
              </v:shape>
            </w:pict>
          </mc:Fallback>
        </mc:AlternateContent>
      </w:r>
      <w:r>
        <w:rPr>
          <w:noProof/>
          <w:lang w:eastAsia="cs-CZ"/>
        </w:rPr>
        <w:drawing>
          <wp:inline distT="0" distB="0" distL="0" distR="0" wp14:anchorId="69A9B9AB" wp14:editId="2F44BBD9">
            <wp:extent cx="2696773" cy="1177747"/>
            <wp:effectExtent l="0" t="0" r="889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8737" cy="1178605"/>
                    </a:xfrm>
                    <a:prstGeom prst="rect">
                      <a:avLst/>
                    </a:prstGeom>
                  </pic:spPr>
                </pic:pic>
              </a:graphicData>
            </a:graphic>
          </wp:inline>
        </w:drawing>
      </w:r>
      <w:r>
        <w:tab/>
      </w:r>
      <w:r>
        <w:rPr>
          <w:noProof/>
          <w:lang w:eastAsia="cs-CZ"/>
        </w:rPr>
        <w:drawing>
          <wp:inline distT="0" distB="0" distL="0" distR="0" wp14:anchorId="7AE74ECB" wp14:editId="16C6AF38">
            <wp:extent cx="2594088" cy="1177747"/>
            <wp:effectExtent l="0" t="0" r="0" b="381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1867" cy="1181279"/>
                    </a:xfrm>
                    <a:prstGeom prst="rect">
                      <a:avLst/>
                    </a:prstGeom>
                  </pic:spPr>
                </pic:pic>
              </a:graphicData>
            </a:graphic>
          </wp:inline>
        </w:drawing>
      </w:r>
    </w:p>
    <w:p w:rsidR="00B31718" w:rsidRDefault="00B31718" w:rsidP="001F3410">
      <w:pPr>
        <w:jc w:val="both"/>
      </w:pPr>
    </w:p>
    <w:p w:rsidR="00E8702C" w:rsidRDefault="00E8702C" w:rsidP="00E8702C">
      <w:pPr>
        <w:pStyle w:val="MPnadpis2"/>
        <w:numPr>
          <w:ilvl w:val="1"/>
          <w:numId w:val="5"/>
        </w:numPr>
        <w:ind w:left="709" w:hanging="709"/>
      </w:pPr>
      <w:bookmarkStart w:id="14" w:name="_Toc434309488"/>
      <w:r>
        <w:t>Detail hodnocení</w:t>
      </w:r>
      <w:bookmarkEnd w:id="14"/>
    </w:p>
    <w:p w:rsidR="00B31718" w:rsidRDefault="00E8702C" w:rsidP="001F3410">
      <w:pPr>
        <w:jc w:val="both"/>
      </w:pPr>
      <w:r>
        <w:t>Na záložce detail hodnocení jsou k dispozici doplňující popisová pole k hodnocení.</w:t>
      </w:r>
    </w:p>
    <w:p w:rsidR="00E8702C" w:rsidRDefault="00E8702C" w:rsidP="001F3410">
      <w:pPr>
        <w:jc w:val="both"/>
      </w:pPr>
      <w:r>
        <w:t>Do pole Komentář k hodnocení hodnotitel uvede</w:t>
      </w:r>
      <w:r w:rsidR="00E60426">
        <w:t xml:space="preserve"> celkový komentář k hodnocení.</w:t>
      </w:r>
    </w:p>
    <w:p w:rsidR="00E60426" w:rsidRDefault="00E60426" w:rsidP="001F3410">
      <w:pPr>
        <w:jc w:val="both"/>
      </w:pPr>
      <w:r>
        <w:t>Pole Popis hodnocení hodnotitel nevyplňuje</w:t>
      </w:r>
      <w:r w:rsidR="004C063A">
        <w:t>.</w:t>
      </w:r>
    </w:p>
    <w:p w:rsidR="00E8702C" w:rsidRDefault="00E8702C" w:rsidP="001F3410">
      <w:pPr>
        <w:jc w:val="both"/>
      </w:pPr>
    </w:p>
    <w:p w:rsidR="00E8702C" w:rsidRDefault="00E8702C" w:rsidP="001F3410">
      <w:pPr>
        <w:jc w:val="both"/>
      </w:pPr>
    </w:p>
    <w:p w:rsidR="00E8702C" w:rsidRDefault="00E8702C" w:rsidP="001F3410">
      <w:pPr>
        <w:jc w:val="both"/>
      </w:pPr>
      <w:r>
        <w:rPr>
          <w:noProof/>
          <w:lang w:eastAsia="cs-CZ"/>
        </w:rPr>
        <w:drawing>
          <wp:inline distT="0" distB="0" distL="0" distR="0" wp14:anchorId="5F3CB95B" wp14:editId="379FB2DF">
            <wp:extent cx="5334935" cy="308661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36085" cy="3087282"/>
                    </a:xfrm>
                    <a:prstGeom prst="rect">
                      <a:avLst/>
                    </a:prstGeom>
                  </pic:spPr>
                </pic:pic>
              </a:graphicData>
            </a:graphic>
          </wp:inline>
        </w:drawing>
      </w:r>
    </w:p>
    <w:p w:rsidR="00AE0717" w:rsidRPr="00B1713F" w:rsidRDefault="00AE0717" w:rsidP="00B1713F"/>
    <w:p w:rsidR="00E8702C" w:rsidRDefault="00E8702C" w:rsidP="00E8702C">
      <w:pPr>
        <w:pStyle w:val="MPnadpis2"/>
        <w:numPr>
          <w:ilvl w:val="1"/>
          <w:numId w:val="5"/>
        </w:numPr>
        <w:ind w:left="709" w:hanging="709"/>
      </w:pPr>
      <w:bookmarkStart w:id="15" w:name="_Toc434309489"/>
      <w:r>
        <w:t>Podpis hodnocení a předání na ŘO</w:t>
      </w:r>
      <w:bookmarkEnd w:id="15"/>
    </w:p>
    <w:p w:rsidR="00E8702C" w:rsidRPr="00E8702C" w:rsidRDefault="00E8702C" w:rsidP="00E8702C">
      <w:r>
        <w:t xml:space="preserve">Po vyplnění všech </w:t>
      </w:r>
      <w:r w:rsidR="004078C0">
        <w:t>požadovaných polí je nutné hodnocení</w:t>
      </w:r>
      <w:r w:rsidR="008769C8">
        <w:t xml:space="preserve"> finalizovat, </w:t>
      </w:r>
      <w:r w:rsidR="004078C0">
        <w:t>opatřit elektronickým podpisem a předat na ŘO prostřednictvím tlačítka Podepsat.</w:t>
      </w:r>
    </w:p>
    <w:p w:rsidR="00E8702C" w:rsidRDefault="00E8702C" w:rsidP="00E8702C">
      <w:r>
        <w:rPr>
          <w:noProof/>
          <w:lang w:eastAsia="cs-CZ"/>
        </w:rPr>
        <w:drawing>
          <wp:inline distT="0" distB="0" distL="0" distR="0" wp14:anchorId="049DF48D" wp14:editId="3ABB690A">
            <wp:extent cx="5760720" cy="170506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705065"/>
                    </a:xfrm>
                    <a:prstGeom prst="rect">
                      <a:avLst/>
                    </a:prstGeom>
                  </pic:spPr>
                </pic:pic>
              </a:graphicData>
            </a:graphic>
          </wp:inline>
        </w:drawing>
      </w:r>
    </w:p>
    <w:p w:rsidR="00E55DF8" w:rsidRDefault="00E55DF8" w:rsidP="00E55DF8">
      <w:pPr>
        <w:pStyle w:val="MPnadpis2"/>
        <w:numPr>
          <w:ilvl w:val="1"/>
          <w:numId w:val="5"/>
        </w:numPr>
        <w:ind w:left="709" w:hanging="709"/>
      </w:pPr>
      <w:bookmarkStart w:id="16" w:name="_Toc434309490"/>
      <w:r>
        <w:t>Vrácení hodnocení k přepracování</w:t>
      </w:r>
      <w:bookmarkEnd w:id="16"/>
    </w:p>
    <w:p w:rsidR="00E55DF8" w:rsidRDefault="00E55DF8" w:rsidP="00E55DF8">
      <w:r>
        <w:t>V případě, že schvalovatel hodnocení na straně ŘO identifikuje v rámci předloženého hodnocení nedostatky, může jej vrátit hodnotiteli zpět k přepracování.</w:t>
      </w:r>
    </w:p>
    <w:p w:rsidR="00E55DF8" w:rsidRDefault="00E55DF8" w:rsidP="00E55DF8">
      <w:r>
        <w:t>Informace o vrácení hodnocení k přepracování je zasílána interní depeší a je k dispozici, stejně jako informace o nabídkách, na úvodní obrazovce uživatele.</w:t>
      </w:r>
    </w:p>
    <w:p w:rsidR="00B1713F" w:rsidRDefault="002576D1" w:rsidP="002576D1">
      <w:pPr>
        <w:jc w:val="both"/>
      </w:pPr>
      <w:r>
        <w:t>Pro založení a vyplnění opravného hodnocení je nutné opět vstoupit na žádost o podporu prostřednictvím stejnojmenného tlačítka na záznamu nominace. Po stisknutí tlačítka dojde k zobrazení projektové žádosti. Dále hodnotitel opět pokračuje přes záložku Hodnocení k vytvoření záznamu hodnocení. Formulář opravného hodnocení se vygeneruje po stisknutí tlačítka Vytvořit hodnocení.</w:t>
      </w:r>
    </w:p>
    <w:p w:rsidR="002576D1" w:rsidRDefault="002576D1" w:rsidP="002576D1">
      <w:pPr>
        <w:jc w:val="both"/>
      </w:pPr>
      <w:r>
        <w:rPr>
          <w:rFonts w:cs="Arial"/>
          <w:noProof/>
          <w:szCs w:val="20"/>
          <w:lang w:eastAsia="cs-CZ"/>
        </w:rPr>
        <mc:AlternateContent>
          <mc:Choice Requires="wps">
            <w:drawing>
              <wp:anchor distT="0" distB="0" distL="114300" distR="114300" simplePos="0" relativeHeight="251694080" behindDoc="0" locked="0" layoutInCell="1" allowOverlap="1" wp14:anchorId="42B977BA" wp14:editId="60330544">
                <wp:simplePos x="0" y="0"/>
                <wp:positionH relativeFrom="column">
                  <wp:posOffset>-6350</wp:posOffset>
                </wp:positionH>
                <wp:positionV relativeFrom="paragraph">
                  <wp:posOffset>684530</wp:posOffset>
                </wp:positionV>
                <wp:extent cx="1123950" cy="222250"/>
                <wp:effectExtent l="0" t="0" r="19050" b="25400"/>
                <wp:wrapNone/>
                <wp:docPr id="37" name="Obdélní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22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F4D8" id="Obdélník 37" o:spid="_x0000_s1026" style="position:absolute;margin-left:-.5pt;margin-top:53.9pt;width:88.5pt;height: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MRgwIAAP4EAAAOAAAAZHJzL2Uyb0RvYy54bWysVM1u2zAMvg/YOwi6p/6p0yZGnaKI42FA&#10;txbo9gCKJMdCZcmTlDjdsAfaYU/RFxslO1mzXoZhPsiUSJH8yI+6ut63Eu24sUKrAidnMUZcUc2E&#10;2hT486dqMsPIOqIYkVrxAj9xi68Xb99c9V3OU91oybhB4ETZvO8K3DjX5VFkacNbYs90xxUoa21a&#10;4mBrNhEzpAfvrYzSOL6Iem1YZzTl1sJpOSjxIviva07dXV1b7pAsMOTmwmrCuvZrtLgi+caQrhF0&#10;TIP8QxYtEQqCHl2VxBG0NeKVq1ZQo62u3RnVbaTrWlAeMACaJP4DzUNDOh6wQHFsdyyT/X9u6cfd&#10;vUGCFfj8EiNFWujR3Zo9/5Dq+ecjgkOoUN/ZHAwfunvjMdruVtNHi5ReNkRt+I0xum84YZBX4u2j&#10;kwt+Y+EqWvcfNAP/ZOt0KNa+Nq13CGVA+9CTp2NP+N4hCodJkp7Pp9A6CroUPpB9CJIfbnfGundc&#10;t8gLBTbQ8+Cd7G6tG0wPJj6Y0pWQEs5JLhXqCzyfptNwwWopmFcGkGazXkqDdgSYU1UxfGPcE7NW&#10;OOCvFG2BZ95mZJSvxkqxEMURIQcZkpbKOwdwkNsoDTz5No/nq9lqlk2y9GI1yeKynNxUy2xyUSWX&#10;0/K8XC7L5LvPM8nyRjDGlU/1wNkk+ztOjNMzsO3I2hNI9hR5Bd9r5NFpGqEhgOrwD+gCDXznBwat&#10;NXsCFhg9DCE8GiA02nzFqIcBLLD9siWGYyTfK2DSPMkyP7Fhk00vU9iYl5r1Sw1RFFwV2GE0iEs3&#10;TPm2M2LTQKQk9FjpG2BfLQIxPDOHrEbOwpAFBOOD4Kf45T5Y/X62Fr8AAAD//wMAUEsDBBQABgAI&#10;AAAAIQCViHWj4AAAAAoBAAAPAAAAZHJzL2Rvd25yZXYueG1sTI9BT8MwDIXvSPyHyEhc0JZuQttU&#10;mk4ICSa0A9rGgWPaeE1E41RN1pZ/j3eCm/389Py9Yjv5VgzYRxdIwWKegUCqg3HUKPg8vc42IGLS&#10;ZHQbCBX8YIRteXtT6NyEkQ44HFMjOIRirhXYlLpcylhb9DrOQ4fEt3PovU689o00vR453LdymWUr&#10;6bUj/mB1hy8W6+/jxSuIH29f+9PhfWjcbj/ancNzVz0odX83PT+BSDilPzNc8RkdSmaqwoVMFK2C&#10;2YKrJNazNVe4GtYrVioeHpcbkGUh/1cofwEAAP//AwBQSwECLQAUAAYACAAAACEAtoM4kv4AAADh&#10;AQAAEwAAAAAAAAAAAAAAAAAAAAAAW0NvbnRlbnRfVHlwZXNdLnhtbFBLAQItABQABgAIAAAAIQA4&#10;/SH/1gAAAJQBAAALAAAAAAAAAAAAAAAAAC8BAABfcmVscy8ucmVsc1BLAQItABQABgAIAAAAIQDG&#10;njMRgwIAAP4EAAAOAAAAAAAAAAAAAAAAAC4CAABkcnMvZTJvRG9jLnhtbFBLAQItABQABgAIAAAA&#10;IQCViHWj4AAAAAoBAAAPAAAAAAAAAAAAAAAAAN0EAABkcnMvZG93bnJldi54bWxQSwUGAAAAAAQA&#10;BADzAAAA6gUAAAAA&#10;" filled="f" strokecolor="red"/>
            </w:pict>
          </mc:Fallback>
        </mc:AlternateContent>
      </w:r>
      <w:r>
        <w:rPr>
          <w:noProof/>
          <w:lang w:eastAsia="cs-CZ"/>
        </w:rPr>
        <w:drawing>
          <wp:inline distT="0" distB="0" distL="0" distR="0" wp14:anchorId="205DF4B8" wp14:editId="4F8209B7">
            <wp:extent cx="5760720" cy="2398973"/>
            <wp:effectExtent l="0" t="0" r="0"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398973"/>
                    </a:xfrm>
                    <a:prstGeom prst="rect">
                      <a:avLst/>
                    </a:prstGeom>
                  </pic:spPr>
                </pic:pic>
              </a:graphicData>
            </a:graphic>
          </wp:inline>
        </w:drawing>
      </w:r>
    </w:p>
    <w:p w:rsidR="002576D1" w:rsidRDefault="002576D1" w:rsidP="002576D1">
      <w:pPr>
        <w:jc w:val="both"/>
      </w:pPr>
      <w:r>
        <w:t xml:space="preserve">Systém vytvoří nový </w:t>
      </w:r>
      <w:r w:rsidR="003F3D43">
        <w:t xml:space="preserve">prázdný </w:t>
      </w:r>
      <w:r>
        <w:t>záznam hodnocení.</w:t>
      </w:r>
    </w:p>
    <w:p w:rsidR="002576D1" w:rsidRDefault="002576D1" w:rsidP="002576D1">
      <w:pPr>
        <w:jc w:val="both"/>
      </w:pPr>
      <w:r>
        <w:rPr>
          <w:rFonts w:cs="Arial"/>
          <w:noProof/>
          <w:szCs w:val="20"/>
          <w:lang w:eastAsia="cs-CZ"/>
        </w:rPr>
        <mc:AlternateContent>
          <mc:Choice Requires="wps">
            <w:drawing>
              <wp:anchor distT="0" distB="0" distL="114300" distR="114300" simplePos="0" relativeHeight="251696128" behindDoc="0" locked="0" layoutInCell="1" allowOverlap="1" wp14:anchorId="4ABB8746" wp14:editId="17416173">
                <wp:simplePos x="0" y="0"/>
                <wp:positionH relativeFrom="column">
                  <wp:posOffset>843280</wp:posOffset>
                </wp:positionH>
                <wp:positionV relativeFrom="paragraph">
                  <wp:posOffset>495935</wp:posOffset>
                </wp:positionV>
                <wp:extent cx="5076825" cy="295275"/>
                <wp:effectExtent l="0" t="0" r="28575" b="28575"/>
                <wp:wrapNone/>
                <wp:docPr id="39" name="Obdélní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2952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89125" id="Obdélník 39" o:spid="_x0000_s1026" style="position:absolute;margin-left:66.4pt;margin-top:39.05pt;width:399.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dDhAIAAP4EAAAOAAAAZHJzL2Uyb0RvYy54bWysVEtu2zAQ3RfoHQjuHX0i+SNEDgLLKgqk&#10;TYC0B6BFyiJCkSpJW06LHqiLniIX65CS3bjZFEW1oPgZvpk384ZX14dWoD3ThiuZ4+gixIjJSlEu&#10;tzn+/KmczDEylkhKhJIsx0/M4Ovl2zdXfZexWDVKUKYRgEiT9V2OG2u7LAhM1bCWmAvVMQmHtdIt&#10;sbDU24Bq0gN6K4I4DKdBrzTttKqYMbBbDId46fHrmlX2rq4Ns0jkGGKzftR+3LgxWF6RbKtJ1/Bq&#10;DIP8QxQt4RKcnqAKYgnaaf4KquWVVkbV9qJSbaDqmlfMcwA2UfgHm4eGdMxzgeSY7pQm8/9gq4/7&#10;e404zfHlAiNJWqjR3YY+/xDy+ecjgk3IUN+ZDAwfunvtOJruVlWPBkm1aojcshutVd8wQiGuyNkH&#10;ZxfcwsBVtOk/KAr4ZGeVT9ah1q0DhDSgg6/J06km7GBRBZtpOJvO4xSjCs7iRRrPUu+CZMfbnTb2&#10;HVMtcpMca6i5Ryf7W2NdNCQ7mjhnUpVcCF93IVGfY8BM/QWjBKfu0JPU281KaLQnoJyyDOEb/Z6Z&#10;tdyCfgVvczx3NqOiXDbWknovlnAxzCESIR04kIPYxtmgk2+LcLGer+fJJImn60kSFsXkplwlk2kZ&#10;zdLislitiui7izNKsoZTyqQL9ajZKPk7TYzdM6jtpNozSuaceQnfa+bBeRg+y8Dq+PfsvAxc5QcF&#10;bRR9AhVoNTQhPBowaZT+ilEPDZhj82VHNMNIvJegpEWUJK5j/SJJZzEs9MuTzcsTIiuAyrHFaJiu&#10;7NDlu07zbQOeIl9jqW5AfTX3wnDKHKIaNQtN5hmMD4Lr4pdrb/X72Vr+AgAA//8DAFBLAwQUAAYA&#10;CAAAACEAp3m1JOAAAAAKAQAADwAAAGRycy9kb3ducmV2LnhtbEyPQUvDQBSE74L/YXmCF7GbJlJr&#10;zKaIoEV6kLYePG6yr8li9m3IbpP4732e9DjMMPNNsZldJ0YcgvWkYLlIQCDV3lhqFHwcX27XIELU&#10;ZHTnCRV8Y4BNeXlR6Nz4ifY4HmIjuIRCrhW0Mfa5lKFu0emw8D0Seyc/OB1ZDo00g5643HUyTZKV&#10;dNoSL7S6x+cW66/D2SkI76+fu+P+bWzsdje1W4unvrpR6vpqfnoEEXGOf2H4xWd0KJmp8mcyQXSs&#10;s5TRo4L79RIEBx6yNANRsZPerUCWhfx/ofwBAAD//wMAUEsBAi0AFAAGAAgAAAAhALaDOJL+AAAA&#10;4QEAABMAAAAAAAAAAAAAAAAAAAAAAFtDb250ZW50X1R5cGVzXS54bWxQSwECLQAUAAYACAAAACEA&#10;OP0h/9YAAACUAQAACwAAAAAAAAAAAAAAAAAvAQAAX3JlbHMvLnJlbHNQSwECLQAUAAYACAAAACEA&#10;KrMHQ4QCAAD+BAAADgAAAAAAAAAAAAAAAAAuAgAAZHJzL2Uyb0RvYy54bWxQSwECLQAUAAYACAAA&#10;ACEAp3m1JOAAAAAKAQAADwAAAAAAAAAAAAAAAADeBAAAZHJzL2Rvd25yZXYueG1sUEsFBgAAAAAE&#10;AAQA8wAAAOsFAAAAAA==&#10;" filled="f" strokecolor="red"/>
            </w:pict>
          </mc:Fallback>
        </mc:AlternateContent>
      </w:r>
      <w:r>
        <w:rPr>
          <w:noProof/>
          <w:lang w:eastAsia="cs-CZ"/>
        </w:rPr>
        <w:drawing>
          <wp:inline distT="0" distB="0" distL="0" distR="0" wp14:anchorId="42442429" wp14:editId="4B2C1941">
            <wp:extent cx="5760720" cy="2046201"/>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046201"/>
                    </a:xfrm>
                    <a:prstGeom prst="rect">
                      <a:avLst/>
                    </a:prstGeom>
                  </pic:spPr>
                </pic:pic>
              </a:graphicData>
            </a:graphic>
          </wp:inline>
        </w:drawing>
      </w:r>
    </w:p>
    <w:p w:rsidR="002576D1" w:rsidRDefault="002576D1" w:rsidP="002576D1">
      <w:pPr>
        <w:jc w:val="both"/>
      </w:pPr>
      <w:r>
        <w:t>Hodnotitel vyplní hodnocení stejným způsobem jako hodnocení p</w:t>
      </w:r>
      <w:r w:rsidR="00423C4F">
        <w:t>ředchozí</w:t>
      </w:r>
      <w:r>
        <w:t>. Popisová pole ani bodové ohodnocení dílčích kritérií nejsou kopírována z původního hodnocení. Hodnocení je třeba vyplnit celé znovu.</w:t>
      </w:r>
    </w:p>
    <w:p w:rsidR="002576D1" w:rsidRDefault="002576D1" w:rsidP="002576D1">
      <w:pPr>
        <w:jc w:val="both"/>
      </w:pPr>
    </w:p>
    <w:sectPr w:rsidR="002576D1" w:rsidSect="00F275E8">
      <w:footerReference w:type="default" r:id="rId37"/>
      <w:headerReference w:type="firs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B87" w:rsidRDefault="00DB2B87" w:rsidP="008F0FF0">
      <w:pPr>
        <w:spacing w:after="0" w:line="240" w:lineRule="auto"/>
      </w:pPr>
      <w:r>
        <w:separator/>
      </w:r>
    </w:p>
  </w:endnote>
  <w:endnote w:type="continuationSeparator" w:id="0">
    <w:p w:rsidR="00DB2B87" w:rsidRDefault="00DB2B87" w:rsidP="008F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609097"/>
      <w:docPartObj>
        <w:docPartGallery w:val="Page Numbers (Bottom of Page)"/>
        <w:docPartUnique/>
      </w:docPartObj>
    </w:sdtPr>
    <w:sdtEndPr/>
    <w:sdtContent>
      <w:p w:rsidR="00EB34EE" w:rsidRDefault="00EB34EE">
        <w:pPr>
          <w:pStyle w:val="Zpat"/>
          <w:jc w:val="right"/>
        </w:pPr>
        <w:r>
          <w:fldChar w:fldCharType="begin"/>
        </w:r>
        <w:r>
          <w:instrText>PAGE   \* MERGEFORMAT</w:instrText>
        </w:r>
        <w:r>
          <w:fldChar w:fldCharType="separate"/>
        </w:r>
        <w:r w:rsidR="00845E5F">
          <w:rPr>
            <w:noProof/>
          </w:rPr>
          <w:t>3</w:t>
        </w:r>
        <w:r>
          <w:fldChar w:fldCharType="end"/>
        </w:r>
      </w:p>
    </w:sdtContent>
  </w:sdt>
  <w:p w:rsidR="00EB34EE" w:rsidRDefault="00EB34E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B87" w:rsidRDefault="00DB2B87" w:rsidP="008F0FF0">
      <w:pPr>
        <w:spacing w:after="0" w:line="240" w:lineRule="auto"/>
      </w:pPr>
      <w:r>
        <w:separator/>
      </w:r>
    </w:p>
  </w:footnote>
  <w:footnote w:type="continuationSeparator" w:id="0">
    <w:p w:rsidR="00DB2B87" w:rsidRDefault="00DB2B87" w:rsidP="008F0F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F0" w:rsidRDefault="008F0FF0">
    <w:pPr>
      <w:pStyle w:val="Zhlav"/>
    </w:pPr>
    <w:r>
      <w:rPr>
        <w:noProof/>
        <w:lang w:eastAsia="cs-CZ"/>
      </w:rPr>
      <w:drawing>
        <wp:inline distT="0" distB="0" distL="0" distR="0" wp14:anchorId="41403BF3" wp14:editId="5848B9A2">
          <wp:extent cx="4680000" cy="1044127"/>
          <wp:effectExtent l="0" t="0" r="635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A_logolink_MSMT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680000" cy="10441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6_"/>
      </v:shape>
    </w:pict>
  </w:numPicBullet>
  <w:abstractNum w:abstractNumId="0">
    <w:nsid w:val="0D3307C4"/>
    <w:multiLevelType w:val="multilevel"/>
    <w:tmpl w:val="77D6CC2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sz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45A766B"/>
    <w:multiLevelType w:val="hybridMultilevel"/>
    <w:tmpl w:val="6D828E96"/>
    <w:lvl w:ilvl="0" w:tplc="DE96CDD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65180C"/>
    <w:multiLevelType w:val="multilevel"/>
    <w:tmpl w:val="66E8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CF596D"/>
    <w:multiLevelType w:val="multilevel"/>
    <w:tmpl w:val="DAE0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841253"/>
    <w:multiLevelType w:val="hybridMultilevel"/>
    <w:tmpl w:val="7FC40D66"/>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30014FFB"/>
    <w:multiLevelType w:val="hybridMultilevel"/>
    <w:tmpl w:val="B61859A2"/>
    <w:lvl w:ilvl="0" w:tplc="2C78839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72697C0F"/>
    <w:multiLevelType w:val="hybridMultilevel"/>
    <w:tmpl w:val="2152C32E"/>
    <w:lvl w:ilvl="0" w:tplc="0414E20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3334EA6"/>
    <w:multiLevelType w:val="hybridMultilevel"/>
    <w:tmpl w:val="1A102C92"/>
    <w:lvl w:ilvl="0" w:tplc="2EACE2B0">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8"/>
  </w:num>
  <w:num w:numId="5">
    <w:abstractNumId w:val="0"/>
  </w:num>
  <w:num w:numId="6">
    <w:abstractNumId w:val="2"/>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5E8"/>
    <w:rsid w:val="000E5926"/>
    <w:rsid w:val="001070DE"/>
    <w:rsid w:val="0011277F"/>
    <w:rsid w:val="001225A9"/>
    <w:rsid w:val="00146D07"/>
    <w:rsid w:val="001700B4"/>
    <w:rsid w:val="00177ACB"/>
    <w:rsid w:val="00195D96"/>
    <w:rsid w:val="001B134F"/>
    <w:rsid w:val="001B39B0"/>
    <w:rsid w:val="001F3410"/>
    <w:rsid w:val="00250722"/>
    <w:rsid w:val="002576D1"/>
    <w:rsid w:val="00263153"/>
    <w:rsid w:val="00272298"/>
    <w:rsid w:val="002771F2"/>
    <w:rsid w:val="002B7098"/>
    <w:rsid w:val="002F7466"/>
    <w:rsid w:val="003415B1"/>
    <w:rsid w:val="00347385"/>
    <w:rsid w:val="003A3163"/>
    <w:rsid w:val="003B1134"/>
    <w:rsid w:val="003F3D43"/>
    <w:rsid w:val="004078C0"/>
    <w:rsid w:val="00423C4F"/>
    <w:rsid w:val="004310BF"/>
    <w:rsid w:val="0046254A"/>
    <w:rsid w:val="00497364"/>
    <w:rsid w:val="004C063A"/>
    <w:rsid w:val="00521BB4"/>
    <w:rsid w:val="005847E3"/>
    <w:rsid w:val="00596116"/>
    <w:rsid w:val="005A160D"/>
    <w:rsid w:val="005C28E0"/>
    <w:rsid w:val="005C6856"/>
    <w:rsid w:val="0061797E"/>
    <w:rsid w:val="006B1C1A"/>
    <w:rsid w:val="00704DAE"/>
    <w:rsid w:val="0072693E"/>
    <w:rsid w:val="00785993"/>
    <w:rsid w:val="007B4E07"/>
    <w:rsid w:val="007D3C12"/>
    <w:rsid w:val="007D4408"/>
    <w:rsid w:val="007E03E3"/>
    <w:rsid w:val="007E3CBE"/>
    <w:rsid w:val="007F5512"/>
    <w:rsid w:val="00845E5F"/>
    <w:rsid w:val="00854164"/>
    <w:rsid w:val="008769C8"/>
    <w:rsid w:val="008957F8"/>
    <w:rsid w:val="00895F75"/>
    <w:rsid w:val="008A4454"/>
    <w:rsid w:val="008D5676"/>
    <w:rsid w:val="008E0299"/>
    <w:rsid w:val="008F0DFB"/>
    <w:rsid w:val="008F0FF0"/>
    <w:rsid w:val="00930CD4"/>
    <w:rsid w:val="00995173"/>
    <w:rsid w:val="009B2A49"/>
    <w:rsid w:val="009F54C1"/>
    <w:rsid w:val="00A10E2A"/>
    <w:rsid w:val="00A15431"/>
    <w:rsid w:val="00A2052A"/>
    <w:rsid w:val="00A533F0"/>
    <w:rsid w:val="00A54FD1"/>
    <w:rsid w:val="00A720AC"/>
    <w:rsid w:val="00A75D7A"/>
    <w:rsid w:val="00A8132D"/>
    <w:rsid w:val="00A93AB8"/>
    <w:rsid w:val="00AE0717"/>
    <w:rsid w:val="00B1713F"/>
    <w:rsid w:val="00B31718"/>
    <w:rsid w:val="00B358F2"/>
    <w:rsid w:val="00B63D1B"/>
    <w:rsid w:val="00B973EF"/>
    <w:rsid w:val="00BF3068"/>
    <w:rsid w:val="00BF5D0D"/>
    <w:rsid w:val="00C06244"/>
    <w:rsid w:val="00C32E6F"/>
    <w:rsid w:val="00D11D7B"/>
    <w:rsid w:val="00D72664"/>
    <w:rsid w:val="00D9215E"/>
    <w:rsid w:val="00DB2B87"/>
    <w:rsid w:val="00E437ED"/>
    <w:rsid w:val="00E55DF8"/>
    <w:rsid w:val="00E60426"/>
    <w:rsid w:val="00E81B5B"/>
    <w:rsid w:val="00E8702C"/>
    <w:rsid w:val="00EB34EE"/>
    <w:rsid w:val="00EB703E"/>
    <w:rsid w:val="00ED0A0D"/>
    <w:rsid w:val="00F136E5"/>
    <w:rsid w:val="00F275E8"/>
    <w:rsid w:val="00F8149B"/>
    <w:rsid w:val="00FA52C4"/>
    <w:rsid w:val="00FD6D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39DAE4-4F71-4DE7-9665-5B87034B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75E8"/>
    <w:rPr>
      <w:rFonts w:ascii="Arial" w:hAnsi="Arial"/>
      <w:sz w:val="20"/>
    </w:rPr>
  </w:style>
  <w:style w:type="paragraph" w:styleId="Nadpis1">
    <w:name w:val="heading 1"/>
    <w:basedOn w:val="Normln"/>
    <w:next w:val="Normln"/>
    <w:link w:val="Nadpis1Char"/>
    <w:uiPriority w:val="9"/>
    <w:qFormat/>
    <w:rsid w:val="003A3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3A31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F275E8"/>
    <w:pPr>
      <w:ind w:left="720"/>
      <w:contextualSpacing/>
    </w:pPr>
  </w:style>
  <w:style w:type="character" w:customStyle="1" w:styleId="OdstavecseseznamemChar">
    <w:name w:val="Odstavec se seznamem Char"/>
    <w:link w:val="Odstavecseseznamem"/>
    <w:uiPriority w:val="34"/>
    <w:locked/>
    <w:rsid w:val="00F275E8"/>
    <w:rPr>
      <w:rFonts w:ascii="Arial" w:hAnsi="Arial"/>
      <w:sz w:val="20"/>
    </w:rPr>
  </w:style>
  <w:style w:type="paragraph" w:customStyle="1" w:styleId="DZkladntext3">
    <w:name w:val="D_Základní text 3"/>
    <w:basedOn w:val="Normln"/>
    <w:qFormat/>
    <w:rsid w:val="00F275E8"/>
    <w:pPr>
      <w:spacing w:after="0" w:line="240" w:lineRule="auto"/>
      <w:ind w:left="567"/>
      <w:jc w:val="both"/>
    </w:pPr>
    <w:rPr>
      <w:rFonts w:asciiTheme="minorHAnsi" w:hAnsiTheme="minorHAnsi"/>
      <w:sz w:val="22"/>
    </w:rPr>
  </w:style>
  <w:style w:type="paragraph" w:styleId="Textbubliny">
    <w:name w:val="Balloon Text"/>
    <w:basedOn w:val="Normln"/>
    <w:link w:val="TextbublinyChar"/>
    <w:uiPriority w:val="99"/>
    <w:semiHidden/>
    <w:unhideWhenUsed/>
    <w:rsid w:val="00F2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75E8"/>
    <w:rPr>
      <w:rFonts w:ascii="Tahoma" w:hAnsi="Tahoma" w:cs="Tahoma"/>
      <w:sz w:val="16"/>
      <w:szCs w:val="16"/>
    </w:rPr>
  </w:style>
  <w:style w:type="paragraph" w:styleId="Bezmezer">
    <w:name w:val="No Spacing"/>
    <w:link w:val="BezmezerChar"/>
    <w:uiPriority w:val="1"/>
    <w:qFormat/>
    <w:rsid w:val="00F275E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275E8"/>
    <w:rPr>
      <w:rFonts w:eastAsiaTheme="minorEastAsia"/>
      <w:lang w:eastAsia="cs-CZ"/>
    </w:rPr>
  </w:style>
  <w:style w:type="paragraph" w:customStyle="1" w:styleId="MPnadpis1">
    <w:name w:val="MP_nadpis 1"/>
    <w:basedOn w:val="Nadpis1"/>
    <w:next w:val="Normln"/>
    <w:link w:val="MPnadpis1Char"/>
    <w:qFormat/>
    <w:rsid w:val="003A3163"/>
    <w:pPr>
      <w:spacing w:before="240" w:after="240" w:line="312" w:lineRule="auto"/>
    </w:pPr>
    <w:rPr>
      <w:rFonts w:ascii="Arial" w:hAnsi="Arial"/>
      <w:smallCaps/>
      <w:sz w:val="36"/>
    </w:rPr>
  </w:style>
  <w:style w:type="character" w:customStyle="1" w:styleId="MPnadpis1Char">
    <w:name w:val="MP_nadpis 1 Char"/>
    <w:basedOn w:val="Nadpis1Char"/>
    <w:link w:val="MPnadpis1"/>
    <w:rsid w:val="003A3163"/>
    <w:rPr>
      <w:rFonts w:ascii="Arial" w:eastAsiaTheme="majorEastAsia" w:hAnsi="Arial" w:cstheme="majorBidi"/>
      <w:b/>
      <w:bCs/>
      <w:smallCaps/>
      <w:color w:val="365F91" w:themeColor="accent1" w:themeShade="BF"/>
      <w:sz w:val="36"/>
      <w:szCs w:val="28"/>
    </w:rPr>
  </w:style>
  <w:style w:type="character" w:customStyle="1" w:styleId="Nadpis1Char">
    <w:name w:val="Nadpis 1 Char"/>
    <w:basedOn w:val="Standardnpsmoodstavce"/>
    <w:link w:val="Nadpis1"/>
    <w:uiPriority w:val="9"/>
    <w:rsid w:val="003A316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3A3163"/>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semiHidden/>
    <w:unhideWhenUsed/>
    <w:qFormat/>
    <w:rsid w:val="001070DE"/>
    <w:pPr>
      <w:outlineLvl w:val="9"/>
    </w:pPr>
    <w:rPr>
      <w:lang w:eastAsia="cs-CZ"/>
    </w:rPr>
  </w:style>
  <w:style w:type="paragraph" w:styleId="Obsah2">
    <w:name w:val="toc 2"/>
    <w:basedOn w:val="Normln"/>
    <w:next w:val="Normln"/>
    <w:autoRedefine/>
    <w:uiPriority w:val="39"/>
    <w:unhideWhenUsed/>
    <w:qFormat/>
    <w:rsid w:val="001070DE"/>
    <w:pPr>
      <w:spacing w:after="100"/>
      <w:ind w:left="220"/>
    </w:pPr>
    <w:rPr>
      <w:rFonts w:asciiTheme="minorHAnsi" w:eastAsiaTheme="minorEastAsia" w:hAnsiTheme="minorHAnsi"/>
      <w:sz w:val="22"/>
      <w:lang w:eastAsia="cs-CZ"/>
    </w:rPr>
  </w:style>
  <w:style w:type="paragraph" w:styleId="Obsah1">
    <w:name w:val="toc 1"/>
    <w:basedOn w:val="Normln"/>
    <w:next w:val="Normln"/>
    <w:autoRedefine/>
    <w:uiPriority w:val="39"/>
    <w:unhideWhenUsed/>
    <w:qFormat/>
    <w:rsid w:val="001070DE"/>
    <w:pPr>
      <w:spacing w:after="100"/>
    </w:pPr>
    <w:rPr>
      <w:rFonts w:asciiTheme="minorHAnsi" w:eastAsiaTheme="minorEastAsia" w:hAnsiTheme="minorHAnsi"/>
      <w:sz w:val="22"/>
      <w:lang w:eastAsia="cs-CZ"/>
    </w:rPr>
  </w:style>
  <w:style w:type="paragraph" w:styleId="Obsah3">
    <w:name w:val="toc 3"/>
    <w:basedOn w:val="Normln"/>
    <w:next w:val="Normln"/>
    <w:autoRedefine/>
    <w:uiPriority w:val="39"/>
    <w:semiHidden/>
    <w:unhideWhenUsed/>
    <w:qFormat/>
    <w:rsid w:val="001070DE"/>
    <w:pPr>
      <w:spacing w:after="100"/>
      <w:ind w:left="440"/>
    </w:pPr>
    <w:rPr>
      <w:rFonts w:asciiTheme="minorHAnsi" w:eastAsiaTheme="minorEastAsia" w:hAnsiTheme="minorHAnsi"/>
      <w:sz w:val="22"/>
      <w:lang w:eastAsia="cs-CZ"/>
    </w:rPr>
  </w:style>
  <w:style w:type="character" w:styleId="Hypertextovodkaz">
    <w:name w:val="Hyperlink"/>
    <w:basedOn w:val="Standardnpsmoodstavce"/>
    <w:uiPriority w:val="99"/>
    <w:unhideWhenUsed/>
    <w:rsid w:val="001070DE"/>
    <w:rPr>
      <w:color w:val="0000FF" w:themeColor="hyperlink"/>
      <w:u w:val="single"/>
    </w:rPr>
  </w:style>
  <w:style w:type="paragraph" w:customStyle="1" w:styleId="MPnadpis2">
    <w:name w:val="MP_nadpis 2"/>
    <w:basedOn w:val="Nadpis2"/>
    <w:next w:val="Normln"/>
    <w:link w:val="MPnadpis2Char"/>
    <w:qFormat/>
    <w:rsid w:val="001070DE"/>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1070DE"/>
    <w:rPr>
      <w:rFonts w:ascii="Arial" w:eastAsiaTheme="majorEastAsia" w:hAnsi="Arial" w:cstheme="majorBidi"/>
      <w:b/>
      <w:bCs/>
      <w:color w:val="365F91" w:themeColor="accent1" w:themeShade="BF"/>
      <w:sz w:val="32"/>
      <w:szCs w:val="26"/>
    </w:rPr>
  </w:style>
  <w:style w:type="character" w:customStyle="1" w:styleId="apple-converted-space">
    <w:name w:val="apple-converted-space"/>
    <w:basedOn w:val="Standardnpsmoodstavce"/>
    <w:rsid w:val="001070DE"/>
  </w:style>
  <w:style w:type="character" w:styleId="Sledovanodkaz">
    <w:name w:val="FollowedHyperlink"/>
    <w:basedOn w:val="Standardnpsmoodstavce"/>
    <w:uiPriority w:val="99"/>
    <w:semiHidden/>
    <w:unhideWhenUsed/>
    <w:rsid w:val="00FD6DF3"/>
    <w:rPr>
      <w:color w:val="800080" w:themeColor="followedHyperlink"/>
      <w:u w:val="single"/>
    </w:rPr>
  </w:style>
  <w:style w:type="character" w:styleId="Odkaznakoment">
    <w:name w:val="annotation reference"/>
    <w:basedOn w:val="Standardnpsmoodstavce"/>
    <w:uiPriority w:val="99"/>
    <w:semiHidden/>
    <w:unhideWhenUsed/>
    <w:rsid w:val="00A75D7A"/>
    <w:rPr>
      <w:sz w:val="16"/>
      <w:szCs w:val="16"/>
    </w:rPr>
  </w:style>
  <w:style w:type="paragraph" w:styleId="Textkomente">
    <w:name w:val="annotation text"/>
    <w:basedOn w:val="Normln"/>
    <w:link w:val="TextkomenteChar"/>
    <w:uiPriority w:val="99"/>
    <w:semiHidden/>
    <w:unhideWhenUsed/>
    <w:rsid w:val="00A75D7A"/>
    <w:pPr>
      <w:spacing w:line="240" w:lineRule="auto"/>
    </w:pPr>
    <w:rPr>
      <w:szCs w:val="20"/>
    </w:rPr>
  </w:style>
  <w:style w:type="character" w:customStyle="1" w:styleId="TextkomenteChar">
    <w:name w:val="Text komentáře Char"/>
    <w:basedOn w:val="Standardnpsmoodstavce"/>
    <w:link w:val="Textkomente"/>
    <w:uiPriority w:val="99"/>
    <w:semiHidden/>
    <w:rsid w:val="00A75D7A"/>
    <w:rPr>
      <w:rFonts w:ascii="Arial" w:hAnsi="Arial"/>
      <w:sz w:val="20"/>
      <w:szCs w:val="20"/>
    </w:rPr>
  </w:style>
  <w:style w:type="paragraph" w:styleId="Pedmtkomente">
    <w:name w:val="annotation subject"/>
    <w:basedOn w:val="Textkomente"/>
    <w:next w:val="Textkomente"/>
    <w:link w:val="PedmtkomenteChar"/>
    <w:uiPriority w:val="99"/>
    <w:semiHidden/>
    <w:unhideWhenUsed/>
    <w:rsid w:val="00A75D7A"/>
    <w:rPr>
      <w:b/>
      <w:bCs/>
    </w:rPr>
  </w:style>
  <w:style w:type="character" w:customStyle="1" w:styleId="PedmtkomenteChar">
    <w:name w:val="Předmět komentáře Char"/>
    <w:basedOn w:val="TextkomenteChar"/>
    <w:link w:val="Pedmtkomente"/>
    <w:uiPriority w:val="99"/>
    <w:semiHidden/>
    <w:rsid w:val="00A75D7A"/>
    <w:rPr>
      <w:rFonts w:ascii="Arial" w:hAnsi="Arial"/>
      <w:b/>
      <w:bCs/>
      <w:sz w:val="20"/>
      <w:szCs w:val="20"/>
    </w:rPr>
  </w:style>
  <w:style w:type="paragraph" w:styleId="Zhlav">
    <w:name w:val="header"/>
    <w:basedOn w:val="Normln"/>
    <w:link w:val="ZhlavChar"/>
    <w:uiPriority w:val="99"/>
    <w:unhideWhenUsed/>
    <w:rsid w:val="008F0F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FF0"/>
    <w:rPr>
      <w:rFonts w:ascii="Arial" w:hAnsi="Arial"/>
      <w:sz w:val="20"/>
    </w:rPr>
  </w:style>
  <w:style w:type="paragraph" w:styleId="Zpat">
    <w:name w:val="footer"/>
    <w:basedOn w:val="Normln"/>
    <w:link w:val="ZpatChar"/>
    <w:uiPriority w:val="99"/>
    <w:unhideWhenUsed/>
    <w:rsid w:val="008F0FF0"/>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FF0"/>
    <w:rPr>
      <w:rFonts w:ascii="Arial" w:hAnsi="Arial"/>
      <w:sz w:val="20"/>
    </w:rPr>
  </w:style>
  <w:style w:type="paragraph" w:customStyle="1" w:styleId="S1">
    <w:name w:val="* S1"/>
    <w:basedOn w:val="Normln"/>
    <w:uiPriority w:val="99"/>
    <w:rsid w:val="008F0FF0"/>
    <w:pPr>
      <w:spacing w:after="0" w:line="240" w:lineRule="auto"/>
      <w:jc w:val="center"/>
    </w:pPr>
    <w:rPr>
      <w:rFonts w:eastAsia="Times New Roman" w:cs="Times New Roman"/>
      <w:b/>
      <w:bCs/>
      <w:color w:val="004386"/>
      <w:sz w:val="68"/>
      <w:szCs w:val="20"/>
      <w:lang w:eastAsia="cs-CZ"/>
    </w:rPr>
  </w:style>
  <w:style w:type="paragraph" w:customStyle="1" w:styleId="S2barva">
    <w:name w:val="* S2 barva"/>
    <w:basedOn w:val="Normln"/>
    <w:uiPriority w:val="99"/>
    <w:rsid w:val="008F0FF0"/>
    <w:pPr>
      <w:spacing w:after="0" w:line="240" w:lineRule="auto"/>
      <w:jc w:val="center"/>
    </w:pPr>
    <w:rPr>
      <w:rFonts w:eastAsia="Times New Roman" w:cs="Times New Roman"/>
      <w:color w:val="004386"/>
      <w:sz w:val="52"/>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mseu.mssf.cz"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microsoft.com/silverligh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dobe.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Operační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15OPMSMT0001-28-11776</_dlc_DocId>
    <_dlc_DocIdUrl xmlns="0104a4cd-1400-468e-be1b-c7aad71d7d5a">
      <Url>http://op.msmt.cz/_layouts/15/DocIdRedir.aspx?ID=15OPMSMT0001-28-11776</Url>
      <Description>15OPMSMT0001-28-11776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BBDF4-79F7-4587-AC34-E03B6106802F}">
  <ds:schemaRefs>
    <ds:schemaRef ds:uri="http://schemas.microsoft.com/sharepoint/events"/>
  </ds:schemaRefs>
</ds:datastoreItem>
</file>

<file path=customXml/itemProps3.xml><?xml version="1.0" encoding="utf-8"?>
<ds:datastoreItem xmlns:ds="http://schemas.openxmlformats.org/officeDocument/2006/customXml" ds:itemID="{F16F4F47-75C2-44CA-8EC0-57F8266611B1}">
  <ds:schemaRefs>
    <ds:schemaRef ds:uri="http://schemas.openxmlformats.org/package/2006/metadata/core-properties"/>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0104a4cd-1400-468e-be1b-c7aad71d7d5a"/>
    <ds:schemaRef ds:uri="http://schemas.microsoft.com/office/2006/metadata/properties"/>
  </ds:schemaRefs>
</ds:datastoreItem>
</file>

<file path=customXml/itemProps4.xml><?xml version="1.0" encoding="utf-8"?>
<ds:datastoreItem xmlns:ds="http://schemas.openxmlformats.org/officeDocument/2006/customXml" ds:itemID="{A2902FB6-45F6-420D-BD51-9F24D70DB912}">
  <ds:schemaRefs>
    <ds:schemaRef ds:uri="http://schemas.microsoft.com/sharepoint/v3/contenttype/forms"/>
  </ds:schemaRefs>
</ds:datastoreItem>
</file>

<file path=customXml/itemProps5.xml><?xml version="1.0" encoding="utf-8"?>
<ds:datastoreItem xmlns:ds="http://schemas.openxmlformats.org/officeDocument/2006/customXml" ds:itemID="{E32A4420-2F7C-4DEF-BFBE-12FCEA270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2AF72BB-C62E-411A-B1D9-554EB8C2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1916</Words>
  <Characters>11309</Characters>
  <Application>Microsoft Office Word</Application>
  <DocSecurity>4</DocSecurity>
  <Lines>94</Lines>
  <Paragraphs>26</Paragraphs>
  <ScaleCrop>false</ScaleCrop>
  <HeadingPairs>
    <vt:vector size="2" baseType="variant">
      <vt:variant>
        <vt:lpstr>Název</vt:lpstr>
      </vt:variant>
      <vt:variant>
        <vt:i4>1</vt:i4>
      </vt:variant>
    </vt:vector>
  </HeadingPairs>
  <TitlesOfParts>
    <vt:vector size="1" baseType="lpstr">
      <vt:lpstr>Popis práce s modulem Hodnotitel v IS KP14+</vt:lpstr>
    </vt:vector>
  </TitlesOfParts>
  <Company>Ministerstvo školství, mládeže a tělovýchovy</Company>
  <LinksUpToDate>false</LinksUpToDate>
  <CharactersWithSpaces>13199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Popis práce s modulem Hodnotitel v IS KP14+</dc:title>
  <dc:subject>Individuální hodnotitel</dc:subject>
  <dc:creator>Operační programVýzkum, vývoj a vzděláváníProgramové období 2014 – 2020</dc:creator>
  <cp:lastModifiedBy>Presová Eva</cp:lastModifiedBy>
  <cp:revision>2</cp:revision>
  <dcterms:created xsi:type="dcterms:W3CDTF">2015-11-03T13:28:00Z</dcterms:created>
  <dcterms:modified xsi:type="dcterms:W3CDTF">2015-11-03T13:28:00Z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06781519-6c8f-4f6b-b687-d1f2723304c6</vt:lpwstr>
  </property>
</Properties>
</file>