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2" w:rsidRPr="00BA4D4C" w:rsidRDefault="00B57B42" w:rsidP="00B57B42">
      <w:pPr>
        <w:rPr>
          <w:rFonts w:ascii="Times New Roman" w:hAnsi="Times New Roman"/>
          <w:b/>
          <w:color w:val="auto"/>
        </w:rPr>
      </w:pPr>
      <w:r w:rsidRPr="00BA4D4C">
        <w:rPr>
          <w:rFonts w:ascii="Times New Roman" w:hAnsi="Times New Roman"/>
          <w:b/>
          <w:color w:val="auto"/>
        </w:rPr>
        <w:t>Vzor č. 3</w:t>
      </w:r>
    </w:p>
    <w:p w:rsidR="00B57B42" w:rsidRPr="00E820B3" w:rsidRDefault="00B57B42" w:rsidP="00B57B42">
      <w:pPr>
        <w:pStyle w:val="Nzev"/>
        <w:spacing w:before="0" w:beforeAutospacing="0" w:after="0" w:afterAutospacing="0"/>
        <w:rPr>
          <w:b/>
        </w:rPr>
      </w:pPr>
    </w:p>
    <w:p w:rsidR="00B57B42" w:rsidRPr="009D6D35" w:rsidRDefault="00B57B42" w:rsidP="00B57B42">
      <w:pPr>
        <w:pStyle w:val="Nzev"/>
        <w:spacing w:before="0" w:beforeAutospacing="0" w:after="0" w:afterAutospacing="0"/>
        <w:jc w:val="center"/>
        <w:rPr>
          <w:sz w:val="32"/>
          <w:szCs w:val="32"/>
        </w:rPr>
      </w:pPr>
      <w:r w:rsidRPr="009D6D35">
        <w:rPr>
          <w:b/>
          <w:sz w:val="32"/>
          <w:szCs w:val="32"/>
        </w:rPr>
        <w:t>Základní obsahové zaměření kurzu</w:t>
      </w:r>
    </w:p>
    <w:p w:rsidR="00B57B42" w:rsidRPr="009D6D35" w:rsidRDefault="00B57B42" w:rsidP="00B57B42">
      <w:pPr>
        <w:pStyle w:val="Nzev"/>
        <w:spacing w:before="0" w:beforeAutospacing="0" w:after="0" w:afterAutospacing="0"/>
        <w:jc w:val="center"/>
        <w:rPr>
          <w:b/>
          <w:sz w:val="32"/>
          <w:szCs w:val="32"/>
        </w:rPr>
      </w:pPr>
      <w:r w:rsidRPr="009D6D35">
        <w:rPr>
          <w:b/>
          <w:sz w:val="32"/>
          <w:szCs w:val="32"/>
        </w:rPr>
        <w:t>„Hlavní vedoucí dětského tábora“</w:t>
      </w:r>
    </w:p>
    <w:p w:rsidR="00B57B42" w:rsidRPr="00E820B3" w:rsidRDefault="00B57B42" w:rsidP="00B57B42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Celkový rozsah základního kurzu je stanoven závazně na </w:t>
      </w:r>
      <w:r>
        <w:rPr>
          <w:rFonts w:ascii="Times New Roman" w:hAnsi="Times New Roman"/>
          <w:color w:val="auto"/>
        </w:rPr>
        <w:t xml:space="preserve">min. 20 </w:t>
      </w:r>
      <w:r w:rsidRPr="00E820B3">
        <w:rPr>
          <w:rFonts w:ascii="Times New Roman" w:hAnsi="Times New Roman"/>
          <w:color w:val="auto"/>
        </w:rPr>
        <w:t>hodin výuky</w:t>
      </w:r>
      <w:r>
        <w:rPr>
          <w:rFonts w:ascii="Times New Roman" w:hAnsi="Times New Roman"/>
          <w:color w:val="auto"/>
        </w:rPr>
        <w:t xml:space="preserve"> (1 hodina výuky = 45 minut) + závěrečný test</w:t>
      </w:r>
      <w:r w:rsidRPr="00E820B3">
        <w:rPr>
          <w:rFonts w:ascii="Times New Roman" w:hAnsi="Times New Roman"/>
          <w:color w:val="auto"/>
        </w:rPr>
        <w:t xml:space="preserve">. Uváděná časová dotace pro jednotlivé tematické okruhy je orientační a lze ji přizpůsobit podle potřeb organizace nebo účastníků. </w:t>
      </w:r>
    </w:p>
    <w:p w:rsidR="00B57B42" w:rsidRPr="00E820B3" w:rsidRDefault="00B57B42" w:rsidP="00B57B42">
      <w:pPr>
        <w:pStyle w:val="Default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</w:rPr>
        <w:t>Charakteristika: Hlavní vedoucí dětského tábora je pracovník, který řídí tuto akci. Vzdělávací program by měl být zaměřen na rozvoj kompetencí nezbytných pro pořádání a vedení dětských táborů, s využitím metod interaktivní a prožitkové pedagogiky tak, aby absolvent dovedl cíleně získané poznatky a dovednosti aplikovat v  praxi. Jednotlivé moduly lze skládat dle potřeby vzdělavatele, povinností je dodržet předepsaný rozsah výuky.</w:t>
      </w:r>
    </w:p>
    <w:p w:rsidR="00B57B42" w:rsidRPr="00E820B3" w:rsidRDefault="00B57B42" w:rsidP="00B57B42">
      <w:pPr>
        <w:pStyle w:val="Default"/>
        <w:jc w:val="both"/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b/>
          <w:color w:val="auto"/>
        </w:rPr>
      </w:pPr>
    </w:p>
    <w:p w:rsidR="00B57B42" w:rsidRPr="00E820B3" w:rsidRDefault="00B57B42" w:rsidP="00B57B42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Obsah vzdělávání: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Aplikace metod ve výchově a vzdělávání v oblasti volného času dětí a mládeže </w:t>
      </w:r>
      <w:r w:rsidRPr="00E820B3">
        <w:rPr>
          <w:rFonts w:ascii="Times New Roman" w:hAnsi="Times New Roman"/>
          <w:color w:val="auto"/>
        </w:rPr>
        <w:br/>
        <w:t>s důrazem na neformální vzdělávání (4 hodiny)</w:t>
      </w:r>
    </w:p>
    <w:p w:rsidR="00B57B42" w:rsidRPr="00E820B3" w:rsidRDefault="00B57B42" w:rsidP="00B57B42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úvod do pedagogiky a psychologie, úvod do zážitkové pedagogiky</w:t>
      </w:r>
    </w:p>
    <w:p w:rsidR="00B57B42" w:rsidRPr="00E820B3" w:rsidRDefault="00B57B42" w:rsidP="00B57B42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formulace výchovných a vzdělávacích cílů</w:t>
      </w:r>
    </w:p>
    <w:p w:rsidR="00B57B42" w:rsidRPr="00E820B3" w:rsidRDefault="00B57B42" w:rsidP="00B57B42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tvorba kvalitního výchovně-vzdělávacího programu</w:t>
      </w:r>
    </w:p>
    <w:p w:rsidR="00B57B42" w:rsidRPr="00E820B3" w:rsidRDefault="00B57B42" w:rsidP="00B57B42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supervize v oblasti pedagogicko-psychologické</w:t>
      </w:r>
    </w:p>
    <w:p w:rsidR="00B57B42" w:rsidRPr="00E820B3" w:rsidRDefault="00B57B42" w:rsidP="00B57B42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analyzování potřeb dětí a mládeže 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ke zdraví a environmentální výchova (2 hodiny)</w:t>
      </w:r>
    </w:p>
    <w:p w:rsidR="00B57B42" w:rsidRPr="00E820B3" w:rsidRDefault="00B57B42" w:rsidP="00B57B42">
      <w:pPr>
        <w:pStyle w:val="Odstavecseseznamem"/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podpora zdravých návyků dětí a mládeže</w:t>
      </w:r>
    </w:p>
    <w:p w:rsidR="00B57B42" w:rsidRPr="00E820B3" w:rsidRDefault="00B57B42" w:rsidP="00B57B42">
      <w:pPr>
        <w:pStyle w:val="Odstavecseseznamem"/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environmentální rozměr pořádání dětského tábora 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Diagnostika výchovných problémů (2 hodiny)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prevence, zjišťování a řešení výchovných problémů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proti šikaně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protidrogová prevence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Řízení a koordinace akce (6 </w:t>
      </w:r>
      <w:r>
        <w:rPr>
          <w:rFonts w:ascii="Times New Roman" w:hAnsi="Times New Roman"/>
          <w:color w:val="auto"/>
        </w:rPr>
        <w:t xml:space="preserve">– 8 </w:t>
      </w:r>
      <w:r w:rsidRPr="00E820B3">
        <w:rPr>
          <w:rFonts w:ascii="Times New Roman" w:hAnsi="Times New Roman"/>
          <w:color w:val="auto"/>
        </w:rPr>
        <w:t>hodin)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organizační příprava a zajištění tábora, </w:t>
      </w:r>
      <w:r>
        <w:rPr>
          <w:rFonts w:ascii="Times New Roman" w:hAnsi="Times New Roman"/>
          <w:color w:val="auto"/>
        </w:rPr>
        <w:t xml:space="preserve">tvorba táborového programu, </w:t>
      </w:r>
      <w:r w:rsidRPr="00E820B3">
        <w:rPr>
          <w:rFonts w:ascii="Times New Roman" w:hAnsi="Times New Roman"/>
          <w:color w:val="auto"/>
        </w:rPr>
        <w:t>operativní plán a denní režim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denní logistika (pošta, stravování a pitný režim, …)</w:t>
      </w:r>
    </w:p>
    <w:p w:rsidR="00B57B42" w:rsidRPr="00E820B3" w:rsidRDefault="00B57B42" w:rsidP="00B57B42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materiálně-technické zabezpečení akce, zajištění autoprovozu</w:t>
      </w:r>
    </w:p>
    <w:p w:rsidR="00B57B42" w:rsidRPr="00E820B3" w:rsidRDefault="00B57B42" w:rsidP="00B57B42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finanční řízení - tj. sestavení rozpočtu, zajištění zdrojů, zajištění efektivního čerpání nákladů v souladu s rozpočtem, vedení příslušné dokumentace, sepsání závěrečné zprávy</w:t>
      </w:r>
    </w:p>
    <w:p w:rsidR="00B57B42" w:rsidRPr="00E820B3" w:rsidRDefault="00B57B42" w:rsidP="00B57B42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personální zajištění – výběr, proškolení a řízení pracovníků</w:t>
      </w:r>
    </w:p>
    <w:p w:rsidR="00B57B42" w:rsidRPr="00E820B3" w:rsidRDefault="00B57B42" w:rsidP="00B57B42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proškolení táborových pracovníků v zásadách poskytování první pomoci, hygienických požadavcích na provoz tábora podle zásad hygieny a bezpečnosti práce, požární ochrany apod. ještě před zahájením tábora</w:t>
      </w:r>
    </w:p>
    <w:p w:rsidR="00B57B42" w:rsidRPr="00E820B3" w:rsidRDefault="00B57B42" w:rsidP="00B57B42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lastRenderedPageBreak/>
        <w:t>zajištění provozu, který je hygienicky nezávadný a zdravotně bezpečný (včetně zdravotnického dozoru a zajištění proškolení v BOZP)</w:t>
      </w:r>
    </w:p>
    <w:p w:rsidR="00B57B42" w:rsidRPr="00E820B3" w:rsidRDefault="00B57B42" w:rsidP="00B57B42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spolupráce s veřejností (rodiče, obec, sponzoři apod.)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Vedení dokumentace a zjišťování potřebných povolení a souhlasů (1 - 2 hodiny)</w:t>
      </w:r>
    </w:p>
    <w:p w:rsidR="00B57B42" w:rsidRPr="00E820B3" w:rsidRDefault="00B57B42" w:rsidP="00B57B42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povolení a dokumenty, které jsou potřeba pro chod tábora</w:t>
      </w:r>
    </w:p>
    <w:p w:rsidR="00B57B42" w:rsidRPr="00E820B3" w:rsidRDefault="00B57B42" w:rsidP="00B57B42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ochrana osobních údajů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Posuzování bezpečnostních a zdravotních rizik činnosti (1 - 2 hodiny)</w:t>
      </w:r>
    </w:p>
    <w:p w:rsidR="00B57B42" w:rsidRPr="00E820B3" w:rsidRDefault="00B57B42" w:rsidP="00B57B42">
      <w:pPr>
        <w:pStyle w:val="Odstavecseseznamem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zajištění přiměřeného režimu aktivity a odpočinku</w:t>
      </w:r>
    </w:p>
    <w:p w:rsidR="00B57B42" w:rsidRPr="00E820B3" w:rsidRDefault="00B57B42" w:rsidP="00B57B42">
      <w:pPr>
        <w:pStyle w:val="Odstavecseseznamem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posouzení bezpečnostních a zdravotních rizika aktivity podle jejího charakteru na základě platných předpisů a pravidel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Aplikace právního rámce činnosti (2 hodiny)</w:t>
      </w:r>
    </w:p>
    <w:p w:rsidR="00B57B42" w:rsidRPr="00E820B3" w:rsidRDefault="00B57B42" w:rsidP="00B57B42">
      <w:pPr>
        <w:pStyle w:val="Odstavecseseznamem"/>
        <w:numPr>
          <w:ilvl w:val="0"/>
          <w:numId w:val="10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orientace v právních předpisech souvisejících s činností hlavního vedoucího,</w:t>
      </w:r>
    </w:p>
    <w:p w:rsidR="00B57B42" w:rsidRPr="00E820B3" w:rsidRDefault="00B57B42" w:rsidP="00B57B42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příprava běžných smluv, žádostí, popř. dalších listin a dokumentů v souvislosti s činností projektového manažera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Motivování dobrovolníků a pracovníků (1 - 2 hodiny)</w:t>
      </w:r>
    </w:p>
    <w:p w:rsidR="00B57B42" w:rsidRPr="00E820B3" w:rsidRDefault="00B57B42" w:rsidP="00B57B42">
      <w:pPr>
        <w:pStyle w:val="Odstavecseseznamem"/>
        <w:numPr>
          <w:ilvl w:val="0"/>
          <w:numId w:val="8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základy řízení lidí na táboře, motivace, zásady týmové spolupráce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Krizový management a risk management (1 - 2 hodiny)</w:t>
      </w:r>
    </w:p>
    <w:p w:rsidR="00B57B42" w:rsidRPr="00E820B3" w:rsidRDefault="00B57B42" w:rsidP="00B57B42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předcházení krizovým situacím (např. informace o počasí, znalost fyzického </w:t>
      </w:r>
      <w:r w:rsidRPr="00E820B3">
        <w:rPr>
          <w:rFonts w:ascii="Times New Roman" w:hAnsi="Times New Roman"/>
          <w:color w:val="auto"/>
        </w:rPr>
        <w:br/>
        <w:t>a psychického stavu dětí a mládeže, evakuační plán táboraapod.)</w:t>
      </w:r>
    </w:p>
    <w:p w:rsidR="00B57B42" w:rsidRPr="00E820B3" w:rsidRDefault="00B57B42" w:rsidP="00B57B4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B57B42" w:rsidRPr="00143722" w:rsidRDefault="00B57B42" w:rsidP="00B57B42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rPr>
          <w:rFonts w:ascii="Times New Roman" w:hAnsi="Times New Roman"/>
          <w:color w:val="auto"/>
        </w:rPr>
      </w:pPr>
      <w:r w:rsidRPr="00143722">
        <w:rPr>
          <w:rFonts w:ascii="Times New Roman" w:hAnsi="Times New Roman"/>
          <w:color w:val="auto"/>
        </w:rPr>
        <w:t>Závěrečný test v minimálním rozsahu 27 otázek</w:t>
      </w:r>
    </w:p>
    <w:p w:rsidR="00B57B42" w:rsidRPr="00143722" w:rsidRDefault="00B57B42" w:rsidP="00B57B42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  <w:r w:rsidRPr="00143722">
        <w:rPr>
          <w:rFonts w:ascii="Times New Roman" w:hAnsi="Times New Roman"/>
          <w:color w:val="auto"/>
        </w:rPr>
        <w:t xml:space="preserve">Doporučení: z každého tematického okruhu 3 otázky. </w:t>
      </w:r>
    </w:p>
    <w:p w:rsidR="00B57B42" w:rsidRPr="00143722" w:rsidRDefault="00B57B42" w:rsidP="00B57B42">
      <w:pPr>
        <w:tabs>
          <w:tab w:val="left" w:pos="284"/>
        </w:tabs>
        <w:ind w:left="284"/>
        <w:rPr>
          <w:rFonts w:ascii="Times New Roman" w:hAnsi="Times New Roman"/>
          <w:b/>
          <w:color w:val="auto"/>
        </w:rPr>
      </w:pPr>
      <w:r w:rsidRPr="00143722">
        <w:rPr>
          <w:rFonts w:ascii="Times New Roman" w:hAnsi="Times New Roman"/>
          <w:b/>
          <w:color w:val="auto"/>
        </w:rPr>
        <w:t>Otázky musí být uzavř</w:t>
      </w:r>
      <w:r>
        <w:rPr>
          <w:rFonts w:ascii="Times New Roman" w:hAnsi="Times New Roman"/>
          <w:b/>
          <w:color w:val="auto"/>
        </w:rPr>
        <w:t>ené a pravdivá pouze 1 odpověď</w:t>
      </w:r>
    </w:p>
    <w:p w:rsidR="00B57B42" w:rsidRDefault="00B57B42" w:rsidP="00B57B42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B57B42" w:rsidRDefault="00B57B42" w:rsidP="00B57B42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B57B42" w:rsidRPr="0056702D" w:rsidRDefault="00B57B42" w:rsidP="00B57B42">
      <w:pPr>
        <w:tabs>
          <w:tab w:val="left" w:pos="284"/>
        </w:tabs>
        <w:ind w:left="284"/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Profil absolventa z hlediska získání odborných dovedností a znalostí</w:t>
      </w:r>
    </w:p>
    <w:p w:rsidR="00B57B42" w:rsidRPr="00E820B3" w:rsidRDefault="00B57B42" w:rsidP="00B57B42">
      <w:pPr>
        <w:tabs>
          <w:tab w:val="left" w:pos="284"/>
        </w:tabs>
        <w:jc w:val="center"/>
        <w:rPr>
          <w:rFonts w:ascii="Times New Roman" w:hAnsi="Times New Roman"/>
          <w:b/>
          <w:color w:val="auto"/>
        </w:rPr>
      </w:pPr>
    </w:p>
    <w:p w:rsidR="00B57B42" w:rsidRPr="00E820B3" w:rsidRDefault="00B57B42" w:rsidP="00B57B42">
      <w:pPr>
        <w:pStyle w:val="Default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Odborné dovednosti: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dovede vytvořit kvalitní výchovně-vzdělávací program tábora;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dokáže spolupracovat s vedoucími dětských kolektivů a dbát na to, aby aktivity </w:t>
      </w:r>
      <w:r w:rsidRPr="00E820B3">
        <w:rPr>
          <w:rFonts w:ascii="Times New Roman" w:hAnsi="Times New Roman"/>
          <w:color w:val="auto"/>
        </w:rPr>
        <w:br/>
        <w:t>a metody byly bezpečné a přizpůsobené věku dětí a mládeže;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vysvětlit základní principy využívaných výchovných metod vedoucím kolektivů;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provádí supervizi v oblasti psychologicko-pedagogické;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vést výchovu se zřetelem na speciální vzdělávací potřeby;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stanovit vzdělávací a výchovné cíle tábora tak, aby byly měřitelné, specifické </w:t>
      </w:r>
      <w:r w:rsidRPr="00E820B3">
        <w:rPr>
          <w:rFonts w:ascii="Times New Roman" w:hAnsi="Times New Roman"/>
          <w:color w:val="auto"/>
        </w:rPr>
        <w:br/>
        <w:t>a dosažitelné;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zjišťovat a řešit výchovné problémy dětí a mládeže;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organizačně zajistit tábor, zabezpečit ho po materiálně-technické stránce, finančně řídit akci, tj. sestavit rozpočet, najít zdroje, zajistit efektivní čerpání nákladů v souladu s rozpočtem, vést příslušnou dokumentaci, sepsat závěrečnou zprávu;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zajistit, že během tábora není ničeno životní prostředí v okolí, že se všemi zdroji, včetně přírodních, se nakládá šetrně a zajistit ekologický chod tábora;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zajistit provoz, který je hygienicky nezávadný a zdravotně bezpečný (včetně zdravotnického dozoru a zajištění proškolení v BOZP); </w:t>
      </w:r>
    </w:p>
    <w:p w:rsidR="00B57B42" w:rsidRPr="00E820B3" w:rsidRDefault="00B57B42" w:rsidP="00B57B4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lastRenderedPageBreak/>
        <w:t>dovede na táboře vytvářet prostředí podporující zdravé návyky (pohyb, hygiena, zdravá a pestrá strava, varuje před riziky drog, kouření a pití alkoholu);</w:t>
      </w:r>
    </w:p>
    <w:p w:rsidR="00B57B42" w:rsidRPr="00E820B3" w:rsidRDefault="00B57B42" w:rsidP="00B57B4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umí zajistit realizaci aktivit tak, aby minimalizoval možná zdravotní </w:t>
      </w:r>
      <w:r w:rsidRPr="00E820B3">
        <w:rPr>
          <w:rFonts w:ascii="Times New Roman" w:hAnsi="Times New Roman"/>
          <w:color w:val="auto"/>
        </w:rPr>
        <w:br/>
        <w:t>a bezpečnostní rizika nebo s ohledem na rizika jednotlivce se speciálními vzdělávacími potřebami;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aplikovat základy řízení lidí, motivovat je, při rozdělení práce zohlednit vytížení, osobní předpoklady a motivaci spolupracovníků;</w:t>
      </w:r>
    </w:p>
    <w:p w:rsidR="00B57B42" w:rsidRPr="00E820B3" w:rsidRDefault="00B57B42" w:rsidP="00B57B4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orientuje se v právních předpisech souvisejících s jeho činností;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ví, kde hledat právní podporu pro problémy, které se v praxi vyskytnou;</w:t>
      </w:r>
    </w:p>
    <w:p w:rsidR="00B57B42" w:rsidRPr="00E820B3" w:rsidRDefault="00B57B42" w:rsidP="00B57B42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sepisovat běžné smlouvy, dohody, žádosti, popř. další listiny a dokumenty nebo jejich návrhy;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dokáže zastupovat organizaci při jednání s orgány státní správy;</w:t>
      </w:r>
    </w:p>
    <w:p w:rsidR="00B57B42" w:rsidRPr="00E820B3" w:rsidRDefault="00B57B42" w:rsidP="00B57B42">
      <w:pPr>
        <w:numPr>
          <w:ilvl w:val="4"/>
          <w:numId w:val="1"/>
        </w:numPr>
        <w:tabs>
          <w:tab w:val="num" w:pos="0"/>
        </w:tabs>
        <w:ind w:left="709" w:hanging="709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umí komunikovat s veřejností a prezentovat výsledky své činnosti.</w:t>
      </w:r>
    </w:p>
    <w:p w:rsidR="00B57B42" w:rsidRPr="00E820B3" w:rsidRDefault="00B57B42" w:rsidP="00B57B42">
      <w:pPr>
        <w:tabs>
          <w:tab w:val="num" w:pos="0"/>
        </w:tabs>
        <w:rPr>
          <w:rFonts w:ascii="Times New Roman" w:hAnsi="Times New Roman"/>
          <w:color w:val="auto"/>
        </w:rPr>
      </w:pPr>
    </w:p>
    <w:p w:rsidR="00B57B42" w:rsidRPr="00E820B3" w:rsidRDefault="00B57B42" w:rsidP="00B57B42">
      <w:pPr>
        <w:tabs>
          <w:tab w:val="num" w:pos="0"/>
        </w:tabs>
        <w:ind w:left="709" w:hanging="709"/>
        <w:rPr>
          <w:rFonts w:ascii="Times New Roman" w:hAnsi="Times New Roman"/>
          <w:b/>
          <w:color w:val="auto"/>
        </w:rPr>
      </w:pPr>
      <w:r w:rsidRPr="00E820B3">
        <w:rPr>
          <w:rFonts w:ascii="Times New Roman" w:hAnsi="Times New Roman"/>
          <w:b/>
          <w:color w:val="auto"/>
        </w:rPr>
        <w:t>Základní odborné znalosti: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obecná a zážitková pedagogika</w:t>
      </w:r>
    </w:p>
    <w:p w:rsidR="00B57B42" w:rsidRPr="00E820B3" w:rsidRDefault="00B57B42" w:rsidP="00B57B4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školní a pedagogická psychologie,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k aktivnímu občanství,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řešení výchovných problémů,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etická výchova,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výchova proti šikaně,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BOZP a PO v práci s dětmi a mládeží,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projektové řízení,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obecné znalosti řízení,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zásady komunikace s veřejností,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prevence a první pomoc,</w:t>
      </w:r>
    </w:p>
    <w:p w:rsidR="00B57B42" w:rsidRPr="00E820B3" w:rsidRDefault="00B57B42" w:rsidP="00B57B42">
      <w:pPr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právo týkající se provozu:</w:t>
      </w:r>
    </w:p>
    <w:p w:rsidR="00B57B42" w:rsidRPr="00E820B3" w:rsidRDefault="00B57B42" w:rsidP="00B57B42">
      <w:pPr>
        <w:tabs>
          <w:tab w:val="num" w:pos="0"/>
        </w:tabs>
        <w:ind w:left="851" w:hanging="142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>– základy soukromého práva – subjektivita, právnické a fyzické osoby, vlastnictví, věci, závazky (smlouvy), pracovně právní vztahy (DPP),</w:t>
      </w:r>
    </w:p>
    <w:p w:rsidR="00B57B42" w:rsidRPr="00E820B3" w:rsidRDefault="00B57B42" w:rsidP="00B57B42">
      <w:pPr>
        <w:tabs>
          <w:tab w:val="num" w:pos="0"/>
        </w:tabs>
        <w:ind w:left="851" w:hanging="142"/>
        <w:jc w:val="both"/>
        <w:rPr>
          <w:rFonts w:ascii="Times New Roman" w:hAnsi="Times New Roman"/>
          <w:color w:val="auto"/>
        </w:rPr>
      </w:pPr>
      <w:r w:rsidRPr="00E820B3">
        <w:rPr>
          <w:rFonts w:ascii="Times New Roman" w:hAnsi="Times New Roman"/>
          <w:color w:val="auto"/>
        </w:rPr>
        <w:t xml:space="preserve"> odpovědnost za škodu, škoda na majetku, na zdraví, pojištění,</w:t>
      </w:r>
    </w:p>
    <w:p w:rsidR="00B57B42" w:rsidRPr="00E820B3" w:rsidRDefault="00B57B42" w:rsidP="00B57B42">
      <w:pPr>
        <w:tabs>
          <w:tab w:val="num" w:pos="0"/>
        </w:tabs>
        <w:ind w:left="851" w:hanging="142"/>
        <w:jc w:val="both"/>
        <w:rPr>
          <w:rFonts w:ascii="Times New Roman" w:hAnsi="Times New Roman"/>
        </w:rPr>
      </w:pPr>
      <w:r w:rsidRPr="00E820B3">
        <w:rPr>
          <w:rFonts w:ascii="Times New Roman" w:hAnsi="Times New Roman"/>
          <w:color w:val="auto"/>
        </w:rPr>
        <w:t xml:space="preserve">– základy veřejného práva – trestní odpovědnost, struktura státní správy </w:t>
      </w:r>
      <w:r w:rsidRPr="00E820B3">
        <w:rPr>
          <w:rFonts w:ascii="Times New Roman" w:hAnsi="Times New Roman"/>
          <w:color w:val="auto"/>
        </w:rPr>
        <w:br/>
        <w:t>a samosprávy, právní ochrana dětí a mládeže, pořádání akcí.</w:t>
      </w:r>
    </w:p>
    <w:p w:rsidR="00B57B42" w:rsidRPr="00E820B3" w:rsidRDefault="00B57B42" w:rsidP="00B57B42">
      <w:pPr>
        <w:rPr>
          <w:rFonts w:ascii="Times New Roman" w:hAnsi="Times New Roman"/>
        </w:rPr>
      </w:pPr>
    </w:p>
    <w:p w:rsidR="007D0D59" w:rsidRDefault="007D0D59"/>
    <w:sectPr w:rsidR="007D0D59" w:rsidSect="007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24"/>
    <w:multiLevelType w:val="hybridMultilevel"/>
    <w:tmpl w:val="707A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1FC8"/>
    <w:multiLevelType w:val="hybridMultilevel"/>
    <w:tmpl w:val="0C02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718E8"/>
    <w:multiLevelType w:val="hybridMultilevel"/>
    <w:tmpl w:val="6F860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81A28"/>
    <w:multiLevelType w:val="hybridMultilevel"/>
    <w:tmpl w:val="364C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72D43"/>
    <w:multiLevelType w:val="hybridMultilevel"/>
    <w:tmpl w:val="1BB2E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30DC"/>
    <w:multiLevelType w:val="hybridMultilevel"/>
    <w:tmpl w:val="3220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31287"/>
    <w:multiLevelType w:val="hybridMultilevel"/>
    <w:tmpl w:val="FF90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47D16"/>
    <w:multiLevelType w:val="hybridMultilevel"/>
    <w:tmpl w:val="2844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C7830"/>
    <w:multiLevelType w:val="hybridMultilevel"/>
    <w:tmpl w:val="002A8920"/>
    <w:lvl w:ilvl="0" w:tplc="040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1E5"/>
    <w:multiLevelType w:val="hybridMultilevel"/>
    <w:tmpl w:val="5BD4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07ABA"/>
    <w:multiLevelType w:val="hybridMultilevel"/>
    <w:tmpl w:val="F9328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C2FD1"/>
    <w:multiLevelType w:val="hybridMultilevel"/>
    <w:tmpl w:val="0122F68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compat/>
  <w:rsids>
    <w:rsidRoot w:val="00B57B42"/>
    <w:rsid w:val="007D0D59"/>
    <w:rsid w:val="00B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B4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B42"/>
    <w:pPr>
      <w:ind w:left="708"/>
    </w:pPr>
  </w:style>
  <w:style w:type="paragraph" w:styleId="Nzev">
    <w:name w:val="Title"/>
    <w:basedOn w:val="Normln"/>
    <w:link w:val="NzevChar"/>
    <w:qFormat/>
    <w:rsid w:val="00B57B4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NzevChar">
    <w:name w:val="Název Char"/>
    <w:basedOn w:val="Standardnpsmoodstavce"/>
    <w:link w:val="Nzev"/>
    <w:rsid w:val="00B57B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57B42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5220</Characters>
  <Application>Microsoft Office Word</Application>
  <DocSecurity>0</DocSecurity>
  <Lines>43</Lines>
  <Paragraphs>12</Paragraphs>
  <ScaleCrop>false</ScaleCrop>
  <Company>HP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Kolíčkovi</dc:creator>
  <cp:lastModifiedBy>Kolíčkovi</cp:lastModifiedBy>
  <cp:revision>1</cp:revision>
  <dcterms:created xsi:type="dcterms:W3CDTF">2017-01-27T09:27:00Z</dcterms:created>
  <dcterms:modified xsi:type="dcterms:W3CDTF">2017-01-27T09:27:00Z</dcterms:modified>
</cp:coreProperties>
</file>