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44" w:rsidRDefault="002D5B44" w:rsidP="0099722E"/>
    <w:p w:rsidR="002D5B44" w:rsidRDefault="0037077E" w:rsidP="000B52A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Možnost</w:t>
      </w:r>
      <w:r w:rsidR="002D5B44">
        <w:rPr>
          <w:rFonts w:ascii="Calibri" w:hAnsi="Calibri" w:cs="Calibri"/>
          <w:b/>
        </w:rPr>
        <w:t xml:space="preserve"> znovupřijetí ke studiu </w:t>
      </w:r>
    </w:p>
    <w:p w:rsidR="002D5B44" w:rsidRDefault="002D5B44" w:rsidP="000B52A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 případě zániku akreditace studijního programu</w:t>
      </w:r>
    </w:p>
    <w:p w:rsidR="002D5B44" w:rsidRPr="000B52A1" w:rsidRDefault="002D5B44" w:rsidP="000B52A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2D5B44" w:rsidRPr="00D31D2F" w:rsidRDefault="002D5B44" w:rsidP="000A7168">
      <w:r w:rsidRPr="00D31D2F">
        <w:t>Podle zákona č. 137/2016 Sb., kterým se mění zákon č. 111/1998 Sb., o vysokých školách a o změně a doplnění dalších zákonů (zákon o vysokých školách), ve znění pozdějších předpisů, a některé další zákony, akreditované studijní programy, k</w:t>
      </w:r>
      <w:r>
        <w:t xml:space="preserve">teré uskutečňují </w:t>
      </w:r>
      <w:r w:rsidRPr="00D31D2F">
        <w:t>vysoké školy v den nabytí účinnosti tohoto zákona</w:t>
      </w:r>
      <w:r>
        <w:t xml:space="preserve"> (1. září 2016),</w:t>
      </w:r>
      <w:r w:rsidRPr="00D31D2F">
        <w:t xml:space="preserve"> jsou akreditovány na stanovenou dobu, nejméně však na dobu 3 let ode dne nabytí účinnosti tohoto zákona</w:t>
      </w:r>
      <w:r>
        <w:t xml:space="preserve"> (tj. do 31. srpna 2019)</w:t>
      </w:r>
      <w:r w:rsidRPr="00D31D2F">
        <w:t>.</w:t>
      </w:r>
    </w:p>
    <w:p w:rsidR="002D5B44" w:rsidRDefault="002D5B44" w:rsidP="00D213A5">
      <w:r w:rsidRPr="00D31D2F">
        <w:t>V případě, že studenti v akreditovaných studijních programech</w:t>
      </w:r>
      <w:r>
        <w:t>,</w:t>
      </w:r>
      <w:r w:rsidRPr="00D31D2F">
        <w:t xml:space="preserve"> </w:t>
      </w:r>
      <w:r>
        <w:t xml:space="preserve">které se nyní případně člení na studijní obory, řádně neukončí studium před skončením akreditace studijního programu, musí být těmto studentům </w:t>
      </w:r>
      <w:r w:rsidRPr="00D31D2F">
        <w:t>ukončeno studium</w:t>
      </w:r>
      <w:r>
        <w:t xml:space="preserve"> </w:t>
      </w:r>
      <w:r w:rsidRPr="00D31D2F">
        <w:t>podle § 56</w:t>
      </w:r>
      <w:r>
        <w:t xml:space="preserve"> </w:t>
      </w:r>
      <w:r w:rsidRPr="00D31D2F">
        <w:t>odst. 1 pís</w:t>
      </w:r>
      <w:r>
        <w:t xml:space="preserve">m. d) zákona </w:t>
      </w:r>
      <w:r w:rsidRPr="00D31D2F">
        <w:t>o vysokých školách</w:t>
      </w:r>
      <w:r>
        <w:t xml:space="preserve">. </w:t>
      </w:r>
    </w:p>
    <w:p w:rsidR="002D5B44" w:rsidRDefault="002D5B44" w:rsidP="00D213A5">
      <w:r>
        <w:t xml:space="preserve">Bývalým studentům je ale možné nabídnout dokončení studia v jiném akreditovaném studijním programu. Takovou nabídkou vysoká škola splní povinnost podle § 80 odst. 5 zákona o vysokých školách, podle kterého v případě zániku akreditace má vysoká škola zajistit studentům možnost pokračovat ve studiu stejného nebo obdobného studijního programu na téže nebo jiné vysoké škole. </w:t>
      </w:r>
    </w:p>
    <w:p w:rsidR="002D5B44" w:rsidRDefault="002D5B44" w:rsidP="00D213A5">
      <w:pPr>
        <w:rPr>
          <w:spacing w:val="-3"/>
        </w:rPr>
      </w:pPr>
      <w:r>
        <w:t xml:space="preserve">Podle </w:t>
      </w:r>
      <w:r w:rsidRPr="00D213A5">
        <w:t xml:space="preserve">§ 49 odst. 3 zákona </w:t>
      </w:r>
      <w:r>
        <w:t xml:space="preserve">o vysokých školách </w:t>
      </w:r>
      <w:r w:rsidRPr="00D213A5">
        <w:t xml:space="preserve">může vysoká škola nebo fakulta stanovit </w:t>
      </w:r>
      <w:r w:rsidRPr="00D213A5">
        <w:rPr>
          <w:spacing w:val="-3"/>
        </w:rPr>
        <w:t xml:space="preserve">odlišné podmínky pro přijetí uchazečů, kteří </w:t>
      </w:r>
      <w:r>
        <w:rPr>
          <w:spacing w:val="-3"/>
        </w:rPr>
        <w:t xml:space="preserve">již </w:t>
      </w:r>
      <w:r w:rsidRPr="00D213A5">
        <w:rPr>
          <w:spacing w:val="-3"/>
        </w:rPr>
        <w:t xml:space="preserve">absolvovali </w:t>
      </w:r>
      <w:r>
        <w:rPr>
          <w:spacing w:val="-3"/>
        </w:rPr>
        <w:t xml:space="preserve">část studijního programu </w:t>
      </w:r>
      <w:r w:rsidRPr="00D213A5">
        <w:rPr>
          <w:spacing w:val="-3"/>
        </w:rPr>
        <w:t>na vysoké škole v České republice</w:t>
      </w:r>
      <w:r>
        <w:rPr>
          <w:spacing w:val="-3"/>
        </w:rPr>
        <w:t>. To znamená, že vysoká škola může tohoto uchazeče přijmout např. na základě odlišné přijímací zkoušky nebo i bez přijímací zkoušky.</w:t>
      </w:r>
    </w:p>
    <w:p w:rsidR="002D5B44" w:rsidRDefault="002D5B44" w:rsidP="00D213A5">
      <w:r w:rsidRPr="00473D16">
        <w:t xml:space="preserve">V případě, že </w:t>
      </w:r>
      <w:r>
        <w:t xml:space="preserve">tito </w:t>
      </w:r>
      <w:r w:rsidRPr="00473D16">
        <w:t xml:space="preserve">uchazeči, kteří absolvovali část studijního programu </w:t>
      </w:r>
      <w:r>
        <w:t xml:space="preserve">v dřívějším studiu, </w:t>
      </w:r>
      <w:r w:rsidRPr="00473D16">
        <w:t xml:space="preserve">byli </w:t>
      </w:r>
      <w:r>
        <w:t xml:space="preserve">znovu </w:t>
      </w:r>
      <w:r w:rsidRPr="00473D16">
        <w:t>přijati ke studiu v</w:t>
      </w:r>
      <w:r>
        <w:t xml:space="preserve"> akreditovaném </w:t>
      </w:r>
      <w:r w:rsidRPr="00473D16">
        <w:t xml:space="preserve">studijním programu na </w:t>
      </w:r>
      <w:r>
        <w:t xml:space="preserve">téže </w:t>
      </w:r>
      <w:r w:rsidRPr="00473D16">
        <w:t>vysoké škole nebo fakultě (</w:t>
      </w:r>
      <w:r>
        <w:t>nebo i jiné vysoké škole nebo fakultě)</w:t>
      </w:r>
      <w:r w:rsidRPr="00473D16">
        <w:t xml:space="preserve">, mají právo požádat o uznání vykonaných zkoušek a </w:t>
      </w:r>
      <w:r>
        <w:t> z</w:t>
      </w:r>
      <w:r w:rsidRPr="00473D16">
        <w:t>ařazení do přísluš</w:t>
      </w:r>
      <w:r>
        <w:t>ného (i vyššího) ročníku studia.</w:t>
      </w:r>
      <w:r w:rsidRPr="00473D16">
        <w:t xml:space="preserve"> </w:t>
      </w:r>
      <w:r>
        <w:t xml:space="preserve">Přitom je plně v pravomoci orgánů vysoké školy a případně jejích fakult zajistit, aby uznávání zkoušek a zařazování do ročníků studia probíhalo tak, aby studentům byl umožněn hladký „přechod“ do akreditovaných studijních programů. </w:t>
      </w:r>
      <w:r w:rsidR="00783D6B" w:rsidRPr="00783D6B">
        <w:t>V případě, že by studentům byl stanoven poplatek za studium ve studijním programu, do kterého byli nově přijati, v důsledku započítání předchozího studia, doporučujeme využít ustanovení § 58 odst. 7 zákona o vysokých školách, o snížení nebo prominutí vyměřeného poplatku za studium.</w:t>
      </w:r>
    </w:p>
    <w:p w:rsidR="002D5B44" w:rsidRPr="00473D16" w:rsidRDefault="002D5B44" w:rsidP="00A541BF"/>
    <w:sectPr w:rsidR="002D5B44" w:rsidRPr="00473D16" w:rsidSect="003B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AE2"/>
    <w:multiLevelType w:val="hybridMultilevel"/>
    <w:tmpl w:val="5ECE9DDE"/>
    <w:lvl w:ilvl="0" w:tplc="C41C19CE">
      <w:start w:val="1"/>
      <w:numFmt w:val="lowerLetter"/>
      <w:pStyle w:val="Psmenkov1"/>
      <w:lvlText w:val="%1)"/>
      <w:lvlJc w:val="left"/>
      <w:pPr>
        <w:ind w:left="100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25DD5A16"/>
    <w:multiLevelType w:val="singleLevel"/>
    <w:tmpl w:val="F87664B4"/>
    <w:lvl w:ilvl="0">
      <w:start w:val="1"/>
      <w:numFmt w:val="upperRoman"/>
      <w:pStyle w:val="Psmenkovvelk1"/>
      <w:lvlText w:val="%1."/>
      <w:lvlJc w:val="righ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1A0760B"/>
    <w:multiLevelType w:val="hybridMultilevel"/>
    <w:tmpl w:val="5052CE5C"/>
    <w:lvl w:ilvl="0" w:tplc="3DAEB0C6">
      <w:start w:val="1"/>
      <w:numFmt w:val="upperLetter"/>
      <w:pStyle w:val="Psmenkovvelk2"/>
      <w:lvlText w:val="%1."/>
      <w:lvlJc w:val="left"/>
      <w:pPr>
        <w:ind w:left="53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">
    <w:nsid w:val="55130396"/>
    <w:multiLevelType w:val="hybridMultilevel"/>
    <w:tmpl w:val="B498C22A"/>
    <w:lvl w:ilvl="0" w:tplc="5972C1C2">
      <w:start w:val="1"/>
      <w:numFmt w:val="decimal"/>
      <w:pStyle w:val="Psmenkov2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57994042"/>
    <w:multiLevelType w:val="hybridMultilevel"/>
    <w:tmpl w:val="9AB478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3924E0"/>
    <w:multiLevelType w:val="hybridMultilevel"/>
    <w:tmpl w:val="29FE5536"/>
    <w:lvl w:ilvl="0" w:tplc="6396DFCC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ťátková Věra">
    <w15:presenceInfo w15:providerId="AD" w15:userId="S-1-5-21-1024343765-948047755-1557874966-2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2E"/>
    <w:rsid w:val="00015939"/>
    <w:rsid w:val="000A7168"/>
    <w:rsid w:val="000B52A1"/>
    <w:rsid w:val="001228BD"/>
    <w:rsid w:val="001241CB"/>
    <w:rsid w:val="0016185F"/>
    <w:rsid w:val="0016606A"/>
    <w:rsid w:val="001C41B9"/>
    <w:rsid w:val="002D5B44"/>
    <w:rsid w:val="002F2D38"/>
    <w:rsid w:val="003157A2"/>
    <w:rsid w:val="00367559"/>
    <w:rsid w:val="0037077E"/>
    <w:rsid w:val="003B754A"/>
    <w:rsid w:val="00400C0B"/>
    <w:rsid w:val="00402A87"/>
    <w:rsid w:val="00450D50"/>
    <w:rsid w:val="00452563"/>
    <w:rsid w:val="00461E75"/>
    <w:rsid w:val="00471A88"/>
    <w:rsid w:val="00473D16"/>
    <w:rsid w:val="004D7A0F"/>
    <w:rsid w:val="004E1830"/>
    <w:rsid w:val="00570460"/>
    <w:rsid w:val="005837F9"/>
    <w:rsid w:val="005C342A"/>
    <w:rsid w:val="00710C16"/>
    <w:rsid w:val="00711BC0"/>
    <w:rsid w:val="00783D6B"/>
    <w:rsid w:val="007954B9"/>
    <w:rsid w:val="00874BD3"/>
    <w:rsid w:val="008B003D"/>
    <w:rsid w:val="009216E1"/>
    <w:rsid w:val="00927376"/>
    <w:rsid w:val="0099722E"/>
    <w:rsid w:val="009A343D"/>
    <w:rsid w:val="009B4496"/>
    <w:rsid w:val="009E6C87"/>
    <w:rsid w:val="00A255F5"/>
    <w:rsid w:val="00A541BF"/>
    <w:rsid w:val="00A95A19"/>
    <w:rsid w:val="00AD669C"/>
    <w:rsid w:val="00AE0BF0"/>
    <w:rsid w:val="00B71BA8"/>
    <w:rsid w:val="00C57142"/>
    <w:rsid w:val="00CD54D6"/>
    <w:rsid w:val="00D16ADF"/>
    <w:rsid w:val="00D213A5"/>
    <w:rsid w:val="00D31D2F"/>
    <w:rsid w:val="00D72457"/>
    <w:rsid w:val="00DC031B"/>
    <w:rsid w:val="00E410BD"/>
    <w:rsid w:val="00F0281F"/>
    <w:rsid w:val="00F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22E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kovan">
    <w:name w:val="Čárkovaný"/>
    <w:uiPriority w:val="99"/>
    <w:rsid w:val="004E1830"/>
    <w:pPr>
      <w:widowControl w:val="0"/>
      <w:spacing w:after="120"/>
      <w:ind w:left="850" w:hanging="283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Normln1">
    <w:name w:val="Normální 1"/>
    <w:basedOn w:val="Normln"/>
    <w:uiPriority w:val="99"/>
    <w:rsid w:val="004E1830"/>
    <w:pPr>
      <w:tabs>
        <w:tab w:val="left" w:pos="284"/>
      </w:tabs>
      <w:spacing w:before="240" w:after="0"/>
      <w:jc w:val="center"/>
    </w:pPr>
    <w:rPr>
      <w:rFonts w:ascii="Times" w:hAnsi="Times"/>
      <w:b/>
    </w:rPr>
  </w:style>
  <w:style w:type="paragraph" w:customStyle="1" w:styleId="Normln2">
    <w:name w:val="Normální 2"/>
    <w:basedOn w:val="Normln"/>
    <w:uiPriority w:val="99"/>
    <w:rsid w:val="004E1830"/>
    <w:pPr>
      <w:autoSpaceDE w:val="0"/>
      <w:autoSpaceDN w:val="0"/>
      <w:jc w:val="center"/>
    </w:pPr>
    <w:rPr>
      <w:b/>
      <w:bCs/>
    </w:rPr>
  </w:style>
  <w:style w:type="paragraph" w:customStyle="1" w:styleId="Normln3">
    <w:name w:val="Normální 3"/>
    <w:basedOn w:val="Normln"/>
    <w:link w:val="Normln3Char"/>
    <w:uiPriority w:val="99"/>
    <w:rsid w:val="004E1830"/>
    <w:pPr>
      <w:spacing w:before="240"/>
    </w:pPr>
    <w:rPr>
      <w:szCs w:val="20"/>
    </w:rPr>
  </w:style>
  <w:style w:type="character" w:customStyle="1" w:styleId="Normln3Char">
    <w:name w:val="Normální 3 Char"/>
    <w:link w:val="Normln3"/>
    <w:uiPriority w:val="99"/>
    <w:locked/>
    <w:rsid w:val="004E1830"/>
    <w:rPr>
      <w:rFonts w:ascii="Times New Roman" w:hAnsi="Times New Roman"/>
      <w:sz w:val="20"/>
    </w:rPr>
  </w:style>
  <w:style w:type="paragraph" w:customStyle="1" w:styleId="Psmenkov">
    <w:name w:val="Písmenkový"/>
    <w:uiPriority w:val="99"/>
    <w:rsid w:val="004E1830"/>
    <w:pPr>
      <w:widowControl w:val="0"/>
      <w:spacing w:after="120"/>
      <w:ind w:left="568" w:hanging="284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smenkovvelk1">
    <w:name w:val="Písmenkový velký 1"/>
    <w:basedOn w:val="Normln"/>
    <w:uiPriority w:val="99"/>
    <w:rsid w:val="009E6C87"/>
    <w:pPr>
      <w:widowControl w:val="0"/>
      <w:numPr>
        <w:numId w:val="1"/>
      </w:numPr>
    </w:pPr>
    <w:rPr>
      <w:rFonts w:ascii="Arial" w:hAnsi="Arial"/>
      <w:b/>
      <w:color w:val="000000"/>
      <w:szCs w:val="20"/>
    </w:rPr>
  </w:style>
  <w:style w:type="paragraph" w:customStyle="1" w:styleId="Psmenkov1">
    <w:name w:val="Písmenkový 1"/>
    <w:uiPriority w:val="99"/>
    <w:rsid w:val="009E6C87"/>
    <w:pPr>
      <w:widowControl w:val="0"/>
      <w:numPr>
        <w:numId w:val="2"/>
      </w:numPr>
      <w:spacing w:after="120"/>
      <w:jc w:val="both"/>
    </w:pPr>
    <w:rPr>
      <w:rFonts w:ascii="Arial" w:eastAsia="Times New Roman" w:hAnsi="Arial"/>
      <w:color w:val="000000"/>
      <w:sz w:val="24"/>
    </w:rPr>
  </w:style>
  <w:style w:type="paragraph" w:customStyle="1" w:styleId="Psmenkov2">
    <w:name w:val="Písmenkový 2"/>
    <w:basedOn w:val="Normln"/>
    <w:uiPriority w:val="99"/>
    <w:rsid w:val="009E6C87"/>
    <w:pPr>
      <w:numPr>
        <w:numId w:val="3"/>
      </w:numPr>
      <w:spacing w:after="0"/>
    </w:pPr>
    <w:rPr>
      <w:rFonts w:ascii="Arial" w:eastAsia="Calibri" w:hAnsi="Arial" w:cs="Calibri"/>
    </w:rPr>
  </w:style>
  <w:style w:type="paragraph" w:customStyle="1" w:styleId="Psmenkovvelk2">
    <w:name w:val="Písmenkový velký 2"/>
    <w:basedOn w:val="Psmenkovvelk1"/>
    <w:uiPriority w:val="99"/>
    <w:rsid w:val="009E6C87"/>
    <w:pPr>
      <w:numPr>
        <w:numId w:val="4"/>
      </w:numPr>
      <w:spacing w:before="240"/>
    </w:pPr>
  </w:style>
  <w:style w:type="table" w:styleId="Mkatabulky">
    <w:name w:val="Table Grid"/>
    <w:basedOn w:val="Normlntabulka"/>
    <w:uiPriority w:val="99"/>
    <w:rsid w:val="000B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B52A1"/>
    <w:pPr>
      <w:spacing w:after="0"/>
      <w:ind w:left="720"/>
      <w:contextualSpacing/>
      <w:jc w:val="left"/>
    </w:pPr>
    <w:rPr>
      <w:rFonts w:eastAsia="MS Mincho"/>
    </w:rPr>
  </w:style>
  <w:style w:type="paragraph" w:styleId="Textbubliny">
    <w:name w:val="Balloon Text"/>
    <w:basedOn w:val="Normln"/>
    <w:link w:val="TextbublinyChar"/>
    <w:uiPriority w:val="99"/>
    <w:semiHidden/>
    <w:rsid w:val="00F654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547F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25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MS Mincho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A255F5"/>
    <w:rPr>
      <w:rFonts w:ascii="Courier New" w:eastAsia="MS Mincho" w:hAnsi="Courier New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22E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kovan">
    <w:name w:val="Čárkovaný"/>
    <w:uiPriority w:val="99"/>
    <w:rsid w:val="004E1830"/>
    <w:pPr>
      <w:widowControl w:val="0"/>
      <w:spacing w:after="120"/>
      <w:ind w:left="850" w:hanging="283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Normln1">
    <w:name w:val="Normální 1"/>
    <w:basedOn w:val="Normln"/>
    <w:uiPriority w:val="99"/>
    <w:rsid w:val="004E1830"/>
    <w:pPr>
      <w:tabs>
        <w:tab w:val="left" w:pos="284"/>
      </w:tabs>
      <w:spacing w:before="240" w:after="0"/>
      <w:jc w:val="center"/>
    </w:pPr>
    <w:rPr>
      <w:rFonts w:ascii="Times" w:hAnsi="Times"/>
      <w:b/>
    </w:rPr>
  </w:style>
  <w:style w:type="paragraph" w:customStyle="1" w:styleId="Normln2">
    <w:name w:val="Normální 2"/>
    <w:basedOn w:val="Normln"/>
    <w:uiPriority w:val="99"/>
    <w:rsid w:val="004E1830"/>
    <w:pPr>
      <w:autoSpaceDE w:val="0"/>
      <w:autoSpaceDN w:val="0"/>
      <w:jc w:val="center"/>
    </w:pPr>
    <w:rPr>
      <w:b/>
      <w:bCs/>
    </w:rPr>
  </w:style>
  <w:style w:type="paragraph" w:customStyle="1" w:styleId="Normln3">
    <w:name w:val="Normální 3"/>
    <w:basedOn w:val="Normln"/>
    <w:link w:val="Normln3Char"/>
    <w:uiPriority w:val="99"/>
    <w:rsid w:val="004E1830"/>
    <w:pPr>
      <w:spacing w:before="240"/>
    </w:pPr>
    <w:rPr>
      <w:szCs w:val="20"/>
    </w:rPr>
  </w:style>
  <w:style w:type="character" w:customStyle="1" w:styleId="Normln3Char">
    <w:name w:val="Normální 3 Char"/>
    <w:link w:val="Normln3"/>
    <w:uiPriority w:val="99"/>
    <w:locked/>
    <w:rsid w:val="004E1830"/>
    <w:rPr>
      <w:rFonts w:ascii="Times New Roman" w:hAnsi="Times New Roman"/>
      <w:sz w:val="20"/>
    </w:rPr>
  </w:style>
  <w:style w:type="paragraph" w:customStyle="1" w:styleId="Psmenkov">
    <w:name w:val="Písmenkový"/>
    <w:uiPriority w:val="99"/>
    <w:rsid w:val="004E1830"/>
    <w:pPr>
      <w:widowControl w:val="0"/>
      <w:spacing w:after="120"/>
      <w:ind w:left="568" w:hanging="284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smenkovvelk1">
    <w:name w:val="Písmenkový velký 1"/>
    <w:basedOn w:val="Normln"/>
    <w:uiPriority w:val="99"/>
    <w:rsid w:val="009E6C87"/>
    <w:pPr>
      <w:widowControl w:val="0"/>
      <w:numPr>
        <w:numId w:val="1"/>
      </w:numPr>
    </w:pPr>
    <w:rPr>
      <w:rFonts w:ascii="Arial" w:hAnsi="Arial"/>
      <w:b/>
      <w:color w:val="000000"/>
      <w:szCs w:val="20"/>
    </w:rPr>
  </w:style>
  <w:style w:type="paragraph" w:customStyle="1" w:styleId="Psmenkov1">
    <w:name w:val="Písmenkový 1"/>
    <w:uiPriority w:val="99"/>
    <w:rsid w:val="009E6C87"/>
    <w:pPr>
      <w:widowControl w:val="0"/>
      <w:numPr>
        <w:numId w:val="2"/>
      </w:numPr>
      <w:spacing w:after="120"/>
      <w:jc w:val="both"/>
    </w:pPr>
    <w:rPr>
      <w:rFonts w:ascii="Arial" w:eastAsia="Times New Roman" w:hAnsi="Arial"/>
      <w:color w:val="000000"/>
      <w:sz w:val="24"/>
    </w:rPr>
  </w:style>
  <w:style w:type="paragraph" w:customStyle="1" w:styleId="Psmenkov2">
    <w:name w:val="Písmenkový 2"/>
    <w:basedOn w:val="Normln"/>
    <w:uiPriority w:val="99"/>
    <w:rsid w:val="009E6C87"/>
    <w:pPr>
      <w:numPr>
        <w:numId w:val="3"/>
      </w:numPr>
      <w:spacing w:after="0"/>
    </w:pPr>
    <w:rPr>
      <w:rFonts w:ascii="Arial" w:eastAsia="Calibri" w:hAnsi="Arial" w:cs="Calibri"/>
    </w:rPr>
  </w:style>
  <w:style w:type="paragraph" w:customStyle="1" w:styleId="Psmenkovvelk2">
    <w:name w:val="Písmenkový velký 2"/>
    <w:basedOn w:val="Psmenkovvelk1"/>
    <w:uiPriority w:val="99"/>
    <w:rsid w:val="009E6C87"/>
    <w:pPr>
      <w:numPr>
        <w:numId w:val="4"/>
      </w:numPr>
      <w:spacing w:before="240"/>
    </w:pPr>
  </w:style>
  <w:style w:type="table" w:styleId="Mkatabulky">
    <w:name w:val="Table Grid"/>
    <w:basedOn w:val="Normlntabulka"/>
    <w:uiPriority w:val="99"/>
    <w:rsid w:val="000B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B52A1"/>
    <w:pPr>
      <w:spacing w:after="0"/>
      <w:ind w:left="720"/>
      <w:contextualSpacing/>
      <w:jc w:val="left"/>
    </w:pPr>
    <w:rPr>
      <w:rFonts w:eastAsia="MS Mincho"/>
    </w:rPr>
  </w:style>
  <w:style w:type="paragraph" w:styleId="Textbubliny">
    <w:name w:val="Balloon Text"/>
    <w:basedOn w:val="Normln"/>
    <w:link w:val="TextbublinyChar"/>
    <w:uiPriority w:val="99"/>
    <w:semiHidden/>
    <w:rsid w:val="00F654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547F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25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MS Mincho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A255F5"/>
    <w:rPr>
      <w:rFonts w:ascii="Courier New" w:eastAsia="MS Mincho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Koťátková Věra</dc:creator>
  <cp:lastModifiedBy>Instalace a servis</cp:lastModifiedBy>
  <cp:revision>2</cp:revision>
  <cp:lastPrinted>2016-12-07T10:46:00Z</cp:lastPrinted>
  <dcterms:created xsi:type="dcterms:W3CDTF">2017-01-11T10:27:00Z</dcterms:created>
  <dcterms:modified xsi:type="dcterms:W3CDTF">2017-01-11T10:27:00Z</dcterms:modified>
</cp:coreProperties>
</file>