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E7" w:rsidRDefault="00E322E7" w:rsidP="00E322E7"/>
    <w:p w:rsidR="00E322E7" w:rsidRDefault="00E322E7" w:rsidP="00E322E7"/>
    <w:tbl>
      <w:tblPr>
        <w:tblW w:w="3260" w:type="dxa"/>
        <w:tblInd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</w:tblGrid>
      <w:tr w:rsidR="00E322E7" w:rsidTr="00807FAA">
        <w:trPr>
          <w:trHeight w:val="1891"/>
        </w:trPr>
        <w:tc>
          <w:tcPr>
            <w:tcW w:w="3260" w:type="dxa"/>
            <w:vAlign w:val="center"/>
          </w:tcPr>
          <w:p w:rsidR="00E322E7" w:rsidRDefault="00E322E7" w:rsidP="00807FAA">
            <w:pPr>
              <w:ind w:left="497" w:right="1326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E322E7" w:rsidRPr="00EC202C" w:rsidRDefault="00E322E7" w:rsidP="00807FAA">
            <w:pPr>
              <w:ind w:right="213"/>
              <w:rPr>
                <w:szCs w:val="24"/>
              </w:rPr>
            </w:pPr>
          </w:p>
        </w:tc>
      </w:tr>
    </w:tbl>
    <w:p w:rsidR="00E322E7" w:rsidRDefault="00E322E7" w:rsidP="00E322E7">
      <w:pPr>
        <w:ind w:right="1326"/>
        <w:jc w:val="center"/>
      </w:pPr>
    </w:p>
    <w:p w:rsidR="00E322E7" w:rsidRPr="006D4EE5" w:rsidRDefault="00E322E7" w:rsidP="00E322E7">
      <w:pPr>
        <w:ind w:right="1326"/>
        <w:rPr>
          <w:b/>
          <w:sz w:val="32"/>
        </w:rPr>
      </w:pPr>
      <w:r w:rsidRPr="006D4EE5">
        <w:tab/>
      </w:r>
    </w:p>
    <w:p w:rsidR="00E322E7" w:rsidRPr="00D669EC" w:rsidRDefault="00E322E7" w:rsidP="00E322E7">
      <w:pPr>
        <w:pStyle w:val="Nadpis2"/>
        <w:tabs>
          <w:tab w:val="left" w:pos="8080"/>
        </w:tabs>
        <w:ind w:right="1326"/>
        <w:jc w:val="center"/>
        <w:rPr>
          <w:sz w:val="28"/>
        </w:rPr>
      </w:pPr>
      <w:r w:rsidRPr="00D669EC">
        <w:rPr>
          <w:sz w:val="28"/>
        </w:rPr>
        <w:t xml:space="preserve">VÝZVA </w:t>
      </w:r>
      <w:r>
        <w:rPr>
          <w:sz w:val="28"/>
        </w:rPr>
        <w:t xml:space="preserve">SE ZADÁVACÍ DOKUMENTACÍ </w:t>
      </w:r>
      <w:r w:rsidRPr="00D669EC">
        <w:rPr>
          <w:sz w:val="28"/>
        </w:rPr>
        <w:t>K</w:t>
      </w:r>
      <w:r>
        <w:rPr>
          <w:sz w:val="28"/>
        </w:rPr>
        <w:t> </w:t>
      </w:r>
      <w:r w:rsidRPr="00D669EC">
        <w:rPr>
          <w:sz w:val="28"/>
        </w:rPr>
        <w:t>PODÁNÍ NABÍDKY NA VEŘEJNOU ZAKÁZKU MALÉHO ROZSAHU S</w:t>
      </w:r>
      <w:r>
        <w:rPr>
          <w:sz w:val="28"/>
        </w:rPr>
        <w:t> </w:t>
      </w:r>
      <w:r w:rsidRPr="00D669EC">
        <w:rPr>
          <w:sz w:val="28"/>
        </w:rPr>
        <w:t>NÁZVEM:</w:t>
      </w:r>
    </w:p>
    <w:p w:rsidR="00E322E7" w:rsidRPr="005B110D" w:rsidRDefault="00E322E7" w:rsidP="00E322E7">
      <w:pPr>
        <w:pStyle w:val="Nadpis1"/>
      </w:pPr>
      <w:r>
        <w:t>„</w:t>
      </w:r>
      <w:bookmarkStart w:id="0" w:name="OLE_LINK1"/>
      <w:bookmarkStart w:id="1" w:name="OLE_LINK2"/>
      <w:r w:rsidRPr="00F11584">
        <w:t xml:space="preserve">Zpracování projektové </w:t>
      </w:r>
      <w:r w:rsidR="00C40C65">
        <w:t>dokumentace</w:t>
      </w:r>
      <w:r w:rsidRPr="00F11584">
        <w:t xml:space="preserve"> </w:t>
      </w:r>
      <w:r w:rsidR="00181CEC">
        <w:t xml:space="preserve">Ústeckého materiálového centra </w:t>
      </w:r>
      <w:r w:rsidRPr="00F11584">
        <w:t>v</w:t>
      </w:r>
      <w:r>
        <w:t> </w:t>
      </w:r>
      <w:r w:rsidRPr="00F11584">
        <w:t>rámci OP VaVp</w:t>
      </w:r>
      <w:r w:rsidRPr="001D2E5F">
        <w:t>I</w:t>
      </w:r>
      <w:bookmarkEnd w:id="0"/>
      <w:bookmarkEnd w:id="1"/>
      <w:r w:rsidRPr="005B110D">
        <w:t>“</w:t>
      </w:r>
    </w:p>
    <w:p w:rsidR="00E322E7" w:rsidRPr="00D669EC" w:rsidRDefault="00E322E7" w:rsidP="00E322E7">
      <w:pPr>
        <w:ind w:right="1326"/>
      </w:pPr>
    </w:p>
    <w:p w:rsidR="00E322E7" w:rsidRPr="00D669EC" w:rsidRDefault="00E322E7" w:rsidP="00E322E7">
      <w:pPr>
        <w:ind w:right="1326"/>
      </w:pPr>
    </w:p>
    <w:p w:rsidR="00E322E7" w:rsidRPr="00A45A5D" w:rsidRDefault="00E322E7" w:rsidP="00E322E7">
      <w:pPr>
        <w:rPr>
          <w:sz w:val="20"/>
        </w:rPr>
      </w:pPr>
      <w:r w:rsidRPr="00A45A5D">
        <w:rPr>
          <w:sz w:val="20"/>
        </w:rPr>
        <w:t xml:space="preserve">Zadavatel Vás vyzývá k podání nabídky </w:t>
      </w:r>
      <w:r w:rsidR="00136399">
        <w:rPr>
          <w:sz w:val="20"/>
        </w:rPr>
        <w:t xml:space="preserve">služby </w:t>
      </w:r>
      <w:r w:rsidRPr="00A45A5D">
        <w:rPr>
          <w:sz w:val="20"/>
        </w:rPr>
        <w:t xml:space="preserve">dle následujících podmínek. Zadávací řízení k veřejné zakázce </w:t>
      </w:r>
      <w:r w:rsidR="00181CEC">
        <w:rPr>
          <w:sz w:val="20"/>
        </w:rPr>
        <w:t>(podlimitní zakázka)</w:t>
      </w:r>
      <w:r w:rsidRPr="00A45A5D">
        <w:rPr>
          <w:sz w:val="20"/>
        </w:rPr>
        <w:t xml:space="preserve"> rozsahu se řídí </w:t>
      </w:r>
      <w:r w:rsidR="00181CEC">
        <w:rPr>
          <w:sz w:val="20"/>
        </w:rPr>
        <w:t xml:space="preserve">zákonem č. 137/2006 Sb., o veřejných zakázkách, ve znění pozdějších předpisů, </w:t>
      </w:r>
      <w:r w:rsidRPr="00A45A5D">
        <w:rPr>
          <w:sz w:val="20"/>
        </w:rPr>
        <w:t>vnitřními normami zadavatele a Pravidly výběru dodavatelů v rámci Operačního programu Výzkum a vývoj pro inovace.</w:t>
      </w:r>
    </w:p>
    <w:p w:rsidR="00E322E7" w:rsidRPr="00A45A5D" w:rsidRDefault="00E322E7" w:rsidP="00E322E7">
      <w:pPr>
        <w:rPr>
          <w:sz w:val="20"/>
        </w:rPr>
      </w:pPr>
    </w:p>
    <w:p w:rsidR="00E322E7" w:rsidRPr="00A45A5D" w:rsidRDefault="00E322E7" w:rsidP="00B107E3">
      <w:pPr>
        <w:rPr>
          <w:sz w:val="20"/>
        </w:rPr>
      </w:pPr>
      <w:r w:rsidRPr="00B107E3">
        <w:rPr>
          <w:b/>
          <w:sz w:val="20"/>
        </w:rPr>
        <w:t xml:space="preserve">Identifikační údaje veřejného </w:t>
      </w:r>
      <w:proofErr w:type="gramStart"/>
      <w:r w:rsidRPr="00B107E3">
        <w:rPr>
          <w:b/>
          <w:sz w:val="20"/>
        </w:rPr>
        <w:t>zadavatele</w:t>
      </w:r>
      <w:r>
        <w:rPr>
          <w:sz w:val="20"/>
        </w:rPr>
        <w:t xml:space="preserve"> :</w:t>
      </w:r>
      <w:proofErr w:type="gramEnd"/>
    </w:p>
    <w:p w:rsidR="00E322E7" w:rsidRDefault="00E322E7" w:rsidP="00E322E7">
      <w:pPr>
        <w:rPr>
          <w:sz w:val="20"/>
        </w:rPr>
      </w:pPr>
    </w:p>
    <w:p w:rsidR="00E322E7" w:rsidRPr="00A45A5D" w:rsidRDefault="00E322E7" w:rsidP="00E322E7">
      <w:pPr>
        <w:rPr>
          <w:sz w:val="20"/>
        </w:rPr>
      </w:pPr>
      <w:r w:rsidRPr="00A45A5D">
        <w:rPr>
          <w:sz w:val="20"/>
        </w:rPr>
        <w:t xml:space="preserve">Zadavatel: </w:t>
      </w:r>
    </w:p>
    <w:p w:rsidR="00E322E7" w:rsidRPr="00A45A5D" w:rsidRDefault="00E322E7" w:rsidP="00E322E7">
      <w:pPr>
        <w:rPr>
          <w:sz w:val="20"/>
        </w:rPr>
      </w:pPr>
      <w:r w:rsidRPr="00A45A5D">
        <w:rPr>
          <w:sz w:val="20"/>
        </w:rPr>
        <w:t xml:space="preserve">Univerzita Jana Evangelisty </w:t>
      </w:r>
      <w:proofErr w:type="spellStart"/>
      <w:r w:rsidRPr="00A45A5D">
        <w:rPr>
          <w:sz w:val="20"/>
        </w:rPr>
        <w:t>Purkyně</w:t>
      </w:r>
      <w:proofErr w:type="spellEnd"/>
      <w:r w:rsidRPr="00A45A5D">
        <w:rPr>
          <w:sz w:val="20"/>
        </w:rPr>
        <w:t xml:space="preserve"> v Ústí </w:t>
      </w:r>
      <w:proofErr w:type="spellStart"/>
      <w:proofErr w:type="gramStart"/>
      <w:r w:rsidRPr="00A45A5D">
        <w:rPr>
          <w:sz w:val="20"/>
        </w:rPr>
        <w:t>n.L.</w:t>
      </w:r>
      <w:proofErr w:type="spellEnd"/>
      <w:proofErr w:type="gramEnd"/>
      <w:r w:rsidRPr="00A45A5D">
        <w:rPr>
          <w:sz w:val="20"/>
        </w:rPr>
        <w:t xml:space="preserve">, </w:t>
      </w:r>
    </w:p>
    <w:p w:rsidR="00E322E7" w:rsidRPr="00A45A5D" w:rsidRDefault="00E322E7" w:rsidP="00E322E7">
      <w:pPr>
        <w:rPr>
          <w:sz w:val="20"/>
        </w:rPr>
      </w:pPr>
      <w:r w:rsidRPr="00A45A5D">
        <w:rPr>
          <w:sz w:val="20"/>
        </w:rPr>
        <w:t xml:space="preserve">Přírodovědecká fakulta, </w:t>
      </w:r>
    </w:p>
    <w:p w:rsidR="00E322E7" w:rsidRPr="00A45A5D" w:rsidRDefault="00E322E7" w:rsidP="00E322E7">
      <w:pPr>
        <w:rPr>
          <w:sz w:val="20"/>
        </w:rPr>
      </w:pPr>
      <w:r w:rsidRPr="00A45A5D">
        <w:rPr>
          <w:sz w:val="20"/>
        </w:rPr>
        <w:t xml:space="preserve">Hoření 13, 400 96 Ústí nad Labem, </w:t>
      </w:r>
    </w:p>
    <w:p w:rsidR="00E322E7" w:rsidRPr="00A45A5D" w:rsidRDefault="00E322E7" w:rsidP="00E322E7">
      <w:pPr>
        <w:rPr>
          <w:sz w:val="20"/>
        </w:rPr>
      </w:pPr>
      <w:r w:rsidRPr="00A45A5D">
        <w:rPr>
          <w:sz w:val="20"/>
        </w:rPr>
        <w:t>IČ 445 556 01, DIČ: CZ 445 556 01</w:t>
      </w:r>
    </w:p>
    <w:p w:rsidR="00E322E7" w:rsidRPr="00A45A5D" w:rsidRDefault="00E322E7" w:rsidP="00E322E7">
      <w:pPr>
        <w:rPr>
          <w:sz w:val="20"/>
        </w:rPr>
      </w:pPr>
      <w:r w:rsidRPr="00A45A5D">
        <w:rPr>
          <w:sz w:val="20"/>
        </w:rPr>
        <w:t xml:space="preserve">zastoupen: Doc. </w:t>
      </w:r>
      <w:r>
        <w:rPr>
          <w:sz w:val="20"/>
        </w:rPr>
        <w:t xml:space="preserve">Ing. Iva </w:t>
      </w:r>
      <w:proofErr w:type="spellStart"/>
      <w:r>
        <w:rPr>
          <w:sz w:val="20"/>
        </w:rPr>
        <w:t>Ritschelová</w:t>
      </w:r>
      <w:proofErr w:type="spellEnd"/>
      <w:r w:rsidRPr="00A45A5D">
        <w:rPr>
          <w:sz w:val="20"/>
        </w:rPr>
        <w:t xml:space="preserve">, CSc., </w:t>
      </w:r>
      <w:r>
        <w:rPr>
          <w:sz w:val="20"/>
        </w:rPr>
        <w:t>rektorka</w:t>
      </w:r>
    </w:p>
    <w:p w:rsidR="00E322E7" w:rsidRPr="00A45A5D" w:rsidRDefault="00E322E7" w:rsidP="00E322E7">
      <w:pPr>
        <w:rPr>
          <w:sz w:val="20"/>
        </w:rPr>
      </w:pPr>
      <w:r w:rsidRPr="00A45A5D">
        <w:rPr>
          <w:sz w:val="20"/>
        </w:rPr>
        <w:t>Jméno a příjmení kontaktní osoby:</w:t>
      </w:r>
    </w:p>
    <w:p w:rsidR="00E322E7" w:rsidRPr="00A45A5D" w:rsidRDefault="00E322E7" w:rsidP="00E322E7">
      <w:pPr>
        <w:rPr>
          <w:sz w:val="20"/>
        </w:rPr>
      </w:pPr>
      <w:r w:rsidRPr="00A45A5D">
        <w:rPr>
          <w:sz w:val="20"/>
        </w:rPr>
        <w:t xml:space="preserve">Ing. Petr </w:t>
      </w:r>
      <w:proofErr w:type="spellStart"/>
      <w:r w:rsidRPr="00A45A5D">
        <w:rPr>
          <w:sz w:val="20"/>
        </w:rPr>
        <w:t>Lauterbach</w:t>
      </w:r>
      <w:proofErr w:type="spellEnd"/>
      <w:r w:rsidRPr="00A45A5D">
        <w:rPr>
          <w:sz w:val="20"/>
        </w:rPr>
        <w:t xml:space="preserve">, tajemník </w:t>
      </w:r>
      <w:r>
        <w:rPr>
          <w:sz w:val="20"/>
        </w:rPr>
        <w:t xml:space="preserve">Přírodovědecké </w:t>
      </w:r>
      <w:r w:rsidRPr="00A45A5D">
        <w:rPr>
          <w:sz w:val="20"/>
        </w:rPr>
        <w:t>fakulty</w:t>
      </w:r>
    </w:p>
    <w:p w:rsidR="00E322E7" w:rsidRDefault="00E322E7" w:rsidP="00E322E7">
      <w:r w:rsidRPr="00A45A5D">
        <w:rPr>
          <w:sz w:val="20"/>
        </w:rPr>
        <w:t xml:space="preserve">tel.: 602 128 972, fax.:475283563, e-mail.: </w:t>
      </w:r>
      <w:hyperlink r:id="rId7" w:history="1">
        <w:r w:rsidRPr="00A45A5D">
          <w:rPr>
            <w:rStyle w:val="Hypertextovodkaz"/>
            <w:sz w:val="20"/>
          </w:rPr>
          <w:t>petr.lauterbach@ujep.cz</w:t>
        </w:r>
      </w:hyperlink>
    </w:p>
    <w:p w:rsidR="00B107E3" w:rsidRDefault="00B107E3" w:rsidP="00E322E7">
      <w:pPr>
        <w:rPr>
          <w:sz w:val="20"/>
        </w:rPr>
      </w:pPr>
      <w:r w:rsidRPr="00B107E3">
        <w:rPr>
          <w:sz w:val="20"/>
        </w:rPr>
        <w:t xml:space="preserve">Andrej </w:t>
      </w:r>
      <w:proofErr w:type="spellStart"/>
      <w:r w:rsidRPr="00B107E3">
        <w:rPr>
          <w:sz w:val="20"/>
        </w:rPr>
        <w:t>Hroza</w:t>
      </w:r>
      <w:proofErr w:type="spellEnd"/>
      <w:r w:rsidRPr="00B107E3">
        <w:rPr>
          <w:sz w:val="20"/>
        </w:rPr>
        <w:t xml:space="preserve">, </w:t>
      </w:r>
      <w:r>
        <w:rPr>
          <w:sz w:val="20"/>
        </w:rPr>
        <w:t>vedoucí provozně-technického odboru UJEP</w:t>
      </w:r>
    </w:p>
    <w:p w:rsidR="00B107E3" w:rsidRPr="00B107E3" w:rsidRDefault="00B107E3" w:rsidP="00E322E7">
      <w:pPr>
        <w:rPr>
          <w:sz w:val="20"/>
        </w:rPr>
      </w:pPr>
      <w:r>
        <w:rPr>
          <w:sz w:val="20"/>
        </w:rPr>
        <w:t>Tel.: 725 777 850, e-mail: andrej.hrozajep.cz</w:t>
      </w:r>
    </w:p>
    <w:p w:rsidR="00E322E7" w:rsidRPr="00A45A5D" w:rsidRDefault="00E322E7" w:rsidP="00E322E7">
      <w:pPr>
        <w:rPr>
          <w:sz w:val="20"/>
        </w:rPr>
      </w:pPr>
    </w:p>
    <w:p w:rsidR="00E322E7" w:rsidRPr="00A45A5D" w:rsidRDefault="00E322E7" w:rsidP="00B107E3">
      <w:pPr>
        <w:rPr>
          <w:sz w:val="20"/>
        </w:rPr>
      </w:pPr>
      <w:r w:rsidRPr="00B107E3">
        <w:rPr>
          <w:b/>
          <w:sz w:val="20"/>
        </w:rPr>
        <w:t xml:space="preserve">Informace o předmětu veřejné </w:t>
      </w:r>
      <w:proofErr w:type="gramStart"/>
      <w:r w:rsidRPr="00B107E3">
        <w:rPr>
          <w:b/>
          <w:sz w:val="20"/>
        </w:rPr>
        <w:t>zakázky</w:t>
      </w:r>
      <w:r>
        <w:rPr>
          <w:sz w:val="20"/>
        </w:rPr>
        <w:t xml:space="preserve"> :</w:t>
      </w:r>
      <w:proofErr w:type="gramEnd"/>
    </w:p>
    <w:p w:rsidR="00E322E7" w:rsidRPr="00A45A5D" w:rsidRDefault="00E322E7" w:rsidP="00E322E7">
      <w:pPr>
        <w:rPr>
          <w:sz w:val="20"/>
        </w:rPr>
      </w:pPr>
    </w:p>
    <w:p w:rsidR="00E322E7" w:rsidRPr="00A45A5D" w:rsidRDefault="00E322E7" w:rsidP="00E322E7">
      <w:pPr>
        <w:rPr>
          <w:sz w:val="20"/>
        </w:rPr>
      </w:pPr>
      <w:r w:rsidRPr="00A45A5D">
        <w:rPr>
          <w:sz w:val="20"/>
        </w:rPr>
        <w:t>Název veřejné zakázky:</w:t>
      </w:r>
    </w:p>
    <w:p w:rsidR="00E322E7" w:rsidRPr="00A45A5D" w:rsidRDefault="00E322E7" w:rsidP="00E322E7">
      <w:pPr>
        <w:rPr>
          <w:sz w:val="20"/>
        </w:rPr>
      </w:pPr>
      <w:r w:rsidRPr="00A45A5D">
        <w:rPr>
          <w:sz w:val="20"/>
        </w:rPr>
        <w:t xml:space="preserve">“ Zpracování projektové </w:t>
      </w:r>
      <w:r>
        <w:rPr>
          <w:sz w:val="20"/>
        </w:rPr>
        <w:t>dokumentace</w:t>
      </w:r>
      <w:r w:rsidRPr="00A45A5D">
        <w:rPr>
          <w:sz w:val="20"/>
        </w:rPr>
        <w:t xml:space="preserve"> </w:t>
      </w:r>
      <w:r w:rsidR="00B107E3">
        <w:rPr>
          <w:sz w:val="20"/>
        </w:rPr>
        <w:t xml:space="preserve">Ústeckého materiálového centra </w:t>
      </w:r>
      <w:r w:rsidRPr="00A45A5D">
        <w:rPr>
          <w:sz w:val="20"/>
        </w:rPr>
        <w:t xml:space="preserve">v rámci OP </w:t>
      </w:r>
      <w:proofErr w:type="spellStart"/>
      <w:r w:rsidRPr="00A45A5D">
        <w:rPr>
          <w:sz w:val="20"/>
        </w:rPr>
        <w:t>VaVpI</w:t>
      </w:r>
      <w:proofErr w:type="spellEnd"/>
      <w:r w:rsidRPr="00A45A5D">
        <w:rPr>
          <w:sz w:val="20"/>
        </w:rPr>
        <w:t>“</w:t>
      </w:r>
    </w:p>
    <w:p w:rsidR="00E322E7" w:rsidRPr="00A45A5D" w:rsidRDefault="00E322E7" w:rsidP="00E322E7">
      <w:pPr>
        <w:rPr>
          <w:sz w:val="20"/>
        </w:rPr>
      </w:pPr>
      <w:r w:rsidRPr="00A45A5D">
        <w:rPr>
          <w:sz w:val="20"/>
        </w:rPr>
        <w:t xml:space="preserve">V souladu s ustanovením § 12 odst. 3 zákona č. 137/2006 Sb., o veřejných zakázkách, ve znění pozdějších předpisů, jedná o </w:t>
      </w:r>
      <w:r>
        <w:rPr>
          <w:sz w:val="20"/>
        </w:rPr>
        <w:t xml:space="preserve">podlimitní </w:t>
      </w:r>
      <w:r w:rsidRPr="00A45A5D">
        <w:rPr>
          <w:sz w:val="20"/>
        </w:rPr>
        <w:t>zakázku</w:t>
      </w:r>
      <w:r w:rsidR="007E127D">
        <w:rPr>
          <w:sz w:val="20"/>
        </w:rPr>
        <w:t>.</w:t>
      </w:r>
      <w:r w:rsidRPr="00A45A5D">
        <w:rPr>
          <w:sz w:val="20"/>
        </w:rPr>
        <w:t xml:space="preserve"> </w:t>
      </w:r>
      <w:r w:rsidR="007E127D">
        <w:rPr>
          <w:sz w:val="20"/>
        </w:rPr>
        <w:t>Z</w:t>
      </w:r>
      <w:r w:rsidRPr="00A45A5D">
        <w:rPr>
          <w:sz w:val="20"/>
        </w:rPr>
        <w:t>adavatel</w:t>
      </w:r>
      <w:r w:rsidR="007E127D">
        <w:rPr>
          <w:sz w:val="20"/>
        </w:rPr>
        <w:t xml:space="preserve"> postupuje</w:t>
      </w:r>
      <w:r w:rsidRPr="00A45A5D">
        <w:rPr>
          <w:sz w:val="20"/>
        </w:rPr>
        <w:t xml:space="preserve"> při jejím zadávání </w:t>
      </w:r>
      <w:r w:rsidR="007E127D">
        <w:rPr>
          <w:sz w:val="20"/>
        </w:rPr>
        <w:t xml:space="preserve">rovněž </w:t>
      </w:r>
      <w:r w:rsidRPr="00A45A5D">
        <w:rPr>
          <w:sz w:val="20"/>
        </w:rPr>
        <w:t>v souladu s Pravidly pro výběr dodavatelů v </w:t>
      </w:r>
      <w:proofErr w:type="gramStart"/>
      <w:r w:rsidRPr="00A45A5D">
        <w:rPr>
          <w:sz w:val="20"/>
        </w:rPr>
        <w:t>OP</w:t>
      </w:r>
      <w:proofErr w:type="gramEnd"/>
      <w:r w:rsidRPr="00A45A5D">
        <w:rPr>
          <w:sz w:val="20"/>
        </w:rPr>
        <w:t xml:space="preserve"> Výzkum a vývoj pro inovace a v souladu se Směrnicí rektorky č. 7/2008.</w:t>
      </w:r>
    </w:p>
    <w:p w:rsidR="00E322E7" w:rsidRDefault="00E322E7" w:rsidP="00E322E7">
      <w:pPr>
        <w:rPr>
          <w:sz w:val="20"/>
        </w:rPr>
      </w:pPr>
    </w:p>
    <w:p w:rsidR="00E322E7" w:rsidRDefault="00E322E7" w:rsidP="00E322E7">
      <w:pPr>
        <w:rPr>
          <w:b/>
          <w:sz w:val="20"/>
        </w:rPr>
      </w:pPr>
      <w:r w:rsidRPr="00B107E3">
        <w:rPr>
          <w:b/>
          <w:sz w:val="20"/>
        </w:rPr>
        <w:t>Stručný popis veřejné zakázky:</w:t>
      </w:r>
    </w:p>
    <w:p w:rsidR="00097334" w:rsidRPr="00B107E3" w:rsidRDefault="00097334" w:rsidP="00E322E7">
      <w:pPr>
        <w:rPr>
          <w:b/>
          <w:sz w:val="20"/>
        </w:rPr>
      </w:pPr>
    </w:p>
    <w:p w:rsidR="00C40C65" w:rsidRDefault="00C40C65" w:rsidP="00C40C65">
      <w:pPr>
        <w:rPr>
          <w:sz w:val="20"/>
          <w:szCs w:val="24"/>
        </w:rPr>
      </w:pPr>
      <w:r w:rsidRPr="00C40C65">
        <w:rPr>
          <w:sz w:val="20"/>
          <w:szCs w:val="24"/>
        </w:rPr>
        <w:t xml:space="preserve">Předmětem plnění veřejné zakázky je zpracování projektové dokumentace </w:t>
      </w:r>
      <w:r>
        <w:rPr>
          <w:sz w:val="20"/>
          <w:szCs w:val="24"/>
        </w:rPr>
        <w:t>Ústeckého materiálového centra</w:t>
      </w:r>
      <w:r w:rsidRPr="00C40C65">
        <w:rPr>
          <w:sz w:val="20"/>
          <w:szCs w:val="24"/>
        </w:rPr>
        <w:t xml:space="preserve">, aby mohla být </w:t>
      </w:r>
      <w:r>
        <w:rPr>
          <w:sz w:val="20"/>
          <w:szCs w:val="24"/>
        </w:rPr>
        <w:t xml:space="preserve">realizována </w:t>
      </w:r>
      <w:r w:rsidRPr="00C40C65">
        <w:rPr>
          <w:sz w:val="20"/>
          <w:szCs w:val="24"/>
        </w:rPr>
        <w:t>pod</w:t>
      </w:r>
      <w:r>
        <w:rPr>
          <w:sz w:val="20"/>
          <w:szCs w:val="24"/>
        </w:rPr>
        <w:t>a</w:t>
      </w:r>
      <w:r w:rsidRPr="00C40C65">
        <w:rPr>
          <w:sz w:val="20"/>
          <w:szCs w:val="24"/>
        </w:rPr>
        <w:t>n</w:t>
      </w:r>
      <w:r>
        <w:rPr>
          <w:sz w:val="20"/>
          <w:szCs w:val="24"/>
        </w:rPr>
        <w:t>á</w:t>
      </w:r>
      <w:r w:rsidRPr="00C40C65">
        <w:rPr>
          <w:sz w:val="20"/>
          <w:szCs w:val="24"/>
        </w:rPr>
        <w:t xml:space="preserve"> žádost o dotaci</w:t>
      </w:r>
      <w:r>
        <w:rPr>
          <w:sz w:val="20"/>
          <w:szCs w:val="24"/>
        </w:rPr>
        <w:t xml:space="preserve"> ve Výzvě 1.2 – Regionální </w:t>
      </w:r>
      <w:proofErr w:type="spellStart"/>
      <w:r>
        <w:rPr>
          <w:sz w:val="20"/>
          <w:szCs w:val="24"/>
        </w:rPr>
        <w:t>VaV</w:t>
      </w:r>
      <w:proofErr w:type="spellEnd"/>
      <w:r>
        <w:rPr>
          <w:sz w:val="20"/>
          <w:szCs w:val="24"/>
        </w:rPr>
        <w:t xml:space="preserve"> centra do Operačního programu Výzkum a vývoj pro inovace.</w:t>
      </w:r>
    </w:p>
    <w:p w:rsidR="00C9356A" w:rsidRDefault="00C9356A" w:rsidP="00C40C65">
      <w:pPr>
        <w:rPr>
          <w:b/>
          <w:color w:val="400000"/>
          <w:sz w:val="20"/>
          <w:szCs w:val="24"/>
        </w:rPr>
      </w:pPr>
    </w:p>
    <w:p w:rsidR="00B107E3" w:rsidRDefault="00C40C65" w:rsidP="00B107E3">
      <w:pPr>
        <w:rPr>
          <w:b/>
          <w:color w:val="400000"/>
          <w:sz w:val="20"/>
          <w:szCs w:val="24"/>
        </w:rPr>
      </w:pPr>
      <w:r w:rsidRPr="00C40C65">
        <w:rPr>
          <w:b/>
          <w:color w:val="400000"/>
          <w:sz w:val="20"/>
          <w:szCs w:val="24"/>
        </w:rPr>
        <w:t>Projektová dokumentace bude zpracována na úrovni projekt pro zadání stavby</w:t>
      </w:r>
      <w:r w:rsidR="002D21FC">
        <w:rPr>
          <w:b/>
          <w:color w:val="400000"/>
          <w:sz w:val="20"/>
          <w:szCs w:val="24"/>
        </w:rPr>
        <w:t xml:space="preserve"> a výběr dodavatele stavby</w:t>
      </w:r>
      <w:r w:rsidRPr="00C40C65">
        <w:rPr>
          <w:b/>
          <w:color w:val="400000"/>
          <w:sz w:val="20"/>
          <w:szCs w:val="24"/>
        </w:rPr>
        <w:t xml:space="preserve"> vč. zajištění pravomocného stavebního povolení</w:t>
      </w:r>
      <w:r w:rsidRPr="00C40C65">
        <w:rPr>
          <w:color w:val="400000"/>
          <w:sz w:val="20"/>
          <w:szCs w:val="24"/>
        </w:rPr>
        <w:t>.</w:t>
      </w:r>
      <w:r w:rsidR="00C9356A">
        <w:rPr>
          <w:color w:val="400000"/>
          <w:sz w:val="20"/>
          <w:szCs w:val="24"/>
        </w:rPr>
        <w:t xml:space="preserve"> </w:t>
      </w:r>
      <w:r w:rsidR="00B107E3">
        <w:rPr>
          <w:b/>
          <w:color w:val="400000"/>
          <w:sz w:val="20"/>
          <w:szCs w:val="24"/>
        </w:rPr>
        <w:t>Pravomocné stavební povolení bude</w:t>
      </w:r>
      <w:r w:rsidR="00B107E3" w:rsidRPr="00C9356A">
        <w:rPr>
          <w:b/>
          <w:color w:val="400000"/>
          <w:sz w:val="20"/>
          <w:szCs w:val="24"/>
        </w:rPr>
        <w:t xml:space="preserve"> předán</w:t>
      </w:r>
      <w:r w:rsidR="00B107E3">
        <w:rPr>
          <w:b/>
          <w:color w:val="400000"/>
          <w:sz w:val="20"/>
          <w:szCs w:val="24"/>
        </w:rPr>
        <w:t>o</w:t>
      </w:r>
      <w:r w:rsidR="00B107E3" w:rsidRPr="00C9356A">
        <w:rPr>
          <w:b/>
          <w:color w:val="400000"/>
          <w:sz w:val="20"/>
          <w:szCs w:val="24"/>
        </w:rPr>
        <w:t xml:space="preserve"> zadavateli </w:t>
      </w:r>
      <w:r w:rsidR="00B107E3">
        <w:rPr>
          <w:b/>
          <w:color w:val="400000"/>
          <w:sz w:val="20"/>
          <w:szCs w:val="24"/>
        </w:rPr>
        <w:t>do</w:t>
      </w:r>
      <w:r w:rsidR="00B107E3" w:rsidRPr="00C9356A">
        <w:rPr>
          <w:b/>
          <w:color w:val="400000"/>
          <w:sz w:val="20"/>
          <w:szCs w:val="24"/>
        </w:rPr>
        <w:t xml:space="preserve"> </w:t>
      </w:r>
      <w:proofErr w:type="gramStart"/>
      <w:r w:rsidR="00B107E3" w:rsidRPr="00C9356A">
        <w:rPr>
          <w:b/>
          <w:color w:val="400000"/>
          <w:sz w:val="20"/>
          <w:szCs w:val="24"/>
        </w:rPr>
        <w:t>27.11.2009</w:t>
      </w:r>
      <w:proofErr w:type="gramEnd"/>
      <w:r w:rsidR="00B107E3" w:rsidRPr="00C9356A">
        <w:rPr>
          <w:b/>
          <w:color w:val="400000"/>
          <w:sz w:val="20"/>
          <w:szCs w:val="24"/>
        </w:rPr>
        <w:t>.</w:t>
      </w:r>
    </w:p>
    <w:p w:rsidR="00B107E3" w:rsidRDefault="00B107E3" w:rsidP="00B107E3">
      <w:pPr>
        <w:rPr>
          <w:b/>
          <w:color w:val="400000"/>
          <w:sz w:val="20"/>
          <w:szCs w:val="24"/>
        </w:rPr>
      </w:pPr>
    </w:p>
    <w:p w:rsidR="00B107E3" w:rsidRDefault="00B107E3" w:rsidP="00B107E3">
      <w:pPr>
        <w:rPr>
          <w:b/>
          <w:color w:val="400000"/>
          <w:sz w:val="20"/>
          <w:szCs w:val="24"/>
        </w:rPr>
      </w:pPr>
    </w:p>
    <w:p w:rsidR="00B107E3" w:rsidRPr="00C40C65" w:rsidRDefault="00B107E3" w:rsidP="00B107E3">
      <w:pPr>
        <w:rPr>
          <w:sz w:val="20"/>
          <w:szCs w:val="24"/>
        </w:rPr>
      </w:pPr>
    </w:p>
    <w:p w:rsidR="00C40C65" w:rsidRPr="00C40C65" w:rsidRDefault="00C40C65" w:rsidP="00C40C65">
      <w:pPr>
        <w:pStyle w:val="Zhlav"/>
        <w:tabs>
          <w:tab w:val="clear" w:pos="9071"/>
        </w:tabs>
        <w:rPr>
          <w:color w:val="400000"/>
          <w:sz w:val="20"/>
          <w:szCs w:val="24"/>
        </w:rPr>
      </w:pPr>
    </w:p>
    <w:p w:rsidR="00C40C65" w:rsidRPr="00C40C65" w:rsidRDefault="00C40C65" w:rsidP="00C40C65">
      <w:pPr>
        <w:pStyle w:val="Zhlav"/>
        <w:numPr>
          <w:ilvl w:val="0"/>
          <w:numId w:val="2"/>
        </w:numPr>
        <w:tabs>
          <w:tab w:val="clear" w:pos="4819"/>
          <w:tab w:val="clear" w:pos="9071"/>
        </w:tabs>
        <w:jc w:val="left"/>
        <w:rPr>
          <w:color w:val="400000"/>
          <w:sz w:val="20"/>
          <w:szCs w:val="24"/>
        </w:rPr>
      </w:pPr>
      <w:r w:rsidRPr="00C40C65">
        <w:rPr>
          <w:color w:val="400000"/>
          <w:sz w:val="20"/>
          <w:szCs w:val="24"/>
        </w:rPr>
        <w:t>STAVBA</w:t>
      </w:r>
    </w:p>
    <w:p w:rsidR="00C40C65" w:rsidRPr="00C40C65" w:rsidRDefault="00C40C65" w:rsidP="00C40C65">
      <w:pPr>
        <w:pStyle w:val="Zhlav"/>
        <w:tabs>
          <w:tab w:val="clear" w:pos="9071"/>
        </w:tabs>
        <w:ind w:left="360"/>
        <w:rPr>
          <w:color w:val="400000"/>
          <w:sz w:val="20"/>
          <w:szCs w:val="24"/>
        </w:rPr>
      </w:pPr>
      <w:r w:rsidRPr="00C40C65">
        <w:rPr>
          <w:color w:val="400000"/>
          <w:sz w:val="20"/>
          <w:szCs w:val="24"/>
        </w:rPr>
        <w:t xml:space="preserve">Jedná se o </w:t>
      </w:r>
      <w:r>
        <w:rPr>
          <w:color w:val="400000"/>
          <w:sz w:val="20"/>
          <w:szCs w:val="24"/>
        </w:rPr>
        <w:t>pěti</w:t>
      </w:r>
      <w:r w:rsidRPr="00C40C65">
        <w:rPr>
          <w:color w:val="400000"/>
          <w:sz w:val="20"/>
          <w:szCs w:val="24"/>
        </w:rPr>
        <w:t xml:space="preserve">podlažní objekt v objektu </w:t>
      </w:r>
      <w:proofErr w:type="gramStart"/>
      <w:r>
        <w:rPr>
          <w:color w:val="400000"/>
          <w:sz w:val="20"/>
          <w:szCs w:val="24"/>
        </w:rPr>
        <w:t xml:space="preserve">Kampusu v </w:t>
      </w:r>
      <w:r w:rsidRPr="00C40C65">
        <w:rPr>
          <w:color w:val="400000"/>
          <w:sz w:val="20"/>
          <w:szCs w:val="24"/>
        </w:rPr>
        <w:t xml:space="preserve"> Ústí</w:t>
      </w:r>
      <w:proofErr w:type="gramEnd"/>
      <w:r w:rsidRPr="00C40C65">
        <w:rPr>
          <w:color w:val="400000"/>
          <w:sz w:val="20"/>
          <w:szCs w:val="24"/>
        </w:rPr>
        <w:t xml:space="preserve"> nad Labem, na </w:t>
      </w:r>
      <w:proofErr w:type="spellStart"/>
      <w:r w:rsidRPr="00C40C65">
        <w:rPr>
          <w:color w:val="400000"/>
          <w:sz w:val="20"/>
          <w:szCs w:val="24"/>
        </w:rPr>
        <w:t>pp.č</w:t>
      </w:r>
      <w:proofErr w:type="spellEnd"/>
      <w:r w:rsidR="00181CEC">
        <w:rPr>
          <w:color w:val="400000"/>
          <w:sz w:val="20"/>
          <w:szCs w:val="24"/>
        </w:rPr>
        <w:t xml:space="preserve"> 504/1 a 504/2</w:t>
      </w:r>
      <w:r w:rsidRPr="00C40C65">
        <w:rPr>
          <w:color w:val="400000"/>
          <w:sz w:val="20"/>
          <w:szCs w:val="24"/>
        </w:rPr>
        <w:t>.  v obci Ústí nad Labem, katastrální území 77</w:t>
      </w:r>
      <w:r w:rsidR="00181CEC">
        <w:rPr>
          <w:color w:val="400000"/>
          <w:sz w:val="20"/>
          <w:szCs w:val="24"/>
        </w:rPr>
        <w:t>4</w:t>
      </w:r>
      <w:r w:rsidRPr="00C40C65">
        <w:rPr>
          <w:color w:val="400000"/>
          <w:sz w:val="20"/>
          <w:szCs w:val="24"/>
        </w:rPr>
        <w:t> </w:t>
      </w:r>
      <w:r w:rsidR="00181CEC">
        <w:rPr>
          <w:color w:val="400000"/>
          <w:sz w:val="20"/>
          <w:szCs w:val="24"/>
        </w:rPr>
        <w:t>871</w:t>
      </w:r>
      <w:r w:rsidRPr="00C40C65">
        <w:rPr>
          <w:color w:val="400000"/>
          <w:sz w:val="20"/>
          <w:szCs w:val="24"/>
        </w:rPr>
        <w:t xml:space="preserve"> </w:t>
      </w:r>
      <w:r w:rsidR="00181CEC">
        <w:rPr>
          <w:color w:val="400000"/>
          <w:sz w:val="20"/>
          <w:szCs w:val="24"/>
        </w:rPr>
        <w:t>Ústí nad Labem</w:t>
      </w:r>
      <w:r w:rsidRPr="00C40C65">
        <w:rPr>
          <w:color w:val="400000"/>
          <w:sz w:val="20"/>
          <w:szCs w:val="24"/>
        </w:rPr>
        <w:t xml:space="preserve"> o zastavěné ploše cca </w:t>
      </w:r>
      <w:r w:rsidR="00181CEC">
        <w:rPr>
          <w:color w:val="400000"/>
          <w:sz w:val="20"/>
          <w:szCs w:val="24"/>
        </w:rPr>
        <w:t>40</w:t>
      </w:r>
      <w:r w:rsidRPr="00C40C65">
        <w:rPr>
          <w:color w:val="400000"/>
          <w:sz w:val="20"/>
          <w:szCs w:val="24"/>
        </w:rPr>
        <w:t>0 m2.</w:t>
      </w:r>
    </w:p>
    <w:p w:rsidR="00700D54" w:rsidRDefault="00700D54" w:rsidP="00C40C65">
      <w:pPr>
        <w:pStyle w:val="Zhlav"/>
        <w:tabs>
          <w:tab w:val="clear" w:pos="9071"/>
        </w:tabs>
        <w:ind w:left="360"/>
        <w:rPr>
          <w:color w:val="400000"/>
          <w:sz w:val="20"/>
          <w:szCs w:val="24"/>
        </w:rPr>
      </w:pPr>
    </w:p>
    <w:p w:rsidR="00C40C65" w:rsidRDefault="00C40C65" w:rsidP="00C40C65">
      <w:pPr>
        <w:pStyle w:val="Zhlav"/>
        <w:tabs>
          <w:tab w:val="clear" w:pos="9071"/>
        </w:tabs>
        <w:ind w:left="360"/>
        <w:rPr>
          <w:color w:val="400000"/>
          <w:sz w:val="20"/>
          <w:szCs w:val="24"/>
        </w:rPr>
      </w:pPr>
      <w:r w:rsidRPr="00C40C65">
        <w:rPr>
          <w:color w:val="400000"/>
          <w:sz w:val="20"/>
          <w:szCs w:val="24"/>
        </w:rPr>
        <w:t xml:space="preserve">Využití stavby: </w:t>
      </w:r>
      <w:r w:rsidR="003F6F66">
        <w:rPr>
          <w:color w:val="400000"/>
          <w:sz w:val="20"/>
          <w:szCs w:val="24"/>
        </w:rPr>
        <w:t>viz příloha č. 3</w:t>
      </w:r>
    </w:p>
    <w:p w:rsidR="00C34E95" w:rsidRPr="00C40C65" w:rsidRDefault="00C34E95" w:rsidP="00C40C65">
      <w:pPr>
        <w:pStyle w:val="Zhlav"/>
        <w:tabs>
          <w:tab w:val="clear" w:pos="9071"/>
        </w:tabs>
        <w:ind w:left="360"/>
        <w:rPr>
          <w:color w:val="400000"/>
          <w:sz w:val="20"/>
          <w:szCs w:val="24"/>
        </w:rPr>
      </w:pPr>
    </w:p>
    <w:p w:rsidR="00C40C65" w:rsidRPr="00C40C65" w:rsidRDefault="00C40C65" w:rsidP="00C40C65">
      <w:pPr>
        <w:pStyle w:val="Zhlav"/>
        <w:numPr>
          <w:ilvl w:val="0"/>
          <w:numId w:val="2"/>
        </w:numPr>
        <w:tabs>
          <w:tab w:val="clear" w:pos="4819"/>
          <w:tab w:val="clear" w:pos="9071"/>
        </w:tabs>
        <w:jc w:val="left"/>
        <w:rPr>
          <w:color w:val="400000"/>
          <w:sz w:val="20"/>
          <w:szCs w:val="24"/>
        </w:rPr>
      </w:pPr>
      <w:r w:rsidRPr="00C40C65">
        <w:rPr>
          <w:color w:val="400000"/>
          <w:sz w:val="20"/>
          <w:szCs w:val="24"/>
        </w:rPr>
        <w:t>OSTATNÍ POZADAVKY</w:t>
      </w:r>
    </w:p>
    <w:p w:rsidR="00C40C65" w:rsidRPr="00C40C65" w:rsidRDefault="00C40C65" w:rsidP="00C40C65">
      <w:pPr>
        <w:pStyle w:val="Zhlav"/>
        <w:numPr>
          <w:ilvl w:val="0"/>
          <w:numId w:val="4"/>
        </w:numPr>
        <w:tabs>
          <w:tab w:val="clear" w:pos="4819"/>
          <w:tab w:val="clear" w:pos="9071"/>
        </w:tabs>
        <w:jc w:val="left"/>
        <w:rPr>
          <w:color w:val="400000"/>
          <w:sz w:val="20"/>
          <w:szCs w:val="24"/>
        </w:rPr>
      </w:pPr>
      <w:r w:rsidRPr="00C40C65">
        <w:rPr>
          <w:color w:val="400000"/>
          <w:sz w:val="20"/>
          <w:szCs w:val="24"/>
        </w:rPr>
        <w:t>Nová budova musí být navržena tak, aby její energetická náročnost splnila alespoň třídu B stanovenou pro vzdělávací zařízení v souladu s vyhláškou č. 148/2007 Sb.</w:t>
      </w:r>
    </w:p>
    <w:p w:rsidR="00C40C65" w:rsidRPr="00316343" w:rsidRDefault="00C40C65" w:rsidP="00C40C65">
      <w:pPr>
        <w:rPr>
          <w:szCs w:val="24"/>
        </w:rPr>
      </w:pPr>
    </w:p>
    <w:p w:rsidR="00C40C65" w:rsidRPr="00C40C65" w:rsidRDefault="00C40C65" w:rsidP="00181CEC">
      <w:pPr>
        <w:pStyle w:val="Zhlav"/>
        <w:tabs>
          <w:tab w:val="clear" w:pos="9071"/>
        </w:tabs>
        <w:rPr>
          <w:sz w:val="20"/>
          <w:szCs w:val="24"/>
        </w:rPr>
      </w:pPr>
      <w:r w:rsidRPr="00C40C65">
        <w:rPr>
          <w:sz w:val="20"/>
          <w:szCs w:val="24"/>
        </w:rPr>
        <w:t>Zadavatel nepřipouští variantní řešení ani rozdělení veřejné zakázky na jiné částí než jsou uvedeny v zadávací dokumentaci.</w:t>
      </w:r>
    </w:p>
    <w:p w:rsidR="00B22F52" w:rsidRDefault="00B22F52" w:rsidP="007841C0">
      <w:pPr>
        <w:pStyle w:val="Zhlav"/>
        <w:tabs>
          <w:tab w:val="clear" w:pos="9071"/>
        </w:tabs>
        <w:rPr>
          <w:sz w:val="20"/>
        </w:rPr>
      </w:pPr>
    </w:p>
    <w:p w:rsidR="00700D54" w:rsidRDefault="00700D54" w:rsidP="007841C0">
      <w:pPr>
        <w:pStyle w:val="Zhlav"/>
        <w:tabs>
          <w:tab w:val="clear" w:pos="9071"/>
        </w:tabs>
        <w:rPr>
          <w:b/>
          <w:sz w:val="20"/>
        </w:rPr>
      </w:pPr>
      <w:r w:rsidRPr="00097334">
        <w:rPr>
          <w:b/>
          <w:sz w:val="20"/>
        </w:rPr>
        <w:t xml:space="preserve">Požadavky na zpracování nabídky: </w:t>
      </w:r>
    </w:p>
    <w:p w:rsidR="00097334" w:rsidRPr="00097334" w:rsidRDefault="00097334" w:rsidP="007841C0">
      <w:pPr>
        <w:pStyle w:val="Zhlav"/>
        <w:tabs>
          <w:tab w:val="clear" w:pos="9071"/>
        </w:tabs>
        <w:rPr>
          <w:b/>
          <w:sz w:val="20"/>
        </w:rPr>
      </w:pPr>
    </w:p>
    <w:p w:rsidR="002926A0" w:rsidRDefault="002926A0" w:rsidP="00700D54">
      <w:pPr>
        <w:pStyle w:val="Zhlav"/>
        <w:numPr>
          <w:ilvl w:val="1"/>
          <w:numId w:val="5"/>
        </w:numPr>
        <w:tabs>
          <w:tab w:val="clear" w:pos="1637"/>
          <w:tab w:val="clear" w:pos="4819"/>
          <w:tab w:val="clear" w:pos="9071"/>
          <w:tab w:val="num" w:pos="1418"/>
        </w:tabs>
        <w:ind w:left="1418" w:hanging="425"/>
        <w:jc w:val="left"/>
        <w:rPr>
          <w:sz w:val="20"/>
        </w:rPr>
      </w:pPr>
      <w:r>
        <w:rPr>
          <w:sz w:val="20"/>
        </w:rPr>
        <w:t>Nabídka bude zpracována v českém jazyce</w:t>
      </w:r>
    </w:p>
    <w:p w:rsidR="002926A0" w:rsidRDefault="002926A0" w:rsidP="00700D54">
      <w:pPr>
        <w:pStyle w:val="Zhlav"/>
        <w:numPr>
          <w:ilvl w:val="1"/>
          <w:numId w:val="5"/>
        </w:numPr>
        <w:tabs>
          <w:tab w:val="clear" w:pos="1637"/>
          <w:tab w:val="clear" w:pos="4819"/>
          <w:tab w:val="clear" w:pos="9071"/>
          <w:tab w:val="num" w:pos="1418"/>
        </w:tabs>
        <w:ind w:left="1418" w:hanging="425"/>
        <w:jc w:val="left"/>
        <w:rPr>
          <w:sz w:val="20"/>
        </w:rPr>
      </w:pPr>
      <w:r>
        <w:rPr>
          <w:sz w:val="20"/>
        </w:rPr>
        <w:t>Jeden dodavatel může podat pouze jednu nabídku</w:t>
      </w:r>
    </w:p>
    <w:p w:rsidR="00700D54" w:rsidRPr="00700D54" w:rsidRDefault="00700D54" w:rsidP="00700D54">
      <w:pPr>
        <w:pStyle w:val="Zhlav"/>
        <w:numPr>
          <w:ilvl w:val="1"/>
          <w:numId w:val="5"/>
        </w:numPr>
        <w:tabs>
          <w:tab w:val="clear" w:pos="1637"/>
          <w:tab w:val="clear" w:pos="4819"/>
          <w:tab w:val="clear" w:pos="9071"/>
          <w:tab w:val="num" w:pos="1418"/>
        </w:tabs>
        <w:ind w:left="1418" w:hanging="425"/>
        <w:jc w:val="left"/>
        <w:rPr>
          <w:sz w:val="20"/>
        </w:rPr>
      </w:pPr>
      <w:r w:rsidRPr="00700D54">
        <w:rPr>
          <w:sz w:val="20"/>
        </w:rPr>
        <w:t>vyplněný a podepsaný krycí list dle přílohy č. 1</w:t>
      </w:r>
    </w:p>
    <w:p w:rsidR="00700D54" w:rsidRPr="00700D54" w:rsidRDefault="00700D54" w:rsidP="00700D54">
      <w:pPr>
        <w:pStyle w:val="Zhlav"/>
        <w:numPr>
          <w:ilvl w:val="1"/>
          <w:numId w:val="5"/>
        </w:numPr>
        <w:tabs>
          <w:tab w:val="clear" w:pos="1637"/>
          <w:tab w:val="clear" w:pos="4819"/>
          <w:tab w:val="clear" w:pos="9071"/>
          <w:tab w:val="num" w:pos="1418"/>
        </w:tabs>
        <w:ind w:left="1418" w:hanging="425"/>
        <w:jc w:val="left"/>
        <w:rPr>
          <w:sz w:val="20"/>
        </w:rPr>
      </w:pPr>
      <w:r w:rsidRPr="00700D54">
        <w:rPr>
          <w:sz w:val="20"/>
        </w:rPr>
        <w:t xml:space="preserve">návrh smlouvy o dílo dle obchodních podmínek zadavatele, které jsou ve formě závazného vzoru smlouvy přílohou č. 2 výzvy </w:t>
      </w:r>
    </w:p>
    <w:p w:rsidR="00700D54" w:rsidRPr="00700D54" w:rsidRDefault="00700D54" w:rsidP="00097334">
      <w:pPr>
        <w:pStyle w:val="Zhlav"/>
        <w:numPr>
          <w:ilvl w:val="1"/>
          <w:numId w:val="5"/>
        </w:numPr>
        <w:tabs>
          <w:tab w:val="clear" w:pos="4819"/>
          <w:tab w:val="clear" w:pos="9071"/>
        </w:tabs>
        <w:ind w:left="1378" w:hanging="357"/>
        <w:jc w:val="left"/>
        <w:rPr>
          <w:sz w:val="20"/>
        </w:rPr>
      </w:pPr>
      <w:r w:rsidRPr="00700D54">
        <w:rPr>
          <w:sz w:val="20"/>
        </w:rPr>
        <w:t>zadavatel požaduje minimální záruční dobu ve výši 24 měsíců</w:t>
      </w:r>
    </w:p>
    <w:p w:rsidR="00700D54" w:rsidRPr="00700D54" w:rsidRDefault="00700D54" w:rsidP="00700D54">
      <w:pPr>
        <w:pStyle w:val="Zhlav"/>
        <w:numPr>
          <w:ilvl w:val="1"/>
          <w:numId w:val="5"/>
        </w:numPr>
        <w:tabs>
          <w:tab w:val="clear" w:pos="1637"/>
          <w:tab w:val="clear" w:pos="4819"/>
          <w:tab w:val="clear" w:pos="9071"/>
          <w:tab w:val="num" w:pos="1418"/>
        </w:tabs>
        <w:ind w:left="1418" w:hanging="425"/>
        <w:jc w:val="left"/>
        <w:rPr>
          <w:sz w:val="20"/>
        </w:rPr>
      </w:pPr>
      <w:r w:rsidRPr="00700D54">
        <w:rPr>
          <w:sz w:val="20"/>
        </w:rPr>
        <w:t xml:space="preserve">předložení živnostenského listu nebo výpisu z obchodního rejstříku ne starší než 90 </w:t>
      </w:r>
      <w:proofErr w:type="gramStart"/>
      <w:r w:rsidRPr="00700D54">
        <w:rPr>
          <w:sz w:val="20"/>
        </w:rPr>
        <w:t>dní,a to</w:t>
      </w:r>
      <w:proofErr w:type="gramEnd"/>
      <w:r w:rsidRPr="00700D54">
        <w:rPr>
          <w:sz w:val="20"/>
        </w:rPr>
        <w:t xml:space="preserve"> originál nebo ověřenou kopii tohoto dokumentu.</w:t>
      </w:r>
    </w:p>
    <w:p w:rsidR="00700D54" w:rsidRPr="00700D54" w:rsidRDefault="00700D54" w:rsidP="00700D54">
      <w:pPr>
        <w:pStyle w:val="Zhlav"/>
        <w:numPr>
          <w:ilvl w:val="1"/>
          <w:numId w:val="5"/>
        </w:numPr>
        <w:tabs>
          <w:tab w:val="clear" w:pos="4819"/>
          <w:tab w:val="clear" w:pos="9071"/>
        </w:tabs>
        <w:ind w:left="1418" w:hanging="425"/>
        <w:jc w:val="left"/>
        <w:rPr>
          <w:sz w:val="20"/>
        </w:rPr>
      </w:pPr>
      <w:r w:rsidRPr="00700D54">
        <w:rPr>
          <w:sz w:val="20"/>
        </w:rPr>
        <w:t>předložení čestného prohlášení na základě § 53 odst. 1) a-i zákona č. 137/2006 Sb.</w:t>
      </w:r>
    </w:p>
    <w:p w:rsidR="00700D54" w:rsidRPr="00700D54" w:rsidRDefault="00700D54" w:rsidP="00700D54">
      <w:pPr>
        <w:pStyle w:val="Zhlav"/>
        <w:numPr>
          <w:ilvl w:val="1"/>
          <w:numId w:val="5"/>
        </w:numPr>
        <w:tabs>
          <w:tab w:val="clear" w:pos="1637"/>
          <w:tab w:val="clear" w:pos="4819"/>
          <w:tab w:val="clear" w:pos="9071"/>
          <w:tab w:val="num" w:pos="1418"/>
        </w:tabs>
        <w:ind w:hanging="644"/>
        <w:jc w:val="left"/>
        <w:rPr>
          <w:sz w:val="20"/>
        </w:rPr>
      </w:pPr>
      <w:r w:rsidRPr="00700D54">
        <w:rPr>
          <w:sz w:val="20"/>
        </w:rPr>
        <w:t>případné další dokumenty tvořící nabídku uchazeče</w:t>
      </w:r>
    </w:p>
    <w:p w:rsidR="00700D54" w:rsidRPr="00700D54" w:rsidRDefault="00700D54" w:rsidP="00097334">
      <w:pPr>
        <w:pStyle w:val="Zhlav"/>
        <w:numPr>
          <w:ilvl w:val="1"/>
          <w:numId w:val="5"/>
        </w:numPr>
        <w:tabs>
          <w:tab w:val="clear" w:pos="1637"/>
          <w:tab w:val="clear" w:pos="4819"/>
          <w:tab w:val="clear" w:pos="9071"/>
          <w:tab w:val="num" w:pos="1418"/>
        </w:tabs>
        <w:ind w:left="1389" w:hanging="425"/>
        <w:jc w:val="left"/>
        <w:rPr>
          <w:sz w:val="20"/>
        </w:rPr>
      </w:pPr>
      <w:r w:rsidRPr="00700D54">
        <w:rPr>
          <w:sz w:val="20"/>
        </w:rPr>
        <w:t xml:space="preserve">nabídka včetně všech požadovaných dokumentů bude u fyzických osob potvrzena uchazečem, u právnických osob bude potvrzena statutárním </w:t>
      </w:r>
      <w:proofErr w:type="gramStart"/>
      <w:r w:rsidRPr="00700D54">
        <w:rPr>
          <w:sz w:val="20"/>
        </w:rPr>
        <w:t>zástupcem  uchazeče</w:t>
      </w:r>
      <w:proofErr w:type="gramEnd"/>
      <w:r w:rsidRPr="00700D54">
        <w:rPr>
          <w:sz w:val="20"/>
        </w:rPr>
        <w:t xml:space="preserve"> nebo osobou pověřenou zastupováním statutárního orgánu. V případě potvrzení nabídky pověřenou osobou doloží uchazeč v nabídce plnou moc, popřípadě platný pověřovací dokument. Uvedené doklady předloží uchazeč v originále nebo úředně ověřené kopii.</w:t>
      </w:r>
    </w:p>
    <w:p w:rsidR="00700D54" w:rsidRPr="00700D54" w:rsidRDefault="00700D54" w:rsidP="00700D54">
      <w:pPr>
        <w:pStyle w:val="Zhlav"/>
        <w:tabs>
          <w:tab w:val="clear" w:pos="9071"/>
        </w:tabs>
        <w:ind w:left="1277"/>
        <w:rPr>
          <w:sz w:val="20"/>
        </w:rPr>
      </w:pPr>
    </w:p>
    <w:p w:rsidR="007841C0" w:rsidRPr="00F76215" w:rsidRDefault="007841C0" w:rsidP="007841C0">
      <w:pPr>
        <w:rPr>
          <w:sz w:val="20"/>
        </w:rPr>
      </w:pPr>
      <w:r w:rsidRPr="00F76215">
        <w:rPr>
          <w:sz w:val="20"/>
        </w:rPr>
        <w:t>Splnění ekonomických a finančních kvalifikačních předpokladů prokáže zájemce, který předloží:</w:t>
      </w:r>
    </w:p>
    <w:p w:rsidR="007841C0" w:rsidRDefault="007841C0" w:rsidP="007841C0">
      <w:pPr>
        <w:rPr>
          <w:sz w:val="20"/>
        </w:rPr>
      </w:pPr>
      <w:r w:rsidRPr="00F76215">
        <w:rPr>
          <w:sz w:val="20"/>
        </w:rPr>
        <w:t xml:space="preserve">pojistnou smlouvu (popř. pojistný certifikát), jejímž předmětem je pojištění odpovědnosti za škodu způsobenou dodavatelem třetí osobě ve výši minimálně </w:t>
      </w:r>
      <w:smartTag w:uri="urn:schemas-microsoft-com:office:smarttags" w:element="metricconverter">
        <w:smartTagPr>
          <w:attr w:name="ProductID" w:val="40 mil"/>
        </w:smartTagPr>
        <w:r w:rsidRPr="00F76215">
          <w:rPr>
            <w:sz w:val="20"/>
          </w:rPr>
          <w:t>40 mil</w:t>
        </w:r>
      </w:smartTag>
      <w:r w:rsidRPr="00F76215">
        <w:rPr>
          <w:sz w:val="20"/>
        </w:rPr>
        <w:t>. Kč.</w:t>
      </w:r>
    </w:p>
    <w:p w:rsidR="007841C0" w:rsidRPr="00F76215" w:rsidRDefault="007841C0" w:rsidP="007841C0">
      <w:pPr>
        <w:rPr>
          <w:sz w:val="20"/>
        </w:rPr>
      </w:pPr>
    </w:p>
    <w:p w:rsidR="007841C0" w:rsidRPr="00F76215" w:rsidRDefault="007841C0" w:rsidP="007841C0">
      <w:pPr>
        <w:rPr>
          <w:sz w:val="20"/>
        </w:rPr>
      </w:pPr>
      <w:r>
        <w:rPr>
          <w:sz w:val="20"/>
        </w:rPr>
        <w:t xml:space="preserve">Splnění </w:t>
      </w:r>
      <w:r w:rsidRPr="00F76215">
        <w:rPr>
          <w:sz w:val="20"/>
        </w:rPr>
        <w:t>technick</w:t>
      </w:r>
      <w:r>
        <w:rPr>
          <w:sz w:val="20"/>
        </w:rPr>
        <w:t>ých</w:t>
      </w:r>
      <w:r w:rsidRPr="00F76215">
        <w:rPr>
          <w:sz w:val="20"/>
        </w:rPr>
        <w:t xml:space="preserve"> kvalifikační</w:t>
      </w:r>
      <w:r>
        <w:rPr>
          <w:sz w:val="20"/>
        </w:rPr>
        <w:t>ch</w:t>
      </w:r>
      <w:r w:rsidRPr="00F76215">
        <w:rPr>
          <w:sz w:val="20"/>
        </w:rPr>
        <w:t xml:space="preserve"> předpoklad</w:t>
      </w:r>
      <w:r>
        <w:rPr>
          <w:sz w:val="20"/>
        </w:rPr>
        <w:t>ů:</w:t>
      </w:r>
    </w:p>
    <w:p w:rsidR="007841C0" w:rsidRPr="00F76215" w:rsidRDefault="007841C0" w:rsidP="007841C0">
      <w:pPr>
        <w:rPr>
          <w:sz w:val="20"/>
        </w:rPr>
      </w:pPr>
      <w:r w:rsidRPr="00F76215">
        <w:rPr>
          <w:sz w:val="20"/>
        </w:rPr>
        <w:t>Zájemce musí splňovat technické kvalifikační předpoklady pro provedení předmětu veřejné zakázky. Za technicky kvalifikovaného bude zadavatel považovat takového zájemce, který předloží:</w:t>
      </w:r>
    </w:p>
    <w:p w:rsidR="007841C0" w:rsidRDefault="007841C0" w:rsidP="008A56C2">
      <w:pPr>
        <w:ind w:left="720"/>
        <w:rPr>
          <w:sz w:val="20"/>
        </w:rPr>
      </w:pPr>
      <w:r w:rsidRPr="008A56C2">
        <w:rPr>
          <w:sz w:val="20"/>
        </w:rPr>
        <w:t>seznam</w:t>
      </w:r>
      <w:r w:rsidR="00420CBB" w:rsidRPr="008A56C2">
        <w:rPr>
          <w:sz w:val="20"/>
        </w:rPr>
        <w:t xml:space="preserve"> nejméně třech</w:t>
      </w:r>
      <w:r w:rsidRPr="008A56C2">
        <w:rPr>
          <w:sz w:val="20"/>
        </w:rPr>
        <w:t xml:space="preserve"> </w:t>
      </w:r>
      <w:r w:rsidR="00420CBB" w:rsidRPr="008A56C2">
        <w:rPr>
          <w:sz w:val="20"/>
        </w:rPr>
        <w:t>zakázek</w:t>
      </w:r>
      <w:r w:rsidRPr="008A56C2">
        <w:rPr>
          <w:sz w:val="20"/>
        </w:rPr>
        <w:t xml:space="preserve"> podobného charakteru </w:t>
      </w:r>
      <w:r w:rsidR="00420CBB" w:rsidRPr="008A56C2">
        <w:rPr>
          <w:sz w:val="20"/>
        </w:rPr>
        <w:t>zpracovan</w:t>
      </w:r>
      <w:r w:rsidRPr="008A56C2">
        <w:rPr>
          <w:sz w:val="20"/>
        </w:rPr>
        <w:t>ých zájemcem v předchozích třech letech</w:t>
      </w:r>
      <w:r w:rsidR="00420CBB" w:rsidRPr="008A56C2">
        <w:rPr>
          <w:sz w:val="20"/>
        </w:rPr>
        <w:t xml:space="preserve"> v minimálním rozsahu za jednu zakázku ve výši </w:t>
      </w:r>
      <w:r w:rsidR="00097334">
        <w:rPr>
          <w:sz w:val="20"/>
        </w:rPr>
        <w:t xml:space="preserve">(celkových rozpočtových nákladů stavby) </w:t>
      </w:r>
      <w:r w:rsidR="00420CBB" w:rsidRPr="008A56C2">
        <w:rPr>
          <w:sz w:val="20"/>
        </w:rPr>
        <w:t>50 mil. Kč</w:t>
      </w:r>
      <w:r w:rsidR="00097334">
        <w:rPr>
          <w:sz w:val="20"/>
        </w:rPr>
        <w:t xml:space="preserve"> bez DPH</w:t>
      </w:r>
      <w:r w:rsidRPr="008A56C2">
        <w:rPr>
          <w:sz w:val="20"/>
        </w:rPr>
        <w:t xml:space="preserve">. </w:t>
      </w:r>
    </w:p>
    <w:p w:rsidR="00136399" w:rsidRDefault="00136399" w:rsidP="008A56C2">
      <w:pPr>
        <w:ind w:left="720"/>
        <w:rPr>
          <w:sz w:val="20"/>
        </w:rPr>
      </w:pPr>
    </w:p>
    <w:p w:rsidR="00136399" w:rsidRDefault="00136399" w:rsidP="00136399">
      <w:pPr>
        <w:rPr>
          <w:b/>
          <w:sz w:val="20"/>
        </w:rPr>
      </w:pPr>
      <w:r>
        <w:rPr>
          <w:b/>
          <w:sz w:val="20"/>
        </w:rPr>
        <w:t>Předpokládaná hodnota zakázky bez DPH:</w:t>
      </w:r>
    </w:p>
    <w:p w:rsidR="00136399" w:rsidRDefault="00136399" w:rsidP="00136399">
      <w:pPr>
        <w:rPr>
          <w:b/>
          <w:sz w:val="20"/>
        </w:rPr>
      </w:pPr>
    </w:p>
    <w:p w:rsidR="00136399" w:rsidRPr="00136399" w:rsidRDefault="00136399" w:rsidP="00136399">
      <w:pPr>
        <w:rPr>
          <w:sz w:val="20"/>
        </w:rPr>
      </w:pPr>
      <w:r>
        <w:rPr>
          <w:sz w:val="20"/>
        </w:rPr>
        <w:t>Maximálně 5 870 tis. Kč.</w:t>
      </w:r>
    </w:p>
    <w:p w:rsidR="007841C0" w:rsidRPr="00F76215" w:rsidRDefault="007841C0" w:rsidP="007841C0">
      <w:pPr>
        <w:rPr>
          <w:sz w:val="20"/>
        </w:rPr>
      </w:pPr>
    </w:p>
    <w:p w:rsidR="00700D54" w:rsidRPr="00700D54" w:rsidRDefault="00700D54" w:rsidP="00700D54">
      <w:pPr>
        <w:ind w:hanging="12"/>
        <w:rPr>
          <w:sz w:val="20"/>
        </w:rPr>
      </w:pPr>
      <w:r w:rsidRPr="00700D54">
        <w:rPr>
          <w:b/>
          <w:sz w:val="20"/>
        </w:rPr>
        <w:t xml:space="preserve">Hodnocení </w:t>
      </w:r>
      <w:proofErr w:type="gramStart"/>
      <w:r w:rsidRPr="00700D54">
        <w:rPr>
          <w:b/>
          <w:sz w:val="20"/>
        </w:rPr>
        <w:t>nabídek :</w:t>
      </w:r>
      <w:proofErr w:type="gramEnd"/>
    </w:p>
    <w:p w:rsidR="00700D54" w:rsidRPr="00700D54" w:rsidRDefault="00700D54" w:rsidP="00700D54">
      <w:pPr>
        <w:ind w:left="720" w:hanging="12"/>
        <w:rPr>
          <w:sz w:val="20"/>
        </w:rPr>
      </w:pPr>
      <w:r w:rsidRPr="00700D54">
        <w:rPr>
          <w:sz w:val="20"/>
        </w:rPr>
        <w:tab/>
      </w:r>
      <w:r w:rsidRPr="00700D54">
        <w:rPr>
          <w:sz w:val="20"/>
        </w:rPr>
        <w:tab/>
      </w:r>
      <w:r w:rsidRPr="00700D54">
        <w:rPr>
          <w:sz w:val="20"/>
        </w:rPr>
        <w:tab/>
      </w:r>
      <w:r w:rsidRPr="00700D54">
        <w:rPr>
          <w:sz w:val="20"/>
        </w:rPr>
        <w:tab/>
      </w:r>
    </w:p>
    <w:p w:rsidR="00700D54" w:rsidRPr="008A56C2" w:rsidRDefault="00700D54" w:rsidP="008A56C2">
      <w:pPr>
        <w:rPr>
          <w:sz w:val="20"/>
        </w:rPr>
      </w:pPr>
      <w:r w:rsidRPr="008A56C2">
        <w:rPr>
          <w:sz w:val="20"/>
        </w:rPr>
        <w:t>základním hodnotícím kritériem bude nejnižší nabídková cena</w:t>
      </w:r>
      <w:r w:rsidRPr="008A56C2">
        <w:rPr>
          <w:sz w:val="20"/>
        </w:rPr>
        <w:tab/>
      </w:r>
      <w:r w:rsidRPr="008A56C2">
        <w:rPr>
          <w:sz w:val="20"/>
        </w:rPr>
        <w:tab/>
      </w:r>
      <w:r w:rsidRPr="008A56C2">
        <w:rPr>
          <w:sz w:val="20"/>
        </w:rPr>
        <w:tab/>
      </w:r>
      <w:r w:rsidRPr="008A56C2">
        <w:rPr>
          <w:sz w:val="20"/>
        </w:rPr>
        <w:tab/>
      </w:r>
      <w:r w:rsidRPr="008A56C2">
        <w:rPr>
          <w:sz w:val="20"/>
        </w:rPr>
        <w:tab/>
      </w:r>
    </w:p>
    <w:p w:rsidR="00700D54" w:rsidRPr="00700D54" w:rsidRDefault="00700D54" w:rsidP="00700D54">
      <w:pPr>
        <w:pStyle w:val="Zhlav"/>
        <w:tabs>
          <w:tab w:val="clear" w:pos="9071"/>
        </w:tabs>
        <w:rPr>
          <w:sz w:val="20"/>
        </w:rPr>
      </w:pPr>
    </w:p>
    <w:p w:rsidR="00700D54" w:rsidRDefault="00700D54" w:rsidP="00700D54">
      <w:pPr>
        <w:pStyle w:val="Zhlav"/>
        <w:tabs>
          <w:tab w:val="clear" w:pos="9071"/>
        </w:tabs>
        <w:rPr>
          <w:b/>
          <w:sz w:val="20"/>
        </w:rPr>
      </w:pPr>
      <w:r w:rsidRPr="00700D54">
        <w:rPr>
          <w:b/>
          <w:sz w:val="20"/>
        </w:rPr>
        <w:t>Lhůta, místo a způsob podání nabídky:</w:t>
      </w:r>
    </w:p>
    <w:p w:rsidR="00097334" w:rsidRPr="00700D54" w:rsidRDefault="00097334" w:rsidP="00700D54">
      <w:pPr>
        <w:pStyle w:val="Zhlav"/>
        <w:tabs>
          <w:tab w:val="clear" w:pos="9071"/>
        </w:tabs>
        <w:rPr>
          <w:b/>
          <w:sz w:val="20"/>
        </w:rPr>
      </w:pPr>
    </w:p>
    <w:p w:rsidR="00700D54" w:rsidRPr="00700D54" w:rsidRDefault="00700D54" w:rsidP="00700D54">
      <w:pPr>
        <w:pStyle w:val="Zhlav"/>
        <w:tabs>
          <w:tab w:val="clear" w:pos="9071"/>
        </w:tabs>
        <w:rPr>
          <w:sz w:val="20"/>
        </w:rPr>
      </w:pPr>
      <w:r w:rsidRPr="00700D54">
        <w:rPr>
          <w:sz w:val="20"/>
        </w:rPr>
        <w:t xml:space="preserve">Nabídky podávejte do </w:t>
      </w:r>
      <w:r w:rsidR="00181CEC">
        <w:rPr>
          <w:sz w:val="20"/>
        </w:rPr>
        <w:t>20</w:t>
      </w:r>
      <w:r w:rsidRPr="00700D54">
        <w:rPr>
          <w:sz w:val="20"/>
        </w:rPr>
        <w:t xml:space="preserve"> </w:t>
      </w:r>
      <w:r w:rsidR="00181CEC">
        <w:rPr>
          <w:sz w:val="20"/>
        </w:rPr>
        <w:t>kalendář</w:t>
      </w:r>
      <w:r w:rsidRPr="00700D54">
        <w:rPr>
          <w:sz w:val="20"/>
        </w:rPr>
        <w:t xml:space="preserve">ních dní po obdržení výzvy, nejpozději však dne </w:t>
      </w:r>
      <w:proofErr w:type="gramStart"/>
      <w:r w:rsidR="00181CEC">
        <w:rPr>
          <w:sz w:val="20"/>
        </w:rPr>
        <w:t>11</w:t>
      </w:r>
      <w:r w:rsidRPr="00700D54">
        <w:rPr>
          <w:sz w:val="20"/>
        </w:rPr>
        <w:t>.</w:t>
      </w:r>
      <w:r w:rsidR="00181CEC">
        <w:rPr>
          <w:sz w:val="20"/>
        </w:rPr>
        <w:t>6</w:t>
      </w:r>
      <w:r w:rsidRPr="00700D54">
        <w:rPr>
          <w:sz w:val="20"/>
        </w:rPr>
        <w:t>.2009</w:t>
      </w:r>
      <w:proofErr w:type="gramEnd"/>
      <w:r w:rsidRPr="00700D54">
        <w:rPr>
          <w:sz w:val="20"/>
        </w:rPr>
        <w:t xml:space="preserve"> do 12 hod. v zapečetěné obálce, výrazně označené „NEOTVÍRAT VEŘEJNÁ ZAKÁZKA – Zpracování PD </w:t>
      </w:r>
      <w:r w:rsidR="00181CEC">
        <w:rPr>
          <w:sz w:val="20"/>
        </w:rPr>
        <w:t>ÚMC</w:t>
      </w:r>
      <w:r w:rsidRPr="00700D54">
        <w:rPr>
          <w:sz w:val="20"/>
        </w:rPr>
        <w:t xml:space="preserve">“  buď osobně na </w:t>
      </w:r>
      <w:r w:rsidR="00181CEC">
        <w:rPr>
          <w:sz w:val="20"/>
        </w:rPr>
        <w:t>rektor</w:t>
      </w:r>
      <w:r w:rsidRPr="00700D54">
        <w:rPr>
          <w:sz w:val="20"/>
        </w:rPr>
        <w:t xml:space="preserve">át </w:t>
      </w:r>
      <w:r w:rsidR="00181CEC">
        <w:rPr>
          <w:sz w:val="20"/>
        </w:rPr>
        <w:t>UJEP</w:t>
      </w:r>
      <w:r w:rsidRPr="00700D54">
        <w:rPr>
          <w:sz w:val="20"/>
        </w:rPr>
        <w:t xml:space="preserve">, </w:t>
      </w:r>
      <w:r w:rsidR="00181CEC">
        <w:rPr>
          <w:sz w:val="20"/>
        </w:rPr>
        <w:t>Hoření 13</w:t>
      </w:r>
      <w:r w:rsidRPr="00700D54">
        <w:rPr>
          <w:sz w:val="20"/>
        </w:rPr>
        <w:t xml:space="preserve">, 400 </w:t>
      </w:r>
      <w:r w:rsidR="00181CEC">
        <w:rPr>
          <w:sz w:val="20"/>
        </w:rPr>
        <w:t>96</w:t>
      </w:r>
      <w:r w:rsidRPr="00700D54">
        <w:rPr>
          <w:sz w:val="20"/>
        </w:rPr>
        <w:t xml:space="preserve"> Ústí nad Labem nebo doporučenou poštou na adresu UJEP</w:t>
      </w:r>
      <w:r w:rsidR="00D815F1">
        <w:rPr>
          <w:sz w:val="20"/>
        </w:rPr>
        <w:t xml:space="preserve"> v Ústí nad Labem</w:t>
      </w:r>
      <w:r w:rsidRPr="00700D54">
        <w:rPr>
          <w:sz w:val="20"/>
        </w:rPr>
        <w:t xml:space="preserve">, Hoření </w:t>
      </w:r>
      <w:r w:rsidR="00D815F1">
        <w:rPr>
          <w:sz w:val="20"/>
        </w:rPr>
        <w:t>13</w:t>
      </w:r>
      <w:r w:rsidRPr="00700D54">
        <w:rPr>
          <w:sz w:val="20"/>
        </w:rPr>
        <w:t xml:space="preserve">, 400 </w:t>
      </w:r>
      <w:r w:rsidR="00D815F1">
        <w:rPr>
          <w:sz w:val="20"/>
        </w:rPr>
        <w:t>96</w:t>
      </w:r>
      <w:r w:rsidRPr="00700D54">
        <w:rPr>
          <w:sz w:val="20"/>
        </w:rPr>
        <w:t xml:space="preserve"> Ústí nad Labem</w:t>
      </w:r>
      <w:r w:rsidR="00D815F1">
        <w:rPr>
          <w:sz w:val="20"/>
        </w:rPr>
        <w:t>.</w:t>
      </w:r>
    </w:p>
    <w:p w:rsidR="00700D54" w:rsidRDefault="00700D54" w:rsidP="00700D54">
      <w:pPr>
        <w:pStyle w:val="Zhlav"/>
        <w:tabs>
          <w:tab w:val="clear" w:pos="9071"/>
        </w:tabs>
        <w:rPr>
          <w:sz w:val="20"/>
        </w:rPr>
      </w:pPr>
    </w:p>
    <w:p w:rsidR="00700D54" w:rsidRPr="00700D54" w:rsidRDefault="00700D54" w:rsidP="00700D54">
      <w:pPr>
        <w:pStyle w:val="Zhlav"/>
        <w:tabs>
          <w:tab w:val="clear" w:pos="9071"/>
        </w:tabs>
        <w:rPr>
          <w:sz w:val="20"/>
        </w:rPr>
      </w:pPr>
      <w:r w:rsidRPr="00700D54">
        <w:rPr>
          <w:sz w:val="20"/>
        </w:rPr>
        <w:t xml:space="preserve">Místo a termín konání otevírání obálek – pátek </w:t>
      </w:r>
      <w:proofErr w:type="gramStart"/>
      <w:r w:rsidRPr="00700D54">
        <w:rPr>
          <w:sz w:val="20"/>
        </w:rPr>
        <w:t>1</w:t>
      </w:r>
      <w:r w:rsidR="00181CEC">
        <w:rPr>
          <w:sz w:val="20"/>
        </w:rPr>
        <w:t>2</w:t>
      </w:r>
      <w:r w:rsidRPr="00700D54">
        <w:rPr>
          <w:sz w:val="20"/>
        </w:rPr>
        <w:t>.</w:t>
      </w:r>
      <w:r w:rsidR="00181CEC">
        <w:rPr>
          <w:sz w:val="20"/>
        </w:rPr>
        <w:t>6</w:t>
      </w:r>
      <w:r w:rsidRPr="00700D54">
        <w:rPr>
          <w:sz w:val="20"/>
        </w:rPr>
        <w:t>.2009</w:t>
      </w:r>
      <w:proofErr w:type="gramEnd"/>
      <w:r w:rsidRPr="00700D54">
        <w:rPr>
          <w:sz w:val="20"/>
        </w:rPr>
        <w:t xml:space="preserve"> v 10 hod. v zasedací místnosti </w:t>
      </w:r>
    </w:p>
    <w:p w:rsidR="00700D54" w:rsidRDefault="00181CEC" w:rsidP="00700D54">
      <w:pPr>
        <w:pStyle w:val="Zhlav"/>
        <w:tabs>
          <w:tab w:val="clear" w:pos="9071"/>
        </w:tabs>
        <w:rPr>
          <w:sz w:val="20"/>
        </w:rPr>
      </w:pPr>
      <w:r>
        <w:rPr>
          <w:sz w:val="20"/>
        </w:rPr>
        <w:t>Č. 213 na rektorátu, Hoření 13, 400 96</w:t>
      </w:r>
      <w:r w:rsidR="00700D54" w:rsidRPr="00700D54">
        <w:rPr>
          <w:sz w:val="20"/>
        </w:rPr>
        <w:t xml:space="preserve"> Ústí nad Labem. Otevírání obálek se může zúčastnit jeden zplnomocněný zástupce každého uchazeče.</w:t>
      </w:r>
    </w:p>
    <w:p w:rsidR="00097334" w:rsidRPr="00700D54" w:rsidRDefault="00097334" w:rsidP="00700D54">
      <w:pPr>
        <w:pStyle w:val="Zhlav"/>
        <w:tabs>
          <w:tab w:val="clear" w:pos="9071"/>
        </w:tabs>
        <w:rPr>
          <w:sz w:val="20"/>
        </w:rPr>
      </w:pPr>
    </w:p>
    <w:p w:rsidR="00700D54" w:rsidRPr="00700D54" w:rsidRDefault="00700D54" w:rsidP="00700D54">
      <w:pPr>
        <w:pStyle w:val="Zhlav"/>
        <w:tabs>
          <w:tab w:val="clear" w:pos="9071"/>
        </w:tabs>
        <w:rPr>
          <w:sz w:val="20"/>
        </w:rPr>
      </w:pPr>
    </w:p>
    <w:p w:rsidR="00700D54" w:rsidRDefault="00700D54" w:rsidP="00700D54">
      <w:pPr>
        <w:rPr>
          <w:b/>
          <w:sz w:val="20"/>
        </w:rPr>
      </w:pPr>
      <w:r w:rsidRPr="00377515">
        <w:rPr>
          <w:b/>
          <w:sz w:val="20"/>
        </w:rPr>
        <w:t>Zadávací lhůta</w:t>
      </w:r>
      <w:r w:rsidR="00097334">
        <w:rPr>
          <w:b/>
          <w:sz w:val="20"/>
        </w:rPr>
        <w:t>:</w:t>
      </w:r>
    </w:p>
    <w:p w:rsidR="00097334" w:rsidRPr="00377515" w:rsidRDefault="00097334" w:rsidP="00700D54">
      <w:pPr>
        <w:rPr>
          <w:b/>
          <w:sz w:val="20"/>
        </w:rPr>
      </w:pPr>
    </w:p>
    <w:p w:rsidR="00700D54" w:rsidRPr="00700D54" w:rsidRDefault="00700D54" w:rsidP="00700D54">
      <w:pPr>
        <w:rPr>
          <w:sz w:val="20"/>
        </w:rPr>
      </w:pPr>
      <w:r w:rsidRPr="00700D54">
        <w:rPr>
          <w:sz w:val="20"/>
        </w:rPr>
        <w:t>Po dobu zadávací lhůty jsou uchazeči svou nabídkou vázáni. Zadávací lhůta pro tuto nabídku je 90 dnů. Tato lhůta počíná běžet ode dne skončení lhůty pro podání nabídek.</w:t>
      </w:r>
    </w:p>
    <w:p w:rsidR="00700D54" w:rsidRPr="00700D54" w:rsidRDefault="00700D54" w:rsidP="00700D54">
      <w:pPr>
        <w:pStyle w:val="Zhlav"/>
        <w:tabs>
          <w:tab w:val="clear" w:pos="9071"/>
        </w:tabs>
        <w:rPr>
          <w:b/>
          <w:sz w:val="20"/>
        </w:rPr>
      </w:pPr>
    </w:p>
    <w:p w:rsidR="00700D54" w:rsidRDefault="00700D54" w:rsidP="00700D54">
      <w:pPr>
        <w:pStyle w:val="Zhlav"/>
        <w:tabs>
          <w:tab w:val="clear" w:pos="9071"/>
        </w:tabs>
        <w:rPr>
          <w:b/>
          <w:sz w:val="20"/>
        </w:rPr>
      </w:pPr>
    </w:p>
    <w:p w:rsidR="00700D54" w:rsidRDefault="00700D54" w:rsidP="00700D54">
      <w:pPr>
        <w:pStyle w:val="Zhlav"/>
        <w:tabs>
          <w:tab w:val="clear" w:pos="9071"/>
        </w:tabs>
        <w:rPr>
          <w:b/>
          <w:sz w:val="20"/>
        </w:rPr>
      </w:pPr>
      <w:r w:rsidRPr="00700D54">
        <w:rPr>
          <w:b/>
          <w:sz w:val="20"/>
        </w:rPr>
        <w:t>Práva zadavatele:</w:t>
      </w:r>
    </w:p>
    <w:p w:rsidR="00097334" w:rsidRPr="00700D54" w:rsidRDefault="00097334" w:rsidP="00700D54">
      <w:pPr>
        <w:pStyle w:val="Zhlav"/>
        <w:tabs>
          <w:tab w:val="clear" w:pos="9071"/>
        </w:tabs>
        <w:rPr>
          <w:b/>
          <w:sz w:val="20"/>
        </w:rPr>
      </w:pPr>
    </w:p>
    <w:p w:rsidR="00700D54" w:rsidRPr="00700D54" w:rsidRDefault="00700D54" w:rsidP="00700D54">
      <w:pPr>
        <w:pStyle w:val="Zhlav"/>
        <w:numPr>
          <w:ilvl w:val="0"/>
          <w:numId w:val="6"/>
        </w:numPr>
        <w:tabs>
          <w:tab w:val="clear" w:pos="4819"/>
          <w:tab w:val="clear" w:pos="9071"/>
        </w:tabs>
        <w:jc w:val="left"/>
        <w:rPr>
          <w:sz w:val="20"/>
        </w:rPr>
      </w:pPr>
      <w:r w:rsidRPr="00700D54">
        <w:rPr>
          <w:sz w:val="20"/>
        </w:rPr>
        <w:t>Zadavatel si vyhrazuje právo zadání zakázky zrušit, i bez uvedení důvodu.</w:t>
      </w:r>
    </w:p>
    <w:p w:rsidR="00700D54" w:rsidRPr="00700D54" w:rsidRDefault="00700D54" w:rsidP="00700D54">
      <w:pPr>
        <w:pStyle w:val="Zhlav"/>
        <w:numPr>
          <w:ilvl w:val="0"/>
          <w:numId w:val="6"/>
        </w:numPr>
        <w:tabs>
          <w:tab w:val="clear" w:pos="4819"/>
          <w:tab w:val="clear" w:pos="9071"/>
        </w:tabs>
        <w:jc w:val="left"/>
        <w:rPr>
          <w:sz w:val="20"/>
        </w:rPr>
      </w:pPr>
      <w:r w:rsidRPr="00700D54">
        <w:rPr>
          <w:sz w:val="20"/>
        </w:rPr>
        <w:t>Uchazeči nevzniká právo na úhradu nákladů spojených s účastí na zadání zakázky.</w:t>
      </w:r>
    </w:p>
    <w:p w:rsidR="00E322E7" w:rsidRPr="00A45A5D" w:rsidRDefault="00E322E7" w:rsidP="00E322E7">
      <w:pPr>
        <w:rPr>
          <w:sz w:val="20"/>
        </w:rPr>
      </w:pPr>
    </w:p>
    <w:p w:rsidR="00E322E7" w:rsidRPr="00A45A5D" w:rsidRDefault="00E322E7" w:rsidP="00E322E7">
      <w:pPr>
        <w:rPr>
          <w:sz w:val="20"/>
        </w:rPr>
      </w:pPr>
    </w:p>
    <w:p w:rsidR="00E322E7" w:rsidRDefault="00E322E7" w:rsidP="003F6F66">
      <w:pPr>
        <w:rPr>
          <w:sz w:val="20"/>
        </w:rPr>
      </w:pPr>
      <w:r w:rsidRPr="00377515">
        <w:rPr>
          <w:b/>
          <w:sz w:val="20"/>
        </w:rPr>
        <w:t xml:space="preserve">Seznam </w:t>
      </w:r>
      <w:proofErr w:type="gramStart"/>
      <w:r w:rsidRPr="00377515">
        <w:rPr>
          <w:b/>
          <w:sz w:val="20"/>
        </w:rPr>
        <w:t>příloh</w:t>
      </w:r>
      <w:r>
        <w:rPr>
          <w:sz w:val="20"/>
        </w:rPr>
        <w:t xml:space="preserve"> :</w:t>
      </w:r>
      <w:proofErr w:type="gramEnd"/>
    </w:p>
    <w:p w:rsidR="00E322E7" w:rsidRPr="00A45A5D" w:rsidRDefault="00E322E7" w:rsidP="00E322E7">
      <w:pPr>
        <w:ind w:left="1080"/>
        <w:rPr>
          <w:sz w:val="20"/>
        </w:rPr>
      </w:pPr>
    </w:p>
    <w:p w:rsidR="00E322E7" w:rsidRPr="00A45A5D" w:rsidRDefault="00E322E7" w:rsidP="00E322E7">
      <w:pPr>
        <w:rPr>
          <w:sz w:val="20"/>
        </w:rPr>
      </w:pPr>
      <w:r>
        <w:rPr>
          <w:sz w:val="20"/>
        </w:rPr>
        <w:t xml:space="preserve">Příloha č. 1 - </w:t>
      </w:r>
      <w:r w:rsidRPr="00A45A5D">
        <w:rPr>
          <w:sz w:val="20"/>
        </w:rPr>
        <w:t>Krycí list nabídky</w:t>
      </w:r>
    </w:p>
    <w:p w:rsidR="00E322E7" w:rsidRDefault="00E322E7" w:rsidP="00E322E7">
      <w:pPr>
        <w:rPr>
          <w:sz w:val="20"/>
        </w:rPr>
      </w:pPr>
      <w:r>
        <w:rPr>
          <w:sz w:val="20"/>
        </w:rPr>
        <w:t xml:space="preserve">Příloha č. 2 - </w:t>
      </w:r>
      <w:r w:rsidRPr="00A45A5D">
        <w:rPr>
          <w:sz w:val="20"/>
        </w:rPr>
        <w:t xml:space="preserve">Obchodní podmínky – závazný </w:t>
      </w:r>
      <w:r>
        <w:rPr>
          <w:sz w:val="20"/>
        </w:rPr>
        <w:t>vzor</w:t>
      </w:r>
      <w:r w:rsidRPr="00A45A5D">
        <w:rPr>
          <w:sz w:val="20"/>
        </w:rPr>
        <w:t xml:space="preserve"> smlouvy</w:t>
      </w:r>
      <w:r>
        <w:rPr>
          <w:sz w:val="20"/>
        </w:rPr>
        <w:t xml:space="preserve"> o dílo</w:t>
      </w:r>
      <w:r w:rsidRPr="00A45A5D">
        <w:rPr>
          <w:sz w:val="20"/>
        </w:rPr>
        <w:t xml:space="preserve"> </w:t>
      </w:r>
    </w:p>
    <w:p w:rsidR="003F6F66" w:rsidRPr="00A45A5D" w:rsidRDefault="003F6F66" w:rsidP="00E322E7">
      <w:pPr>
        <w:rPr>
          <w:sz w:val="20"/>
        </w:rPr>
      </w:pPr>
      <w:r>
        <w:rPr>
          <w:sz w:val="20"/>
        </w:rPr>
        <w:t xml:space="preserve">Příloha č. 3 – </w:t>
      </w:r>
      <w:r w:rsidR="00C34E95">
        <w:rPr>
          <w:sz w:val="20"/>
        </w:rPr>
        <w:t>Výkresová dokumentace pro územní rozhodnutí</w:t>
      </w:r>
    </w:p>
    <w:p w:rsidR="00E322E7" w:rsidRDefault="00E322E7" w:rsidP="00E322E7">
      <w:pPr>
        <w:rPr>
          <w:sz w:val="20"/>
        </w:rPr>
      </w:pPr>
    </w:p>
    <w:p w:rsidR="00E322E7" w:rsidRDefault="00E322E7" w:rsidP="00E322E7">
      <w:pPr>
        <w:rPr>
          <w:sz w:val="20"/>
        </w:rPr>
      </w:pPr>
    </w:p>
    <w:p w:rsidR="00097334" w:rsidRDefault="00097334" w:rsidP="00E322E7">
      <w:pPr>
        <w:rPr>
          <w:sz w:val="20"/>
        </w:rPr>
      </w:pPr>
    </w:p>
    <w:p w:rsidR="00097334" w:rsidRDefault="00097334" w:rsidP="00E322E7">
      <w:pPr>
        <w:rPr>
          <w:sz w:val="20"/>
        </w:rPr>
      </w:pPr>
    </w:p>
    <w:p w:rsidR="00097334" w:rsidRDefault="00097334" w:rsidP="00E322E7">
      <w:pPr>
        <w:rPr>
          <w:sz w:val="20"/>
        </w:rPr>
      </w:pPr>
    </w:p>
    <w:p w:rsidR="00097334" w:rsidRDefault="00097334" w:rsidP="00E322E7">
      <w:pPr>
        <w:rPr>
          <w:sz w:val="20"/>
        </w:rPr>
      </w:pPr>
    </w:p>
    <w:p w:rsidR="00097334" w:rsidRDefault="00097334" w:rsidP="00E322E7">
      <w:pPr>
        <w:rPr>
          <w:sz w:val="20"/>
        </w:rPr>
      </w:pPr>
    </w:p>
    <w:p w:rsidR="00097334" w:rsidRDefault="00097334" w:rsidP="00E322E7">
      <w:pPr>
        <w:rPr>
          <w:sz w:val="20"/>
        </w:rPr>
      </w:pPr>
    </w:p>
    <w:p w:rsidR="00097334" w:rsidRDefault="00097334" w:rsidP="00E322E7">
      <w:pPr>
        <w:rPr>
          <w:sz w:val="20"/>
        </w:rPr>
      </w:pPr>
    </w:p>
    <w:p w:rsidR="00097334" w:rsidRDefault="00097334" w:rsidP="00E322E7">
      <w:pPr>
        <w:rPr>
          <w:sz w:val="20"/>
        </w:rPr>
      </w:pPr>
    </w:p>
    <w:p w:rsidR="00097334" w:rsidRPr="00A45A5D" w:rsidRDefault="00097334" w:rsidP="00E322E7">
      <w:pPr>
        <w:rPr>
          <w:sz w:val="20"/>
        </w:rPr>
      </w:pPr>
    </w:p>
    <w:p w:rsidR="00E322E7" w:rsidRPr="00A45A5D" w:rsidRDefault="00E322E7" w:rsidP="00E322E7">
      <w:pPr>
        <w:rPr>
          <w:sz w:val="20"/>
        </w:rPr>
      </w:pPr>
      <w:r w:rsidRPr="00A45A5D">
        <w:rPr>
          <w:sz w:val="20"/>
        </w:rPr>
        <w:t xml:space="preserve">V Ústí nad Labem, dne </w:t>
      </w:r>
      <w:r>
        <w:rPr>
          <w:sz w:val="20"/>
        </w:rPr>
        <w:t>1</w:t>
      </w:r>
      <w:r w:rsidR="00097334">
        <w:rPr>
          <w:sz w:val="20"/>
        </w:rPr>
        <w:t>1</w:t>
      </w:r>
      <w:r>
        <w:rPr>
          <w:sz w:val="20"/>
        </w:rPr>
        <w:t>.5</w:t>
      </w:r>
      <w:r w:rsidRPr="00A45A5D">
        <w:rPr>
          <w:sz w:val="20"/>
        </w:rPr>
        <w:t xml:space="preserve">.2009     </w:t>
      </w:r>
    </w:p>
    <w:p w:rsidR="00E322E7" w:rsidRPr="00A45A5D" w:rsidRDefault="00E322E7" w:rsidP="00E322E7">
      <w:pPr>
        <w:rPr>
          <w:sz w:val="20"/>
        </w:rPr>
      </w:pPr>
      <w:r w:rsidRPr="00A45A5D">
        <w:rPr>
          <w:sz w:val="20"/>
        </w:rPr>
        <w:t xml:space="preserve">                                            </w:t>
      </w:r>
      <w:r w:rsidRPr="00A45A5D">
        <w:rPr>
          <w:sz w:val="20"/>
        </w:rPr>
        <w:tab/>
      </w:r>
    </w:p>
    <w:p w:rsidR="00E322E7" w:rsidRPr="00A45A5D" w:rsidRDefault="00E322E7" w:rsidP="00E322E7">
      <w:pPr>
        <w:rPr>
          <w:sz w:val="20"/>
        </w:rPr>
      </w:pPr>
    </w:p>
    <w:p w:rsidR="00E322E7" w:rsidRPr="00A45A5D" w:rsidRDefault="00E322E7" w:rsidP="00E322E7">
      <w:pPr>
        <w:rPr>
          <w:sz w:val="20"/>
        </w:rPr>
      </w:pPr>
    </w:p>
    <w:p w:rsidR="00E322E7" w:rsidRPr="00A45A5D" w:rsidRDefault="00E322E7" w:rsidP="00E322E7">
      <w:pPr>
        <w:rPr>
          <w:sz w:val="20"/>
        </w:rPr>
      </w:pPr>
      <w:r w:rsidRPr="00A45A5D">
        <w:rPr>
          <w:sz w:val="20"/>
        </w:rPr>
        <w:tab/>
      </w:r>
      <w:r w:rsidRPr="00A45A5D">
        <w:rPr>
          <w:sz w:val="20"/>
        </w:rPr>
        <w:tab/>
      </w:r>
      <w:r w:rsidRPr="00A45A5D">
        <w:rPr>
          <w:sz w:val="20"/>
        </w:rPr>
        <w:tab/>
      </w:r>
      <w:r w:rsidRPr="00A45A5D">
        <w:rPr>
          <w:sz w:val="20"/>
        </w:rPr>
        <w:tab/>
      </w:r>
      <w:r w:rsidRPr="00A45A5D">
        <w:rPr>
          <w:sz w:val="20"/>
        </w:rPr>
        <w:tab/>
      </w:r>
      <w:r w:rsidRPr="00A45A5D">
        <w:rPr>
          <w:sz w:val="20"/>
        </w:rPr>
        <w:tab/>
        <w:t xml:space="preserve">   </w:t>
      </w:r>
      <w:r w:rsidRPr="00A45A5D">
        <w:rPr>
          <w:sz w:val="20"/>
        </w:rPr>
        <w:tab/>
        <w:t xml:space="preserve">   ………………………………….</w:t>
      </w:r>
    </w:p>
    <w:p w:rsidR="00E322E7" w:rsidRPr="00A45A5D" w:rsidRDefault="00E322E7" w:rsidP="00E322E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</w:t>
      </w:r>
      <w:proofErr w:type="spellStart"/>
      <w:proofErr w:type="gramStart"/>
      <w:r>
        <w:rPr>
          <w:sz w:val="20"/>
        </w:rPr>
        <w:t>D</w:t>
      </w:r>
      <w:r w:rsidRPr="00A45A5D">
        <w:rPr>
          <w:sz w:val="20"/>
        </w:rPr>
        <w:t>oc.</w:t>
      </w:r>
      <w:r>
        <w:rPr>
          <w:sz w:val="20"/>
        </w:rPr>
        <w:t>Ing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Iva </w:t>
      </w:r>
      <w:proofErr w:type="spellStart"/>
      <w:r>
        <w:rPr>
          <w:sz w:val="20"/>
        </w:rPr>
        <w:t>Ritschelová</w:t>
      </w:r>
      <w:proofErr w:type="spellEnd"/>
      <w:r w:rsidRPr="00A45A5D">
        <w:rPr>
          <w:sz w:val="20"/>
        </w:rPr>
        <w:t>, CSc.</w:t>
      </w:r>
    </w:p>
    <w:p w:rsidR="00173317" w:rsidRDefault="00173317"/>
    <w:sectPr w:rsidR="00173317" w:rsidSect="00807FAA">
      <w:headerReference w:type="default" r:id="rId8"/>
      <w:footerReference w:type="even" r:id="rId9"/>
      <w:footerReference w:type="default" r:id="rId10"/>
      <w:footerReference w:type="first" r:id="rId11"/>
      <w:pgSz w:w="11907" w:h="16834" w:code="9"/>
      <w:pgMar w:top="1134" w:right="1134" w:bottom="1134" w:left="1134" w:header="680" w:footer="680" w:gutter="284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6A0" w:rsidRDefault="002926A0" w:rsidP="00E322E7">
      <w:r>
        <w:separator/>
      </w:r>
    </w:p>
  </w:endnote>
  <w:endnote w:type="continuationSeparator" w:id="1">
    <w:p w:rsidR="002926A0" w:rsidRDefault="002926A0" w:rsidP="00E32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A0" w:rsidRDefault="0002630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926A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26A0" w:rsidRDefault="002926A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A0" w:rsidRDefault="002926A0">
    <w:pPr>
      <w:pStyle w:val="Zpat"/>
      <w:spacing w:before="120"/>
      <w:jc w:val="center"/>
      <w:rPr>
        <w:b/>
        <w:sz w:val="20"/>
      </w:rPr>
    </w:pPr>
    <w:r>
      <w:rPr>
        <w:rStyle w:val="slostrnky"/>
      </w:rPr>
      <w:t xml:space="preserve">Strana </w:t>
    </w:r>
    <w:r w:rsidR="00026307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026307">
      <w:rPr>
        <w:rStyle w:val="slostrnky"/>
      </w:rPr>
      <w:fldChar w:fldCharType="separate"/>
    </w:r>
    <w:r w:rsidR="002D21FC">
      <w:rPr>
        <w:rStyle w:val="slostrnky"/>
        <w:noProof/>
      </w:rPr>
      <w:t>1</w:t>
    </w:r>
    <w:r w:rsidR="00026307">
      <w:rPr>
        <w:rStyle w:val="slostrnky"/>
      </w:rPr>
      <w:fldChar w:fldCharType="end"/>
    </w:r>
    <w:r>
      <w:rPr>
        <w:rStyle w:val="slostrnky"/>
      </w:rPr>
      <w:t xml:space="preserve"> (celkem </w:t>
    </w:r>
    <w:r w:rsidR="00026307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026307">
      <w:rPr>
        <w:rStyle w:val="slostrnky"/>
      </w:rPr>
      <w:fldChar w:fldCharType="separate"/>
    </w:r>
    <w:r w:rsidR="002D21FC">
      <w:rPr>
        <w:rStyle w:val="slostrnky"/>
        <w:noProof/>
      </w:rPr>
      <w:t>3</w:t>
    </w:r>
    <w:r w:rsidR="00026307">
      <w:rPr>
        <w:rStyle w:val="slostrnky"/>
      </w:rPr>
      <w:fldChar w:fldCharType="end"/>
    </w:r>
    <w:r>
      <w:rPr>
        <w:rStyle w:val="slostrnky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A0" w:rsidRDefault="002926A0">
    <w:pPr>
      <w:pStyle w:val="Zpat"/>
      <w:pBdr>
        <w:top w:val="none" w:sz="0" w:space="0" w:color="auto"/>
      </w:pBdr>
      <w:jc w:val="center"/>
      <w:rPr>
        <w:b/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6A0" w:rsidRDefault="002926A0" w:rsidP="00E322E7">
      <w:r>
        <w:separator/>
      </w:r>
    </w:p>
  </w:footnote>
  <w:footnote w:type="continuationSeparator" w:id="1">
    <w:p w:rsidR="002926A0" w:rsidRDefault="002926A0" w:rsidP="00E32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A0" w:rsidRDefault="002926A0">
    <w:pPr>
      <w:pStyle w:val="Zhlav"/>
      <w:spacing w:after="120"/>
    </w:pPr>
    <w:r>
      <w:rPr>
        <w:noProof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column">
            <wp:posOffset>-617855</wp:posOffset>
          </wp:positionH>
          <wp:positionV relativeFrom="page">
            <wp:posOffset>224790</wp:posOffset>
          </wp:positionV>
          <wp:extent cx="2208530" cy="734060"/>
          <wp:effectExtent l="19050" t="0" r="1270" b="0"/>
          <wp:wrapThrough wrapText="bothSides">
            <wp:wrapPolygon edited="0">
              <wp:start x="-186" y="0"/>
              <wp:lineTo x="-186" y="21301"/>
              <wp:lineTo x="21612" y="21301"/>
              <wp:lineTo x="21612" y="0"/>
              <wp:lineTo x="-186" y="0"/>
            </wp:wrapPolygon>
          </wp:wrapThrough>
          <wp:docPr id="5" name="obrázek 2" descr="C:\Users\Michal\Desktop\JVS_UJEP\DATA\ZNACKA\UJEP\CZ\LOGO_UJEP_CZ_RGB_stand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Michal\Desktop\JVS_UJEP\DATA\ZNACKA\UJEP\CZ\LOGO_UJEP_CZ_RGB_standa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530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630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5" type="#_x0000_t75" alt="EU_texty" style="position:absolute;left:0;text-align:left;margin-left:162pt;margin-top:-31.3pt;width:225pt;height:67.5pt;z-index:-251656192;visibility:visible;mso-position-horizontal-relative:text;mso-position-vertical-relative:text">
          <v:imagedata r:id="rId2" o:title="EU_texty"/>
        </v:shape>
      </w:pict>
    </w:r>
    <w:r w:rsidR="00026307">
      <w:rPr>
        <w:noProof/>
      </w:rPr>
      <w:pict>
        <v:shape id="obrázek 4" o:spid="_x0000_s1026" type="#_x0000_t75" alt="Logo OP VaVpI" style="position:absolute;left:0;text-align:left;margin-left:387.25pt;margin-top:-21.6pt;width:62.25pt;height:50.25pt;z-index:-251655168;visibility:visible;mso-position-horizontal-relative:text;mso-position-vertical-relative:text">
          <v:imagedata r:id="rId3" o:title="Logo OP VaVpI"/>
        </v:shape>
      </w:pic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AA4"/>
    <w:multiLevelType w:val="hybridMultilevel"/>
    <w:tmpl w:val="695C54A0"/>
    <w:lvl w:ilvl="0" w:tplc="60565C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A7BA1F0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1480EB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54176"/>
    <w:multiLevelType w:val="hybridMultilevel"/>
    <w:tmpl w:val="F4EA53C0"/>
    <w:lvl w:ilvl="0" w:tplc="3454EA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F21425F"/>
    <w:multiLevelType w:val="hybridMultilevel"/>
    <w:tmpl w:val="1A7E94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ED6D20"/>
    <w:multiLevelType w:val="hybridMultilevel"/>
    <w:tmpl w:val="89644A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9D2277"/>
    <w:multiLevelType w:val="hybridMultilevel"/>
    <w:tmpl w:val="69B0176C"/>
    <w:lvl w:ilvl="0" w:tplc="FDDA4C54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5">
    <w:nsid w:val="710D576A"/>
    <w:multiLevelType w:val="hybridMultilevel"/>
    <w:tmpl w:val="CA34E4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1449D4">
      <w:start w:val="664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322E7"/>
    <w:rsid w:val="00026307"/>
    <w:rsid w:val="00097334"/>
    <w:rsid w:val="00136399"/>
    <w:rsid w:val="00173317"/>
    <w:rsid w:val="00181CEC"/>
    <w:rsid w:val="002926A0"/>
    <w:rsid w:val="002D21FC"/>
    <w:rsid w:val="00377515"/>
    <w:rsid w:val="003F6F66"/>
    <w:rsid w:val="00420CBB"/>
    <w:rsid w:val="005F1E42"/>
    <w:rsid w:val="00700D54"/>
    <w:rsid w:val="007841C0"/>
    <w:rsid w:val="007E127D"/>
    <w:rsid w:val="00807FAA"/>
    <w:rsid w:val="008A56C2"/>
    <w:rsid w:val="008E5692"/>
    <w:rsid w:val="00B107E3"/>
    <w:rsid w:val="00B22F52"/>
    <w:rsid w:val="00C34E95"/>
    <w:rsid w:val="00C40C65"/>
    <w:rsid w:val="00C9356A"/>
    <w:rsid w:val="00D815F1"/>
    <w:rsid w:val="00E322E7"/>
    <w:rsid w:val="00EB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2E7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322E7"/>
    <w:pPr>
      <w:keepNext/>
      <w:keepLines/>
      <w:spacing w:before="240" w:after="120"/>
      <w:outlineLvl w:val="0"/>
    </w:pPr>
    <w:rPr>
      <w:b/>
      <w:caps/>
      <w:u w:val="single"/>
    </w:rPr>
  </w:style>
  <w:style w:type="paragraph" w:styleId="Nadpis2">
    <w:name w:val="heading 2"/>
    <w:basedOn w:val="Normln"/>
    <w:next w:val="Normln"/>
    <w:link w:val="Nadpis2Char"/>
    <w:qFormat/>
    <w:rsid w:val="00E322E7"/>
    <w:pPr>
      <w:keepLines/>
      <w:spacing w:before="120" w:after="120"/>
      <w:outlineLvl w:val="1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322E7"/>
    <w:rPr>
      <w:rFonts w:ascii="Arial" w:eastAsia="Times New Roman" w:hAnsi="Arial" w:cs="Arial"/>
      <w:b/>
      <w:caps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E322E7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semiHidden/>
    <w:rsid w:val="00E322E7"/>
    <w:pPr>
      <w:pBdr>
        <w:top w:val="single" w:sz="6" w:space="1" w:color="auto"/>
      </w:pBdr>
      <w:tabs>
        <w:tab w:val="center" w:pos="4252"/>
        <w:tab w:val="right" w:pos="8504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semiHidden/>
    <w:rsid w:val="00E322E7"/>
    <w:rPr>
      <w:rFonts w:ascii="Arial" w:eastAsia="Times New Roman" w:hAnsi="Arial" w:cs="Arial"/>
      <w:sz w:val="16"/>
      <w:szCs w:val="20"/>
      <w:lang w:eastAsia="cs-CZ"/>
    </w:rPr>
  </w:style>
  <w:style w:type="paragraph" w:styleId="Zhlav">
    <w:name w:val="header"/>
    <w:basedOn w:val="Normln"/>
    <w:link w:val="ZhlavChar"/>
    <w:rsid w:val="00E322E7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rsid w:val="00E322E7"/>
    <w:rPr>
      <w:rFonts w:ascii="Arial" w:eastAsia="Times New Roman" w:hAnsi="Arial" w:cs="Arial"/>
      <w:sz w:val="24"/>
      <w:szCs w:val="20"/>
      <w:lang w:eastAsia="cs-CZ"/>
    </w:rPr>
  </w:style>
  <w:style w:type="character" w:styleId="Hypertextovodkaz">
    <w:name w:val="Hyperlink"/>
    <w:semiHidden/>
    <w:rsid w:val="00E322E7"/>
    <w:rPr>
      <w:sz w:val="22"/>
      <w:szCs w:val="22"/>
    </w:rPr>
  </w:style>
  <w:style w:type="character" w:styleId="slostrnky">
    <w:name w:val="page number"/>
    <w:basedOn w:val="Standardnpsmoodstavce"/>
    <w:semiHidden/>
    <w:rsid w:val="00E322E7"/>
  </w:style>
  <w:style w:type="paragraph" w:styleId="Odstavecseseznamem">
    <w:name w:val="List Paragraph"/>
    <w:basedOn w:val="Normln"/>
    <w:uiPriority w:val="34"/>
    <w:qFormat/>
    <w:rsid w:val="00420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r.lauterbach@ujep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845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lauterbach</dc:creator>
  <cp:keywords/>
  <dc:description/>
  <cp:lastModifiedBy>lauterbach</cp:lastModifiedBy>
  <cp:revision>15</cp:revision>
  <cp:lastPrinted>2009-05-11T11:49:00Z</cp:lastPrinted>
  <dcterms:created xsi:type="dcterms:W3CDTF">2009-05-11T07:52:00Z</dcterms:created>
  <dcterms:modified xsi:type="dcterms:W3CDTF">2009-05-11T13:55:00Z</dcterms:modified>
</cp:coreProperties>
</file>